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0963" w:rsidRPr="00763889" w:rsidRDefault="007D59DA">
      <w:pPr>
        <w:spacing w:before="90"/>
        <w:ind w:right="117"/>
        <w:jc w:val="right"/>
        <w:rPr>
          <w:rFonts w:ascii="Arial"/>
          <w:b/>
          <w:sz w:val="14"/>
        </w:rPr>
      </w:pPr>
      <w:r w:rsidRPr="00763889">
        <w:rPr>
          <w:rFonts w:ascii="Arial"/>
          <w:b/>
          <w:sz w:val="14"/>
        </w:rPr>
        <w:t>RESEARCH</w:t>
      </w:r>
      <w:r w:rsidRPr="00763889">
        <w:rPr>
          <w:rFonts w:ascii="Arial"/>
          <w:b/>
          <w:spacing w:val="-5"/>
          <w:sz w:val="14"/>
        </w:rPr>
        <w:t xml:space="preserve"> </w:t>
      </w:r>
      <w:r w:rsidRPr="00763889">
        <w:rPr>
          <w:rFonts w:ascii="Arial"/>
          <w:b/>
          <w:spacing w:val="-3"/>
          <w:sz w:val="14"/>
        </w:rPr>
        <w:t>PAPER</w:t>
      </w:r>
    </w:p>
    <w:p w:rsidR="004F3999" w:rsidRPr="00FD59B6" w:rsidRDefault="003A753E" w:rsidP="004F3999">
      <w:pPr>
        <w:spacing w:before="18" w:line="266" w:lineRule="auto"/>
        <w:ind w:left="8460" w:right="117" w:hanging="96"/>
        <w:jc w:val="right"/>
        <w:rPr>
          <w:rFonts w:ascii="Arial"/>
          <w:w w:val="99"/>
          <w:sz w:val="14"/>
        </w:rPr>
      </w:pPr>
      <w:r w:rsidRPr="00763889">
        <w:rPr>
          <w:noProof/>
          <w:lang w:bidi="ar-SA"/>
        </w:rPr>
        <mc:AlternateContent>
          <mc:Choice Requires="wps">
            <w:drawing>
              <wp:anchor distT="0" distB="0" distL="0" distR="0" simplePos="0" relativeHeight="251656192" behindDoc="1" locked="0" layoutInCell="1" allowOverlap="1">
                <wp:simplePos x="0" y="0"/>
                <wp:positionH relativeFrom="page">
                  <wp:posOffset>546735</wp:posOffset>
                </wp:positionH>
                <wp:positionV relativeFrom="paragraph">
                  <wp:posOffset>307975</wp:posOffset>
                </wp:positionV>
                <wp:extent cx="6448425" cy="0"/>
                <wp:effectExtent l="13335" t="12700" r="5715" b="6350"/>
                <wp:wrapTopAndBottom/>
                <wp:docPr id="3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3797">
                          <a:solidFill>
                            <a:srgbClr val="6C6E7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xmlns:w16se="http://schemas.microsoft.com/office/word/2015/wordml/symex" xmlns:w15="http://schemas.microsoft.com/office/word/2012/wordml" xmlns:cx="http://schemas.microsoft.com/office/drawing/2014/chartex">
            <w:pict>
              <v:line w14:anchorId="0DC97C05" id="Line 19"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05pt,24.25pt" to="550.8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" strokecolor="#6c6e70" strokeweight=".1055mm">
                <w10:wrap type="topAndBottom" anchorx="page"/>
              </v:line>
            </w:pict>
          </mc:Fallback>
        </mc:AlternateContent>
      </w:r>
      <w:r w:rsidR="007D59DA" w:rsidRPr="00763889">
        <w:rPr>
          <w:noProof/>
          <w:lang w:bidi="ar-SA"/>
        </w:rPr>
        <w:drawing>
          <wp:anchor distT="0" distB="0" distL="0" distR="0" simplePos="0" relativeHeight="251655168" behindDoc="0" locked="0" layoutInCell="1" allowOverlap="1">
            <wp:simplePos x="0" y="0"/>
            <wp:positionH relativeFrom="page">
              <wp:posOffset>6632829</wp:posOffset>
            </wp:positionH>
            <wp:positionV relativeFrom="paragraph">
              <wp:posOffset>418412</wp:posOffset>
            </wp:positionV>
            <wp:extent cx="356616" cy="359664"/>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356616" cy="359664"/>
                    </a:xfrm>
                    <a:prstGeom prst="rect">
                      <a:avLst/>
                    </a:prstGeom>
                  </pic:spPr>
                </pic:pic>
              </a:graphicData>
            </a:graphic>
          </wp:anchor>
        </w:drawing>
      </w:r>
      <w:r w:rsidR="007D59DA" w:rsidRPr="00763889">
        <w:rPr>
          <w:rFonts w:ascii="Arial"/>
          <w:sz w:val="14"/>
        </w:rPr>
        <w:t>publishe</w:t>
      </w:r>
      <w:r w:rsidR="007D59DA" w:rsidRPr="00FD59B6">
        <w:rPr>
          <w:rFonts w:ascii="Arial"/>
          <w:sz w:val="14"/>
        </w:rPr>
        <w:t>d:</w:t>
      </w:r>
      <w:r w:rsidR="007D59DA" w:rsidRPr="00FD59B6">
        <w:rPr>
          <w:rFonts w:ascii="Arial"/>
          <w:spacing w:val="3"/>
          <w:sz w:val="14"/>
        </w:rPr>
        <w:t xml:space="preserve"> </w:t>
      </w:r>
      <w:r w:rsidR="00315F44" w:rsidRPr="00FD59B6">
        <w:rPr>
          <w:rFonts w:ascii="Arial"/>
          <w:spacing w:val="-6"/>
          <w:sz w:val="14"/>
        </w:rPr>
        <w:t>30-</w:t>
      </w:r>
      <w:r w:rsidR="000854F8">
        <w:rPr>
          <w:rFonts w:ascii="Arial"/>
          <w:spacing w:val="-6"/>
          <w:sz w:val="14"/>
        </w:rPr>
        <w:t>05</w:t>
      </w:r>
      <w:r w:rsidR="00D87FFA" w:rsidRPr="00FD59B6">
        <w:rPr>
          <w:rFonts w:ascii="Arial"/>
          <w:spacing w:val="-6"/>
          <w:sz w:val="14"/>
        </w:rPr>
        <w:t>-202</w:t>
      </w:r>
      <w:r w:rsidR="000854F8">
        <w:rPr>
          <w:rFonts w:ascii="Arial"/>
          <w:spacing w:val="-6"/>
          <w:sz w:val="14"/>
        </w:rPr>
        <w:t>4</w:t>
      </w:r>
      <w:r w:rsidR="007D59DA" w:rsidRPr="00FD59B6">
        <w:rPr>
          <w:rFonts w:ascii="Arial"/>
          <w:w w:val="99"/>
          <w:sz w:val="14"/>
        </w:rPr>
        <w:t xml:space="preserve"> </w:t>
      </w:r>
    </w:p>
    <w:p w:rsidR="00020963" w:rsidRPr="000F431E" w:rsidRDefault="006D439E" w:rsidP="001D196E">
      <w:pPr>
        <w:spacing w:before="18" w:line="266" w:lineRule="auto"/>
        <w:ind w:left="8364" w:right="117" w:hanging="284"/>
        <w:jc w:val="right"/>
        <w:rPr>
          <w:rFonts w:ascii="Arial"/>
          <w:sz w:val="14"/>
        </w:rPr>
      </w:pPr>
      <w:hyperlink r:id="rId10">
        <w:r w:rsidR="007D59DA" w:rsidRPr="000F431E">
          <w:rPr>
            <w:rFonts w:ascii="Arial"/>
            <w:sz w:val="14"/>
          </w:rPr>
          <w:t>d</w:t>
        </w:r>
        <w:r w:rsidR="007D59DA" w:rsidRPr="00CD52B0">
          <w:rPr>
            <w:rFonts w:ascii="Arial"/>
            <w:sz w:val="14"/>
          </w:rPr>
          <w:t>oi:</w:t>
        </w:r>
        <w:r w:rsidR="007D59DA" w:rsidRPr="00CD52B0">
          <w:rPr>
            <w:rFonts w:ascii="Arial"/>
            <w:spacing w:val="18"/>
            <w:sz w:val="14"/>
          </w:rPr>
          <w:t xml:space="preserve"> </w:t>
        </w:r>
        <w:r w:rsidR="004F3999" w:rsidRPr="00CD52B0">
          <w:rPr>
            <w:rFonts w:ascii="Arial"/>
            <w:spacing w:val="-3"/>
            <w:sz w:val="14"/>
          </w:rPr>
          <w:t>10.21070/sej.v</w:t>
        </w:r>
        <w:r w:rsidR="000F431E" w:rsidRPr="00CD52B0">
          <w:rPr>
            <w:rFonts w:ascii="Arial"/>
            <w:spacing w:val="-3"/>
            <w:sz w:val="14"/>
          </w:rPr>
          <w:t>%vi%i</w:t>
        </w:r>
        <w:r w:rsidR="002459AD" w:rsidRPr="00CD52B0">
          <w:rPr>
            <w:rFonts w:ascii="Arial"/>
            <w:spacing w:val="-3"/>
            <w:sz w:val="14"/>
          </w:rPr>
          <w:t>.16</w:t>
        </w:r>
        <w:r w:rsidR="00CD52B0" w:rsidRPr="00CD52B0">
          <w:rPr>
            <w:rFonts w:ascii="Arial"/>
            <w:spacing w:val="-3"/>
            <w:sz w:val="14"/>
          </w:rPr>
          <w:t>55</w:t>
        </w:r>
      </w:hyperlink>
    </w:p>
    <w:p w:rsidR="00020963" w:rsidRPr="00763889" w:rsidRDefault="00020963">
      <w:pPr>
        <w:pStyle w:val="BodyText"/>
        <w:spacing w:before="11"/>
        <w:rPr>
          <w:rFonts w:ascii="Arial"/>
          <w:sz w:val="8"/>
        </w:rPr>
      </w:pPr>
    </w:p>
    <w:p w:rsidR="00020963" w:rsidRPr="00763889" w:rsidRDefault="00020963">
      <w:pPr>
        <w:pStyle w:val="BodyText"/>
        <w:rPr>
          <w:rFonts w:ascii="Arial"/>
          <w:sz w:val="16"/>
        </w:rPr>
      </w:pPr>
    </w:p>
    <w:p w:rsidR="00020963" w:rsidRPr="00763889" w:rsidRDefault="00020963">
      <w:pPr>
        <w:pStyle w:val="BodyText"/>
        <w:rPr>
          <w:rFonts w:ascii="Arial"/>
          <w:sz w:val="16"/>
        </w:rPr>
      </w:pPr>
    </w:p>
    <w:p w:rsidR="00020963" w:rsidRPr="00763889" w:rsidRDefault="00020963">
      <w:pPr>
        <w:pStyle w:val="BodyText"/>
        <w:rPr>
          <w:rFonts w:ascii="Arial"/>
          <w:sz w:val="16"/>
        </w:rPr>
      </w:pPr>
    </w:p>
    <w:p w:rsidR="00020963" w:rsidRPr="00763889" w:rsidRDefault="00020963">
      <w:pPr>
        <w:pStyle w:val="BodyText"/>
        <w:spacing w:before="7"/>
        <w:rPr>
          <w:rFonts w:ascii="Arial"/>
          <w:sz w:val="15"/>
        </w:rPr>
      </w:pPr>
    </w:p>
    <w:p w:rsidR="00001C9D" w:rsidRDefault="007D59DA" w:rsidP="00001C9D">
      <w:pPr>
        <w:spacing w:before="1" w:after="240" w:line="228" w:lineRule="auto"/>
        <w:ind w:left="2791" w:right="280"/>
        <w:rPr>
          <w:rFonts w:ascii="Arial"/>
          <w:b/>
          <w:sz w:val="42"/>
        </w:rPr>
      </w:pPr>
      <w:r w:rsidRPr="003C1F56">
        <w:rPr>
          <w:noProof/>
          <w:lang w:bidi="ar-SA"/>
        </w:rPr>
        <w:drawing>
          <wp:anchor distT="0" distB="0" distL="0" distR="0" simplePos="0" relativeHeight="251651072" behindDoc="0" locked="0" layoutInCell="1" allowOverlap="1" wp14:anchorId="29D30C3A" wp14:editId="2088D4EE">
            <wp:simplePos x="0" y="0"/>
            <wp:positionH relativeFrom="page">
              <wp:posOffset>873590</wp:posOffset>
            </wp:positionH>
            <wp:positionV relativeFrom="paragraph">
              <wp:posOffset>14088</wp:posOffset>
            </wp:positionV>
            <wp:extent cx="899994" cy="806891"/>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899994" cy="806891"/>
                    </a:xfrm>
                    <a:prstGeom prst="rect">
                      <a:avLst/>
                    </a:prstGeom>
                  </pic:spPr>
                </pic:pic>
              </a:graphicData>
            </a:graphic>
          </wp:anchor>
        </w:drawing>
      </w:r>
      <w:r w:rsidR="000C76BE">
        <w:rPr>
          <w:rFonts w:ascii="Arial"/>
          <w:b/>
          <w:sz w:val="42"/>
        </w:rPr>
        <w:t xml:space="preserve">Implementation of Ethno-STEM Learning through the </w:t>
      </w:r>
      <w:r w:rsidR="000C76BE">
        <w:rPr>
          <w:rFonts w:ascii="Arial"/>
          <w:b/>
          <w:sz w:val="42"/>
        </w:rPr>
        <w:t>“</w:t>
      </w:r>
      <w:r w:rsidR="000C76BE">
        <w:rPr>
          <w:rFonts w:ascii="Arial"/>
          <w:b/>
          <w:sz w:val="42"/>
        </w:rPr>
        <w:t>Lompek Kodok</w:t>
      </w:r>
      <w:r w:rsidR="000C76BE">
        <w:rPr>
          <w:rFonts w:ascii="Arial"/>
          <w:b/>
          <w:sz w:val="42"/>
        </w:rPr>
        <w:t>”</w:t>
      </w:r>
      <w:r w:rsidR="000C76BE">
        <w:rPr>
          <w:rFonts w:ascii="Arial"/>
          <w:b/>
          <w:sz w:val="42"/>
        </w:rPr>
        <w:t xml:space="preserve"> Game to Enhance Students</w:t>
      </w:r>
      <w:r w:rsidR="000C76BE">
        <w:rPr>
          <w:rFonts w:ascii="Arial"/>
          <w:b/>
          <w:sz w:val="42"/>
        </w:rPr>
        <w:t>’</w:t>
      </w:r>
      <w:r w:rsidR="000C76BE">
        <w:rPr>
          <w:rFonts w:ascii="Arial"/>
          <w:b/>
          <w:sz w:val="42"/>
        </w:rPr>
        <w:t xml:space="preserve"> Critical Thinking Ability</w:t>
      </w:r>
    </w:p>
    <w:p w:rsidR="00001C9D" w:rsidRPr="00E545F0" w:rsidRDefault="000C76BE" w:rsidP="00001C9D">
      <w:pPr>
        <w:spacing w:before="1" w:line="228" w:lineRule="auto"/>
        <w:ind w:left="2791" w:right="280"/>
        <w:rPr>
          <w:rFonts w:ascii="Arial"/>
          <w:b/>
          <w:sz w:val="34"/>
          <w:szCs w:val="34"/>
        </w:rPr>
      </w:pPr>
      <w:r>
        <w:rPr>
          <w:rFonts w:ascii="Arial"/>
          <w:b/>
          <w:sz w:val="34"/>
          <w:szCs w:val="34"/>
        </w:rPr>
        <w:t>Pen</w:t>
      </w:r>
      <w:r w:rsidR="00F03B8D">
        <w:rPr>
          <w:rFonts w:ascii="Arial"/>
          <w:b/>
          <w:sz w:val="34"/>
          <w:szCs w:val="34"/>
        </w:rPr>
        <w:t xml:space="preserve">erapan Pembelajaran Etno-STEM melalui Permainan </w:t>
      </w:r>
      <w:r w:rsidR="00F03B8D" w:rsidRPr="00F03B8D">
        <w:rPr>
          <w:rFonts w:ascii="Arial"/>
          <w:b/>
          <w:i/>
          <w:sz w:val="34"/>
          <w:szCs w:val="34"/>
        </w:rPr>
        <w:t>Lompek Kodok</w:t>
      </w:r>
      <w:r w:rsidR="00F03B8D">
        <w:rPr>
          <w:rFonts w:ascii="Arial"/>
          <w:b/>
          <w:sz w:val="34"/>
          <w:szCs w:val="34"/>
        </w:rPr>
        <w:t xml:space="preserve"> untuk Meningkatkan Kemampuan Berpikir Kritis Siswa</w:t>
      </w:r>
    </w:p>
    <w:p w:rsidR="00232B96" w:rsidRPr="00763889" w:rsidRDefault="00F03B8D" w:rsidP="003C5D33">
      <w:pPr>
        <w:spacing w:before="162"/>
        <w:ind w:left="2811"/>
        <w:rPr>
          <w:rFonts w:ascii="Arial"/>
          <w:i/>
          <w:sz w:val="18"/>
        </w:rPr>
      </w:pPr>
      <w:r>
        <w:rPr>
          <w:rFonts w:ascii="Arial"/>
          <w:i/>
          <w:w w:val="105"/>
          <w:sz w:val="18"/>
        </w:rPr>
        <w:t>Meisy Haziza Putri*</w:t>
      </w:r>
      <w:r w:rsidR="0085068B" w:rsidRPr="00CF6A12">
        <w:rPr>
          <w:rFonts w:ascii="Arial"/>
          <w:i/>
          <w:color w:val="000000" w:themeColor="text1"/>
          <w:sz w:val="18"/>
          <w:vertAlign w:val="superscript"/>
        </w:rPr>
        <w:t>1</w:t>
      </w:r>
      <w:r w:rsidR="00232B96" w:rsidRPr="00CF6A12">
        <w:rPr>
          <w:rFonts w:ascii="Arial"/>
          <w:i/>
          <w:color w:val="000000" w:themeColor="text1"/>
          <w:sz w:val="18"/>
        </w:rPr>
        <w:t>,</w:t>
      </w:r>
      <w:r w:rsidR="004C3D2B" w:rsidRPr="00CF6A12">
        <w:rPr>
          <w:rFonts w:ascii="Arial"/>
          <w:i/>
          <w:color w:val="000000" w:themeColor="text1"/>
          <w:sz w:val="18"/>
        </w:rPr>
        <w:t xml:space="preserve"> </w:t>
      </w:r>
      <w:r>
        <w:rPr>
          <w:rFonts w:ascii="Arial"/>
          <w:i/>
          <w:w w:val="105"/>
          <w:sz w:val="18"/>
        </w:rPr>
        <w:t>Desy Hanisa Putri</w:t>
      </w:r>
      <w:r w:rsidR="00CA1C5F" w:rsidRPr="00CF6A12">
        <w:rPr>
          <w:rFonts w:ascii="Arial"/>
          <w:i/>
          <w:color w:val="000000" w:themeColor="text1"/>
          <w:sz w:val="18"/>
          <w:vertAlign w:val="superscript"/>
        </w:rPr>
        <w:t>2</w:t>
      </w:r>
      <w:r w:rsidR="004C3D2B" w:rsidRPr="00CF6A12">
        <w:rPr>
          <w:rFonts w:ascii="Arial"/>
          <w:i/>
          <w:color w:val="000000" w:themeColor="text1"/>
          <w:sz w:val="18"/>
        </w:rPr>
        <w:t xml:space="preserve">, </w:t>
      </w:r>
      <w:r>
        <w:rPr>
          <w:rFonts w:ascii="Arial"/>
          <w:i/>
          <w:w w:val="105"/>
          <w:sz w:val="18"/>
        </w:rPr>
        <w:t>Iwan Setiawan</w:t>
      </w:r>
      <w:r w:rsidR="00F05EA6">
        <w:rPr>
          <w:rFonts w:ascii="Arial"/>
          <w:i/>
          <w:color w:val="000000" w:themeColor="text1"/>
          <w:sz w:val="18"/>
          <w:vertAlign w:val="superscript"/>
        </w:rPr>
        <w:t>3</w:t>
      </w:r>
      <w:r w:rsidR="00F05EA6">
        <w:rPr>
          <w:rFonts w:ascii="Arial"/>
          <w:i/>
          <w:w w:val="105"/>
          <w:sz w:val="18"/>
        </w:rPr>
        <w:t xml:space="preserve">, </w:t>
      </w:r>
      <w:r>
        <w:rPr>
          <w:rFonts w:ascii="Arial"/>
          <w:i/>
          <w:w w:val="105"/>
          <w:sz w:val="18"/>
        </w:rPr>
        <w:t>Aprina Defianti</w:t>
      </w:r>
      <w:r w:rsidR="00F05EA6">
        <w:rPr>
          <w:rFonts w:ascii="Arial"/>
          <w:i/>
          <w:color w:val="000000" w:themeColor="text1"/>
          <w:sz w:val="18"/>
          <w:vertAlign w:val="superscript"/>
        </w:rPr>
        <w:t>4</w:t>
      </w:r>
    </w:p>
    <w:p w:rsidR="00F03B8D" w:rsidRPr="001E24DC" w:rsidRDefault="00F03B8D" w:rsidP="00511B23">
      <w:pPr>
        <w:spacing w:before="170"/>
        <w:ind w:left="2835"/>
        <w:rPr>
          <w:rFonts w:ascii="Trebuchet MS" w:hAnsi="Trebuchet MS"/>
          <w:i/>
          <w:sz w:val="14"/>
          <w:szCs w:val="14"/>
        </w:rPr>
      </w:pPr>
      <w:r>
        <w:rPr>
          <w:rFonts w:ascii="Trebuchet MS" w:hAnsi="Trebuchet MS"/>
          <w:i/>
          <w:sz w:val="14"/>
          <w:szCs w:val="14"/>
        </w:rPr>
        <w:t>Fakultas Keguruan dan Ilmu Pendidikan, Universitas Bengkulu, Indonesia</w:t>
      </w:r>
    </w:p>
    <w:p w:rsidR="00020963" w:rsidRPr="001E24DC" w:rsidRDefault="00020963" w:rsidP="00CA1C5F">
      <w:pPr>
        <w:ind w:left="2811"/>
        <w:rPr>
          <w:rFonts w:ascii="Trebuchet MS" w:hAnsi="Trebuchet MS"/>
          <w:i/>
          <w:sz w:val="14"/>
          <w:szCs w:val="14"/>
        </w:rPr>
      </w:pPr>
    </w:p>
    <w:tbl>
      <w:tblPr>
        <w:tblStyle w:val="TableGrid"/>
        <w:tblW w:w="10465" w:type="dxa"/>
        <w:tblInd w:w="-95"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2505"/>
        <w:gridCol w:w="425"/>
        <w:gridCol w:w="7535"/>
      </w:tblGrid>
      <w:tr w:rsidR="00763889" w:rsidRPr="00763889" w:rsidTr="00F31099">
        <w:tc>
          <w:tcPr>
            <w:tcW w:w="2505" w:type="dxa"/>
          </w:tcPr>
          <w:p w:rsidR="00E232DC" w:rsidRPr="00CF6A12" w:rsidRDefault="00E232DC" w:rsidP="0036011A">
            <w:pPr>
              <w:spacing w:before="98"/>
              <w:ind w:left="860"/>
              <w:rPr>
                <w:rFonts w:ascii="Arial"/>
                <w:color w:val="000000" w:themeColor="text1"/>
                <w:sz w:val="14"/>
              </w:rPr>
            </w:pPr>
          </w:p>
          <w:p w:rsidR="00E232DC" w:rsidRPr="00CF6A12" w:rsidRDefault="00E232DC" w:rsidP="0036011A">
            <w:pPr>
              <w:spacing w:before="98"/>
              <w:ind w:left="860"/>
              <w:rPr>
                <w:rFonts w:ascii="Arial"/>
                <w:color w:val="000000" w:themeColor="text1"/>
                <w:sz w:val="14"/>
              </w:rPr>
            </w:pPr>
          </w:p>
          <w:p w:rsidR="00E232DC" w:rsidRPr="00CF6A12" w:rsidRDefault="00E232DC" w:rsidP="0036011A">
            <w:pPr>
              <w:spacing w:before="98"/>
              <w:ind w:left="860"/>
              <w:rPr>
                <w:rFonts w:ascii="Arial"/>
                <w:color w:val="000000" w:themeColor="text1"/>
                <w:sz w:val="14"/>
              </w:rPr>
            </w:pPr>
          </w:p>
          <w:p w:rsidR="00E232DC" w:rsidRPr="00CF6A12" w:rsidRDefault="00E232DC" w:rsidP="0036011A">
            <w:pPr>
              <w:spacing w:before="98"/>
              <w:ind w:left="860"/>
              <w:rPr>
                <w:rFonts w:ascii="Arial"/>
                <w:color w:val="000000" w:themeColor="text1"/>
                <w:sz w:val="14"/>
              </w:rPr>
            </w:pPr>
          </w:p>
          <w:p w:rsidR="00E232DC" w:rsidRPr="00CF6A12" w:rsidRDefault="00E232DC" w:rsidP="0036011A">
            <w:pPr>
              <w:spacing w:before="98"/>
              <w:ind w:left="860"/>
              <w:rPr>
                <w:rFonts w:ascii="Arial"/>
                <w:color w:val="000000" w:themeColor="text1"/>
                <w:sz w:val="14"/>
              </w:rPr>
            </w:pPr>
          </w:p>
          <w:p w:rsidR="00E232DC" w:rsidRPr="00CF6A12" w:rsidRDefault="00E232DC" w:rsidP="0036011A">
            <w:pPr>
              <w:spacing w:before="98"/>
              <w:ind w:left="860"/>
              <w:rPr>
                <w:rFonts w:ascii="Arial"/>
                <w:color w:val="000000" w:themeColor="text1"/>
                <w:sz w:val="14"/>
              </w:rPr>
            </w:pPr>
          </w:p>
          <w:p w:rsidR="00E232DC" w:rsidRPr="00CF6A12" w:rsidRDefault="00E232DC" w:rsidP="0036011A">
            <w:pPr>
              <w:spacing w:before="98"/>
              <w:ind w:left="860"/>
              <w:rPr>
                <w:rFonts w:ascii="Arial"/>
                <w:color w:val="000000" w:themeColor="text1"/>
                <w:sz w:val="14"/>
              </w:rPr>
            </w:pPr>
          </w:p>
          <w:p w:rsidR="00E232DC" w:rsidRPr="00CF6A12" w:rsidRDefault="00E232DC" w:rsidP="00315025">
            <w:pPr>
              <w:spacing w:before="98"/>
              <w:rPr>
                <w:rFonts w:ascii="Arial"/>
                <w:color w:val="000000" w:themeColor="text1"/>
                <w:sz w:val="14"/>
              </w:rPr>
            </w:pPr>
          </w:p>
          <w:p w:rsidR="00E232DC" w:rsidRPr="00CF6A12" w:rsidRDefault="00E232DC" w:rsidP="0036011A">
            <w:pPr>
              <w:spacing w:before="98"/>
              <w:ind w:left="860"/>
              <w:rPr>
                <w:rFonts w:ascii="Arial"/>
                <w:color w:val="000000" w:themeColor="text1"/>
                <w:sz w:val="14"/>
              </w:rPr>
            </w:pPr>
          </w:p>
          <w:p w:rsidR="00731569" w:rsidRPr="00CF6A12" w:rsidRDefault="00731569" w:rsidP="00731569">
            <w:pPr>
              <w:spacing w:before="98"/>
              <w:rPr>
                <w:rFonts w:ascii="Arial"/>
                <w:color w:val="000000" w:themeColor="text1"/>
                <w:sz w:val="14"/>
              </w:rPr>
            </w:pPr>
          </w:p>
          <w:p w:rsidR="007840B1" w:rsidRPr="00CF6A12" w:rsidRDefault="007840B1" w:rsidP="0036011A">
            <w:pPr>
              <w:spacing w:before="98"/>
              <w:ind w:left="860"/>
              <w:rPr>
                <w:rFonts w:ascii="Arial"/>
                <w:color w:val="000000" w:themeColor="text1"/>
                <w:sz w:val="14"/>
              </w:rPr>
            </w:pPr>
          </w:p>
          <w:p w:rsidR="00DA5A0F" w:rsidRDefault="00DA5A0F" w:rsidP="0036011A">
            <w:pPr>
              <w:spacing w:before="98"/>
              <w:ind w:left="860"/>
              <w:rPr>
                <w:rFonts w:ascii="Arial"/>
                <w:color w:val="000000" w:themeColor="text1"/>
                <w:sz w:val="14"/>
              </w:rPr>
            </w:pPr>
          </w:p>
          <w:p w:rsidR="00DA5A0F" w:rsidRDefault="00DA5A0F" w:rsidP="0036011A">
            <w:pPr>
              <w:spacing w:before="98"/>
              <w:ind w:left="860"/>
              <w:rPr>
                <w:rFonts w:ascii="Arial"/>
                <w:color w:val="000000" w:themeColor="text1"/>
                <w:sz w:val="14"/>
              </w:rPr>
            </w:pPr>
          </w:p>
          <w:p w:rsidR="00DA5A0F" w:rsidRDefault="00DA5A0F" w:rsidP="0036011A">
            <w:pPr>
              <w:spacing w:before="98"/>
              <w:ind w:left="860"/>
              <w:rPr>
                <w:rFonts w:ascii="Arial"/>
                <w:color w:val="000000" w:themeColor="text1"/>
                <w:sz w:val="14"/>
              </w:rPr>
            </w:pPr>
          </w:p>
          <w:p w:rsidR="00E232DC" w:rsidRPr="00CF6A12" w:rsidRDefault="00E232DC" w:rsidP="0036011A">
            <w:pPr>
              <w:spacing w:before="98"/>
              <w:ind w:left="860"/>
              <w:rPr>
                <w:rFonts w:ascii="Arial"/>
                <w:color w:val="000000" w:themeColor="text1"/>
                <w:sz w:val="14"/>
              </w:rPr>
            </w:pPr>
            <w:r w:rsidRPr="00CF6A12">
              <w:rPr>
                <w:rFonts w:ascii="Arial" w:hAnsi="Arial" w:cs="Arial"/>
                <w:noProof/>
                <w:color w:val="000000" w:themeColor="text1"/>
                <w:lang w:bidi="ar-SA"/>
              </w:rPr>
              <w:drawing>
                <wp:anchor distT="0" distB="0" distL="0" distR="0" simplePos="0" relativeHeight="251652096" behindDoc="0" locked="0" layoutInCell="1" allowOverlap="1" wp14:anchorId="52C9969D" wp14:editId="1AA3E8C4">
                  <wp:simplePos x="0" y="0"/>
                  <wp:positionH relativeFrom="page">
                    <wp:posOffset>634365</wp:posOffset>
                  </wp:positionH>
                  <wp:positionV relativeFrom="paragraph">
                    <wp:posOffset>163195</wp:posOffset>
                  </wp:positionV>
                  <wp:extent cx="932815" cy="99695"/>
                  <wp:effectExtent l="0" t="0" r="635"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2" cstate="print"/>
                          <a:stretch>
                            <a:fillRect/>
                          </a:stretch>
                        </pic:blipFill>
                        <pic:spPr>
                          <a:xfrm>
                            <a:off x="0" y="0"/>
                            <a:ext cx="932815" cy="99695"/>
                          </a:xfrm>
                          <a:prstGeom prst="rect">
                            <a:avLst/>
                          </a:prstGeom>
                        </pic:spPr>
                      </pic:pic>
                    </a:graphicData>
                  </a:graphic>
                </wp:anchor>
              </w:drawing>
            </w:r>
          </w:p>
          <w:p w:rsidR="00E232DC" w:rsidRPr="00CF6A12" w:rsidRDefault="00E232DC" w:rsidP="0036011A">
            <w:pPr>
              <w:spacing w:before="98"/>
              <w:ind w:left="860"/>
              <w:rPr>
                <w:rFonts w:ascii="Arial"/>
                <w:color w:val="000000" w:themeColor="text1"/>
                <w:sz w:val="14"/>
              </w:rPr>
            </w:pPr>
          </w:p>
          <w:p w:rsidR="0036011A" w:rsidRPr="00CF6A12" w:rsidRDefault="0036011A" w:rsidP="00F31099">
            <w:pPr>
              <w:spacing w:line="276" w:lineRule="auto"/>
              <w:ind w:left="525" w:right="-110"/>
              <w:jc w:val="right"/>
              <w:rPr>
                <w:rFonts w:ascii="Arial"/>
                <w:color w:val="000000" w:themeColor="text1"/>
                <w:sz w:val="14"/>
              </w:rPr>
            </w:pPr>
            <w:r w:rsidRPr="00CF6A12">
              <w:rPr>
                <w:rFonts w:ascii="Arial"/>
                <w:color w:val="000000" w:themeColor="text1"/>
                <w:sz w:val="14"/>
              </w:rPr>
              <w:t>ISSN 2540 9859</w:t>
            </w:r>
            <w:r w:rsidRPr="00CF6A12">
              <w:rPr>
                <w:rFonts w:ascii="Arial"/>
                <w:color w:val="000000" w:themeColor="text1"/>
                <w:spacing w:val="-9"/>
                <w:sz w:val="14"/>
              </w:rPr>
              <w:t xml:space="preserve"> </w:t>
            </w:r>
            <w:r w:rsidRPr="00CF6A12">
              <w:rPr>
                <w:rFonts w:ascii="Arial"/>
                <w:color w:val="000000" w:themeColor="text1"/>
                <w:sz w:val="14"/>
              </w:rPr>
              <w:t>(online)</w:t>
            </w:r>
          </w:p>
          <w:p w:rsidR="0036011A" w:rsidRPr="00CF6A12" w:rsidRDefault="0036011A" w:rsidP="00F31099">
            <w:pPr>
              <w:spacing w:line="276" w:lineRule="auto"/>
              <w:ind w:right="-110"/>
              <w:jc w:val="right"/>
              <w:rPr>
                <w:rFonts w:ascii="Arial"/>
                <w:i/>
                <w:color w:val="000000" w:themeColor="text1"/>
                <w:sz w:val="14"/>
              </w:rPr>
            </w:pPr>
            <w:r w:rsidRPr="00CF6A12">
              <w:rPr>
                <w:rFonts w:ascii="Arial"/>
                <w:i/>
                <w:color w:val="000000" w:themeColor="text1"/>
                <w:w w:val="105"/>
                <w:sz w:val="14"/>
              </w:rPr>
              <w:t>Edited</w:t>
            </w:r>
            <w:r w:rsidRPr="00CF6A12">
              <w:rPr>
                <w:rFonts w:ascii="Arial"/>
                <w:i/>
                <w:color w:val="000000" w:themeColor="text1"/>
                <w:spacing w:val="-7"/>
                <w:w w:val="105"/>
                <w:sz w:val="14"/>
              </w:rPr>
              <w:t xml:space="preserve"> </w:t>
            </w:r>
            <w:r w:rsidRPr="00CF6A12">
              <w:rPr>
                <w:rFonts w:ascii="Arial"/>
                <w:i/>
                <w:color w:val="000000" w:themeColor="text1"/>
                <w:w w:val="105"/>
                <w:sz w:val="14"/>
              </w:rPr>
              <w:t>by:</w:t>
            </w:r>
          </w:p>
          <w:p w:rsidR="0036011A" w:rsidRPr="00CF6A12" w:rsidRDefault="00D64995" w:rsidP="00F31099">
            <w:pPr>
              <w:spacing w:line="276" w:lineRule="auto"/>
              <w:ind w:right="-110"/>
              <w:jc w:val="right"/>
              <w:rPr>
                <w:rFonts w:ascii="Trebuchet MS"/>
                <w:i/>
                <w:color w:val="000000" w:themeColor="text1"/>
                <w:sz w:val="14"/>
                <w:u w:val="single"/>
              </w:rPr>
            </w:pPr>
            <w:r w:rsidRPr="00CF6A12">
              <w:rPr>
                <w:rFonts w:ascii="Arial"/>
                <w:i/>
                <w:color w:val="000000" w:themeColor="text1"/>
                <w:w w:val="105"/>
                <w:sz w:val="14"/>
              </w:rPr>
              <w:t>Septi Budi Sartika</w:t>
            </w:r>
          </w:p>
          <w:p w:rsidR="000F431E" w:rsidRDefault="0036011A" w:rsidP="00F31099">
            <w:pPr>
              <w:spacing w:line="276" w:lineRule="auto"/>
              <w:ind w:left="142" w:right="-110" w:firstLine="457"/>
              <w:jc w:val="right"/>
              <w:rPr>
                <w:rFonts w:ascii="Trebuchet MS" w:hAnsi="Trebuchet MS"/>
                <w:sz w:val="14"/>
                <w:szCs w:val="14"/>
              </w:rPr>
            </w:pPr>
            <w:r w:rsidRPr="00CF6A12">
              <w:rPr>
                <w:rFonts w:ascii="Arial"/>
                <w:i/>
                <w:color w:val="000000" w:themeColor="text1"/>
                <w:sz w:val="14"/>
              </w:rPr>
              <w:t>*Correspondence</w:t>
            </w:r>
            <w:r w:rsidRPr="00CF6A12">
              <w:rPr>
                <w:rFonts w:ascii="Arial"/>
                <w:i/>
                <w:color w:val="000000" w:themeColor="text1"/>
                <w:sz w:val="14"/>
              </w:rPr>
              <w:br/>
            </w:r>
            <w:r w:rsidR="003C6A09">
              <w:rPr>
                <w:rFonts w:ascii="Trebuchet MS"/>
                <w:i/>
                <w:w w:val="95"/>
                <w:sz w:val="14"/>
              </w:rPr>
              <w:t>Meisy Haziza Putri</w:t>
            </w:r>
            <w:r w:rsidRPr="00B56902">
              <w:rPr>
                <w:rFonts w:ascii="Trebuchet MS"/>
                <w:i/>
                <w:color w:val="FF0000"/>
                <w:w w:val="95"/>
                <w:sz w:val="14"/>
              </w:rPr>
              <w:br/>
            </w:r>
            <w:hyperlink r:id="rId13" w:history="1">
              <w:r w:rsidR="00CD52B0" w:rsidRPr="004B4B1C">
                <w:rPr>
                  <w:rStyle w:val="Hyperlink"/>
                  <w:rFonts w:ascii="Trebuchet MS" w:hAnsi="Trebuchet MS"/>
                  <w:sz w:val="14"/>
                  <w:szCs w:val="14"/>
                </w:rPr>
                <w:t>meisyputri11300@gmail.com</w:t>
              </w:r>
            </w:hyperlink>
          </w:p>
          <w:p w:rsidR="0036011A" w:rsidRPr="000F431E" w:rsidRDefault="000F431E" w:rsidP="000F431E">
            <w:pPr>
              <w:spacing w:line="276" w:lineRule="auto"/>
              <w:ind w:left="142" w:right="-110" w:firstLine="457"/>
              <w:jc w:val="right"/>
              <w:rPr>
                <w:rFonts w:ascii="Trebuchet MS" w:hAnsi="Trebuchet MS"/>
                <w:sz w:val="14"/>
                <w:szCs w:val="14"/>
              </w:rPr>
            </w:pPr>
            <w:r>
              <w:rPr>
                <w:rFonts w:ascii="Trebuchet MS" w:hAnsi="Trebuchet MS"/>
                <w:sz w:val="14"/>
                <w:szCs w:val="14"/>
              </w:rPr>
              <w:t xml:space="preserve"> </w:t>
            </w:r>
            <w:r w:rsidR="0036011A" w:rsidRPr="001363E7">
              <w:rPr>
                <w:rFonts w:ascii="Arial"/>
                <w:i/>
                <w:w w:val="105"/>
                <w:sz w:val="14"/>
              </w:rPr>
              <w:t>Received:</w:t>
            </w:r>
            <w:r w:rsidR="0036011A" w:rsidRPr="001363E7">
              <w:rPr>
                <w:rFonts w:ascii="Arial"/>
                <w:i/>
                <w:spacing w:val="-22"/>
                <w:w w:val="105"/>
                <w:sz w:val="14"/>
              </w:rPr>
              <w:t xml:space="preserve"> </w:t>
            </w:r>
            <w:r w:rsidR="00DE2C5A">
              <w:rPr>
                <w:rFonts w:ascii="Trebuchet MS"/>
                <w:i/>
                <w:w w:val="105"/>
                <w:sz w:val="14"/>
              </w:rPr>
              <w:t>14-05-2024</w:t>
            </w:r>
          </w:p>
          <w:p w:rsidR="0036011A" w:rsidRPr="00CF6A12" w:rsidRDefault="0036011A" w:rsidP="00F31099">
            <w:pPr>
              <w:spacing w:line="276" w:lineRule="auto"/>
              <w:ind w:left="705" w:right="-110"/>
              <w:jc w:val="right"/>
              <w:rPr>
                <w:rFonts w:ascii="Trebuchet MS"/>
                <w:i/>
                <w:color w:val="000000" w:themeColor="text1"/>
                <w:sz w:val="14"/>
              </w:rPr>
            </w:pPr>
            <w:r w:rsidRPr="00CF6A12">
              <w:rPr>
                <w:rFonts w:ascii="Arial"/>
                <w:i/>
                <w:color w:val="000000" w:themeColor="text1"/>
                <w:w w:val="105"/>
                <w:sz w:val="14"/>
              </w:rPr>
              <w:t>Accepted:</w:t>
            </w:r>
            <w:r w:rsidRPr="00CF6A12">
              <w:rPr>
                <w:rFonts w:ascii="Arial"/>
                <w:i/>
                <w:color w:val="000000" w:themeColor="text1"/>
                <w:spacing w:val="3"/>
                <w:w w:val="105"/>
                <w:sz w:val="14"/>
              </w:rPr>
              <w:t xml:space="preserve"> </w:t>
            </w:r>
            <w:r w:rsidR="00DE2C5A">
              <w:rPr>
                <w:rFonts w:ascii="Trebuchet MS"/>
                <w:i/>
                <w:color w:val="000000" w:themeColor="text1"/>
                <w:w w:val="105"/>
                <w:sz w:val="14"/>
              </w:rPr>
              <w:t>21-05-2024</w:t>
            </w:r>
          </w:p>
          <w:p w:rsidR="0036011A" w:rsidRPr="00CF6A12" w:rsidRDefault="0036011A" w:rsidP="00F31099">
            <w:pPr>
              <w:spacing w:line="276" w:lineRule="auto"/>
              <w:ind w:left="705" w:right="-110"/>
              <w:jc w:val="right"/>
              <w:rPr>
                <w:rFonts w:ascii="Trebuchet MS"/>
                <w:i/>
                <w:color w:val="000000" w:themeColor="text1"/>
                <w:sz w:val="14"/>
                <w:u w:val="single"/>
              </w:rPr>
            </w:pPr>
            <w:r w:rsidRPr="00CF6A12">
              <w:rPr>
                <w:rFonts w:ascii="Arial"/>
                <w:i/>
                <w:color w:val="000000" w:themeColor="text1"/>
                <w:w w:val="105"/>
                <w:sz w:val="14"/>
              </w:rPr>
              <w:t>Published:</w:t>
            </w:r>
            <w:r w:rsidRPr="00CF6A12">
              <w:rPr>
                <w:rFonts w:ascii="Arial"/>
                <w:i/>
                <w:color w:val="000000" w:themeColor="text1"/>
                <w:spacing w:val="-13"/>
                <w:w w:val="105"/>
                <w:sz w:val="14"/>
              </w:rPr>
              <w:t xml:space="preserve"> </w:t>
            </w:r>
            <w:r w:rsidR="00DE2C5A">
              <w:rPr>
                <w:rFonts w:ascii="Trebuchet MS"/>
                <w:i/>
                <w:color w:val="000000" w:themeColor="text1"/>
                <w:w w:val="105"/>
                <w:sz w:val="14"/>
              </w:rPr>
              <w:t>30-05-2024</w:t>
            </w:r>
          </w:p>
          <w:p w:rsidR="00E232DC" w:rsidRPr="00CF6A12" w:rsidRDefault="0036011A" w:rsidP="00F31099">
            <w:pPr>
              <w:spacing w:line="276" w:lineRule="auto"/>
              <w:ind w:right="-110"/>
              <w:jc w:val="right"/>
              <w:rPr>
                <w:rFonts w:ascii="Arial"/>
                <w:i/>
                <w:color w:val="000000" w:themeColor="text1"/>
                <w:sz w:val="14"/>
              </w:rPr>
            </w:pPr>
            <w:r w:rsidRPr="00CF6A12">
              <w:rPr>
                <w:rFonts w:ascii="Arial"/>
                <w:i/>
                <w:color w:val="000000" w:themeColor="text1"/>
                <w:sz w:val="14"/>
              </w:rPr>
              <w:t>Citation:</w:t>
            </w:r>
          </w:p>
          <w:p w:rsidR="00E232DC" w:rsidRPr="00894F41" w:rsidRDefault="00B56902" w:rsidP="00F31099">
            <w:pPr>
              <w:spacing w:line="276" w:lineRule="auto"/>
              <w:ind w:left="165" w:right="-110"/>
              <w:jc w:val="right"/>
              <w:rPr>
                <w:rFonts w:ascii="Trebuchet MS" w:hAnsi="Trebuchet MS"/>
                <w:i/>
                <w:sz w:val="14"/>
                <w:szCs w:val="14"/>
              </w:rPr>
            </w:pPr>
            <w:r>
              <w:rPr>
                <w:rFonts w:ascii="Arial"/>
                <w:i/>
                <w:sz w:val="14"/>
              </w:rPr>
              <w:t>Putri Meisy Haziza</w:t>
            </w:r>
            <w:r w:rsidR="00CF6A12" w:rsidRPr="00894F41">
              <w:rPr>
                <w:rFonts w:ascii="Arial"/>
                <w:i/>
                <w:sz w:val="14"/>
              </w:rPr>
              <w:t xml:space="preserve"> et al </w:t>
            </w:r>
            <w:r w:rsidR="00DE2C5A">
              <w:rPr>
                <w:rFonts w:ascii="Trebuchet MS"/>
                <w:i/>
                <w:sz w:val="14"/>
              </w:rPr>
              <w:t>(2024</w:t>
            </w:r>
            <w:r w:rsidR="0036011A" w:rsidRPr="00894F41">
              <w:rPr>
                <w:rFonts w:ascii="Trebuchet MS"/>
                <w:i/>
                <w:sz w:val="14"/>
              </w:rPr>
              <w:t>)</w:t>
            </w:r>
            <w:r w:rsidR="00B20A5F" w:rsidRPr="00894F41">
              <w:rPr>
                <w:rFonts w:ascii="Trebuchet MS"/>
                <w:i/>
                <w:sz w:val="14"/>
              </w:rPr>
              <w:t xml:space="preserve"> </w:t>
            </w:r>
            <w:r>
              <w:rPr>
                <w:rFonts w:ascii="Trebuchet MS"/>
                <w:i/>
                <w:sz w:val="14"/>
              </w:rPr>
              <w:t xml:space="preserve">Implementation of Ethno-STEM Learning through the </w:t>
            </w:r>
            <w:r>
              <w:rPr>
                <w:rFonts w:ascii="Trebuchet MS"/>
                <w:i/>
                <w:sz w:val="14"/>
              </w:rPr>
              <w:t>“</w:t>
            </w:r>
            <w:r>
              <w:rPr>
                <w:rFonts w:ascii="Trebuchet MS"/>
                <w:i/>
                <w:sz w:val="14"/>
              </w:rPr>
              <w:t>Lompek Kodok</w:t>
            </w:r>
            <w:r>
              <w:rPr>
                <w:rFonts w:ascii="Trebuchet MS"/>
                <w:i/>
                <w:sz w:val="14"/>
              </w:rPr>
              <w:t>”</w:t>
            </w:r>
            <w:r>
              <w:rPr>
                <w:rFonts w:ascii="Trebuchet MS"/>
                <w:i/>
                <w:sz w:val="14"/>
              </w:rPr>
              <w:t xml:space="preserve"> Game to Enhance Students</w:t>
            </w:r>
            <w:r>
              <w:rPr>
                <w:rFonts w:ascii="Trebuchet MS"/>
                <w:i/>
                <w:sz w:val="14"/>
              </w:rPr>
              <w:t>’</w:t>
            </w:r>
            <w:r>
              <w:rPr>
                <w:rFonts w:ascii="Trebuchet MS"/>
                <w:i/>
                <w:sz w:val="14"/>
              </w:rPr>
              <w:t xml:space="preserve"> Critical Thinking Ability</w:t>
            </w:r>
            <w:r w:rsidR="00B20A5F" w:rsidRPr="00894F41">
              <w:rPr>
                <w:rFonts w:ascii="Trebuchet MS" w:hAnsi="Trebuchet MS"/>
                <w:i/>
                <w:sz w:val="14"/>
                <w:szCs w:val="14"/>
              </w:rPr>
              <w:t xml:space="preserve">. </w:t>
            </w:r>
            <w:r w:rsidR="0036011A" w:rsidRPr="00894F41">
              <w:rPr>
                <w:rFonts w:ascii="Trebuchet MS" w:hAnsi="Trebuchet MS"/>
                <w:i/>
                <w:sz w:val="14"/>
                <w:szCs w:val="14"/>
              </w:rPr>
              <w:t>Sc</w:t>
            </w:r>
            <w:r w:rsidR="00315025" w:rsidRPr="00894F41">
              <w:rPr>
                <w:rFonts w:ascii="Trebuchet MS" w:hAnsi="Trebuchet MS"/>
                <w:i/>
                <w:sz w:val="14"/>
                <w:szCs w:val="14"/>
              </w:rPr>
              <w:t>ience Education Journal (SEJ).</w:t>
            </w:r>
            <w:r w:rsidR="00315025" w:rsidRPr="00894F41">
              <w:rPr>
                <w:rFonts w:ascii="Trebuchet MS" w:hAnsi="Trebuchet MS"/>
                <w:i/>
                <w:sz w:val="14"/>
                <w:szCs w:val="14"/>
              </w:rPr>
              <w:br/>
            </w:r>
            <w:r w:rsidR="00DE2C5A">
              <w:rPr>
                <w:rFonts w:ascii="Trebuchet MS" w:hAnsi="Trebuchet MS"/>
                <w:i/>
                <w:sz w:val="14"/>
                <w:szCs w:val="14"/>
              </w:rPr>
              <w:t>8:1</w:t>
            </w:r>
            <w:r w:rsidR="0036011A" w:rsidRPr="00894F41">
              <w:rPr>
                <w:rFonts w:ascii="Trebuchet MS" w:hAnsi="Trebuchet MS"/>
                <w:i/>
                <w:sz w:val="14"/>
                <w:szCs w:val="14"/>
              </w:rPr>
              <w:t>.</w:t>
            </w:r>
          </w:p>
          <w:p w:rsidR="0036011A" w:rsidRPr="00CF6A12" w:rsidRDefault="0036011A" w:rsidP="00CD52B0">
            <w:pPr>
              <w:spacing w:line="276" w:lineRule="auto"/>
              <w:ind w:left="165" w:right="-110"/>
              <w:jc w:val="right"/>
              <w:rPr>
                <w:rFonts w:ascii="Trebuchet MS"/>
                <w:color w:val="000000" w:themeColor="text1"/>
                <w:sz w:val="17"/>
              </w:rPr>
            </w:pPr>
            <w:r w:rsidRPr="000F431E">
              <w:rPr>
                <w:rFonts w:ascii="Trebuchet MS" w:hAnsi="Trebuchet MS"/>
                <w:i/>
                <w:sz w:val="14"/>
                <w:szCs w:val="14"/>
              </w:rPr>
              <w:t xml:space="preserve">doi: </w:t>
            </w:r>
            <w:r w:rsidRPr="00CD52B0">
              <w:rPr>
                <w:rFonts w:ascii="Trebuchet MS" w:hAnsi="Trebuchet MS"/>
                <w:i/>
                <w:sz w:val="14"/>
                <w:szCs w:val="14"/>
              </w:rPr>
              <w:t>10.21070/sej.</w:t>
            </w:r>
            <w:r w:rsidR="001F6A29" w:rsidRPr="00CD52B0">
              <w:rPr>
                <w:rFonts w:ascii="Trebuchet MS" w:hAnsi="Trebuchet MS"/>
                <w:i/>
                <w:sz w:val="14"/>
                <w:szCs w:val="14"/>
              </w:rPr>
              <w:t>v</w:t>
            </w:r>
            <w:r w:rsidR="000F431E" w:rsidRPr="00CD52B0">
              <w:rPr>
                <w:rFonts w:ascii="Trebuchet MS" w:hAnsi="Trebuchet MS"/>
                <w:i/>
                <w:sz w:val="14"/>
                <w:szCs w:val="14"/>
              </w:rPr>
              <w:t>%vi%i</w:t>
            </w:r>
            <w:r w:rsidR="00D4713A" w:rsidRPr="00CD52B0">
              <w:rPr>
                <w:rFonts w:ascii="Trebuchet MS" w:hAnsi="Trebuchet MS"/>
                <w:i/>
                <w:sz w:val="14"/>
                <w:szCs w:val="14"/>
              </w:rPr>
              <w:t>.16</w:t>
            </w:r>
            <w:r w:rsidR="00CD52B0" w:rsidRPr="00CD52B0">
              <w:rPr>
                <w:rFonts w:ascii="Trebuchet MS" w:hAnsi="Trebuchet MS"/>
                <w:i/>
                <w:sz w:val="14"/>
                <w:szCs w:val="14"/>
              </w:rPr>
              <w:t>55</w:t>
            </w:r>
          </w:p>
        </w:tc>
        <w:tc>
          <w:tcPr>
            <w:tcW w:w="425" w:type="dxa"/>
          </w:tcPr>
          <w:p w:rsidR="0036011A" w:rsidRPr="00CF6A12" w:rsidRDefault="0036011A" w:rsidP="00475C4C">
            <w:pPr>
              <w:spacing w:line="276" w:lineRule="auto"/>
              <w:rPr>
                <w:rFonts w:ascii="Trebuchet MS"/>
                <w:color w:val="000000" w:themeColor="text1"/>
                <w:sz w:val="17"/>
              </w:rPr>
            </w:pPr>
          </w:p>
        </w:tc>
        <w:tc>
          <w:tcPr>
            <w:tcW w:w="7535" w:type="dxa"/>
          </w:tcPr>
          <w:p w:rsidR="006A4956" w:rsidRDefault="00F03B8D" w:rsidP="00475C4C">
            <w:pPr>
              <w:pStyle w:val="BodyText"/>
              <w:spacing w:after="240" w:line="276" w:lineRule="auto"/>
              <w:ind w:left="-104" w:right="101"/>
              <w:jc w:val="both"/>
              <w:rPr>
                <w:rFonts w:ascii="Arial" w:hAnsi="Arial" w:cs="Arial"/>
              </w:rPr>
            </w:pPr>
            <w:r w:rsidRPr="00F03B8D">
              <w:rPr>
                <w:rFonts w:ascii="Arial" w:hAnsi="Arial" w:cs="Arial"/>
              </w:rPr>
              <w:t xml:space="preserve">The research on the implementation of Etno-STEM learning involves four indicators of Science, Technology, Engineering, and Mathematics based on the culture local wisdom of the surrounding community. This study is crucial for investigating the enhancement of students' critical thinking abilities, as this approach has the potential to broaden insights into the effectiveness of classroom learning and student responses to it. Thus, it can provide a reference for developing learning approaches on how incorporating local values into STEM education can improve academic outcomes and student engagement. This research aims to describe the improvement of students' critical thinking abilities taught with Ethno STEM through the traditional game of Lompek Kodok. It also aims to describe students' responses to the implementation of Ethno-STEM learning. The research was conducted at SMA Negeri 04 Kota Bengkulu </w:t>
            </w:r>
            <w:r w:rsidR="00E94D41">
              <w:rPr>
                <w:rFonts w:ascii="Arial" w:hAnsi="Arial" w:cs="Arial"/>
              </w:rPr>
              <w:t>with a total of 225 10</w:t>
            </w:r>
            <w:r w:rsidR="00E94D41" w:rsidRPr="00E94D41">
              <w:rPr>
                <w:rFonts w:ascii="Arial" w:hAnsi="Arial" w:cs="Arial"/>
                <w:vertAlign w:val="superscript"/>
              </w:rPr>
              <w:t>th</w:t>
            </w:r>
            <w:r w:rsidR="00E94D41">
              <w:rPr>
                <w:rFonts w:ascii="Arial" w:hAnsi="Arial" w:cs="Arial"/>
              </w:rPr>
              <w:t xml:space="preserve">-grade students </w:t>
            </w:r>
            <w:r w:rsidRPr="00F03B8D">
              <w:rPr>
                <w:rFonts w:ascii="Arial" w:hAnsi="Arial" w:cs="Arial"/>
              </w:rPr>
              <w:t xml:space="preserve">during the first semester of the academic year 2023/2024. The research type used in this study is Pre-Experimental, and the design used is One Group Pretest-Posttest Design. </w:t>
            </w:r>
            <w:r w:rsidR="006D439E" w:rsidRPr="006D439E">
              <w:rPr>
                <w:rFonts w:ascii="Arial" w:hAnsi="Arial" w:cs="Arial"/>
              </w:rPr>
              <w:t>The instruments used were a critical thinking ability test and a response questionnaire for 33 students selected using purposive sampling techniques.</w:t>
            </w:r>
            <w:r w:rsidR="006D439E">
              <w:rPr>
                <w:rFonts w:ascii="Arial" w:hAnsi="Arial" w:cs="Arial"/>
              </w:rPr>
              <w:t xml:space="preserve"> </w:t>
            </w:r>
            <w:r w:rsidRPr="00F03B8D">
              <w:rPr>
                <w:rFonts w:ascii="Arial" w:hAnsi="Arial" w:cs="Arial"/>
              </w:rPr>
              <w:t>The instruments used are critical thinking ability tests and response questionnaires. Data analysis techniques that will measure the improvement of critical thinking abilities include Descriptive Analysis and Inferential Analysis with N-Gain. Meanwhile, descriptive statistical analysis will be used to measure student responses. The research results show that the N-Gain value in class X MIPA 3 is 0,75, indicating that the class is in the high category. Additionally, students' responses to this research are categorized as very good, with percentages as follows: 80% for the attitude towards the process aspect, 87% for interest level, and 82% for clarity towards the process aspect. Overall, Ethno STEM learning can improve students' critical thinking abilities.</w:t>
            </w:r>
          </w:p>
          <w:p w:rsidR="006A4956" w:rsidRDefault="00C7609E" w:rsidP="0041646F">
            <w:pPr>
              <w:pStyle w:val="BodyText"/>
              <w:spacing w:after="240" w:line="276" w:lineRule="auto"/>
              <w:ind w:left="-104" w:right="101"/>
              <w:jc w:val="both"/>
              <w:rPr>
                <w:rFonts w:ascii="Arial" w:hAnsi="Arial" w:cs="Arial"/>
                <w:b/>
                <w:sz w:val="16"/>
                <w:szCs w:val="16"/>
              </w:rPr>
            </w:pPr>
            <w:r>
              <w:rPr>
                <w:rFonts w:ascii="Arial" w:hAnsi="Arial" w:cs="Arial"/>
                <w:b/>
                <w:sz w:val="16"/>
                <w:szCs w:val="16"/>
              </w:rPr>
              <w:t>Keywords</w:t>
            </w:r>
            <w:r w:rsidR="006A4956">
              <w:rPr>
                <w:rFonts w:ascii="Arial" w:hAnsi="Arial" w:cs="Arial"/>
                <w:b/>
                <w:sz w:val="16"/>
                <w:szCs w:val="16"/>
              </w:rPr>
              <w:t>:</w:t>
            </w:r>
            <w:r w:rsidR="006A4956">
              <w:t xml:space="preserve"> </w:t>
            </w:r>
            <w:r w:rsidR="00F03B8D">
              <w:rPr>
                <w:rFonts w:ascii="Arial" w:hAnsi="Arial" w:cs="Arial"/>
                <w:b/>
                <w:sz w:val="16"/>
                <w:szCs w:val="16"/>
              </w:rPr>
              <w:t>Ethno STEM; Critical Thinking Abilities;</w:t>
            </w:r>
            <w:r w:rsidR="00F03B8D" w:rsidRPr="00F03B8D">
              <w:rPr>
                <w:rFonts w:ascii="Arial" w:hAnsi="Arial" w:cs="Arial"/>
                <w:b/>
                <w:sz w:val="16"/>
                <w:szCs w:val="16"/>
              </w:rPr>
              <w:t xml:space="preserve"> Tradisional Game</w:t>
            </w:r>
          </w:p>
          <w:p w:rsidR="0036011A" w:rsidRDefault="006A6736" w:rsidP="006A6736">
            <w:pPr>
              <w:pStyle w:val="BodyText"/>
              <w:spacing w:after="240" w:line="276" w:lineRule="auto"/>
              <w:ind w:left="-104" w:right="101"/>
              <w:jc w:val="both"/>
              <w:rPr>
                <w:rFonts w:ascii="Arial"/>
              </w:rPr>
            </w:pPr>
            <w:r w:rsidRPr="006A6736">
              <w:rPr>
                <w:rFonts w:ascii="Arial"/>
              </w:rPr>
              <w:lastRenderedPageBreak/>
              <w:t>Penelitian tentang penerapan pembelajaran Etno-STEM melibatkan empat indikator Science, Technology, Engineering, and Mathematics yang didasarkan pada kebudayaan atau kearifan lokal masyarakat di sekitarnya. Penelitian ini sangat penting untuk diteliti untuk meningkatkan kemampuan berpikir kritis siswa, karena proses pembelajaran dengan menggunakan Etno-STEM berpotensi untuk menambah wawasan tentang efektivitas pembelajan di kelas dan tanggapan siswa terhadapnya.  Sehingga dapat memberikan referensi pengembangan pembelajaran tentang bagaimana mengakomodasi nilai-nilai lokal dalam pembelajaran STEM dapat meningkatkan hasil ak</w:t>
            </w:r>
            <w:r>
              <w:rPr>
                <w:rFonts w:ascii="Arial"/>
              </w:rPr>
              <w:t xml:space="preserve">ademik dan keterlibatan siswa. </w:t>
            </w:r>
            <w:r w:rsidRPr="006A6736">
              <w:rPr>
                <w:rFonts w:ascii="Arial"/>
              </w:rPr>
              <w:t xml:space="preserve">Penelitian ini memiliki tujuan untuk mendeskripsikan peningkatan kemampuan berpikir kritis siswa yang diajarkan dengan Etno-STEM melalui permainan tradisional Lompek Kodok. Ini juga bertujuan untuk mendeskripsikan respon siswa terhadap penerapan pembelajaran Etno-STEM. Penelitian ini dilakukan di SMA Negeri 04 Kota Bengkulu dengan jumlah siswa </w:t>
            </w:r>
            <w:r w:rsidR="00E94D41">
              <w:rPr>
                <w:rFonts w:ascii="Arial"/>
              </w:rPr>
              <w:t>kelas X sebanyak 225</w:t>
            </w:r>
            <w:r w:rsidRPr="006A6736">
              <w:rPr>
                <w:rFonts w:ascii="Arial"/>
              </w:rPr>
              <w:t xml:space="preserve"> siswa selama semester ganjil tahun 2023/2024. Jenis penelitian yang digunakan dalam penelitian ini adalah Pre-Experimental, dan desain yang digunakan adalah One Group Pretest-Posttest Design. Instrumen yang digunakan berupa tes kemampuan berpikir kritis dan angket re</w:t>
            </w:r>
            <w:r w:rsidR="006D439E">
              <w:rPr>
                <w:rFonts w:ascii="Arial"/>
              </w:rPr>
              <w:t>spon terhadap 33</w:t>
            </w:r>
            <w:r w:rsidRPr="006A6736">
              <w:rPr>
                <w:rFonts w:ascii="Arial"/>
              </w:rPr>
              <w:t xml:space="preserve"> siswa yang dipilih dengan menggunakan teknik Purposive Sampling. Teknik analisis data yang akan mengukur peningkatan kemampuan berpikir kritis adalah Analisis Deskriptif dan N-Gain. Sementara itu, analisis deskriptif akan digunakan untuk mengukur respon siswa. Hasil penelitian menunjukkan bahwa nilai N-Gain pa</w:t>
            </w:r>
            <w:r w:rsidR="006D439E">
              <w:rPr>
                <w:rFonts w:ascii="Arial"/>
              </w:rPr>
              <w:t>da kelas X MIPA 3 sebesar 0</w:t>
            </w:r>
            <w:proofErr w:type="gramStart"/>
            <w:r w:rsidR="006D439E">
              <w:rPr>
                <w:rFonts w:ascii="Arial"/>
              </w:rPr>
              <w:t>,75</w:t>
            </w:r>
            <w:proofErr w:type="gramEnd"/>
            <w:r w:rsidRPr="006A6736">
              <w:rPr>
                <w:rFonts w:ascii="Arial"/>
              </w:rPr>
              <w:t xml:space="preserve"> yang menunjukkan bahwa kelas tersebut berada dalam kategori tinggi. Selain itu respon siswa terhadap penelitian ini termasuk dalam kategori sangat baik dengan persentasi pada aspek sikap terhadap proses 80%, aspek ketertarikan/minat 87%, dan aspek kejelasan terhadap proses 82%. Secara keseluruhan, pembelajaran Etno-STEM dapat meningkatkan kemampuan berpikir kritis siswa.</w:t>
            </w:r>
          </w:p>
          <w:p w:rsidR="006A4956" w:rsidRPr="006A4956" w:rsidRDefault="006A4956" w:rsidP="006A4956">
            <w:pPr>
              <w:pStyle w:val="BodyText"/>
              <w:spacing w:after="240" w:line="276" w:lineRule="auto"/>
              <w:ind w:left="-104" w:right="101"/>
              <w:jc w:val="both"/>
              <w:rPr>
                <w:rFonts w:ascii="Arial" w:hAnsi="Arial" w:cs="Arial"/>
                <w:b/>
                <w:sz w:val="16"/>
                <w:szCs w:val="16"/>
              </w:rPr>
            </w:pPr>
            <w:r w:rsidRPr="004976F0">
              <w:rPr>
                <w:rFonts w:ascii="Arial"/>
                <w:b/>
                <w:sz w:val="16"/>
                <w:szCs w:val="16"/>
              </w:rPr>
              <w:t xml:space="preserve">Kata Kunci: </w:t>
            </w:r>
            <w:r w:rsidR="006A6736">
              <w:rPr>
                <w:rFonts w:ascii="Arial" w:hAnsi="Arial" w:cs="Arial"/>
                <w:b/>
                <w:sz w:val="16"/>
                <w:szCs w:val="16"/>
              </w:rPr>
              <w:t>Etno-STEM; Kemampuan Berpikir Kritis;</w:t>
            </w:r>
            <w:r w:rsidR="006A6736" w:rsidRPr="006A6736">
              <w:rPr>
                <w:rFonts w:ascii="Arial" w:hAnsi="Arial" w:cs="Arial"/>
                <w:b/>
                <w:sz w:val="16"/>
                <w:szCs w:val="16"/>
              </w:rPr>
              <w:t xml:space="preserve"> Permainan Tradisional</w:t>
            </w:r>
          </w:p>
        </w:tc>
      </w:tr>
    </w:tbl>
    <w:p w:rsidR="00020963" w:rsidRPr="00763889" w:rsidRDefault="00020963">
      <w:pPr>
        <w:rPr>
          <w:rFonts w:ascii="Arial"/>
          <w:sz w:val="8"/>
        </w:rPr>
        <w:sectPr w:rsidR="00020963" w:rsidRPr="00763889" w:rsidSect="00ED5EBE">
          <w:footerReference w:type="default" r:id="rId14"/>
          <w:type w:val="continuous"/>
          <w:pgSz w:w="11910" w:h="15600"/>
          <w:pgMar w:top="580" w:right="760" w:bottom="760" w:left="780" w:header="720" w:footer="563" w:gutter="0"/>
          <w:pgNumType w:start="33"/>
          <w:cols w:space="720"/>
        </w:sectPr>
      </w:pPr>
    </w:p>
    <w:p w:rsidR="00020963" w:rsidRPr="0049749B" w:rsidRDefault="00020963" w:rsidP="0049749B">
      <w:pPr>
        <w:spacing w:before="112" w:line="319" w:lineRule="auto"/>
        <w:ind w:right="38"/>
        <w:rPr>
          <w:rFonts w:ascii="Trebuchet MS"/>
          <w:i/>
          <w:sz w:val="14"/>
          <w:u w:val="single"/>
        </w:rPr>
        <w:sectPr w:rsidR="00020963" w:rsidRPr="0049749B">
          <w:type w:val="continuous"/>
          <w:pgSz w:w="11910" w:h="15600"/>
          <w:pgMar w:top="580" w:right="760" w:bottom="760" w:left="780" w:header="720" w:footer="720" w:gutter="0"/>
          <w:cols w:num="2" w:space="720" w:equalWidth="0">
            <w:col w:w="2429" w:space="93"/>
            <w:col w:w="7848"/>
          </w:cols>
        </w:sectPr>
      </w:pPr>
    </w:p>
    <w:p w:rsidR="00020963" w:rsidRPr="00763889" w:rsidRDefault="00020963">
      <w:pPr>
        <w:spacing w:line="20" w:lineRule="exact"/>
        <w:rPr>
          <w:rFonts w:ascii="Arial"/>
          <w:sz w:val="2"/>
        </w:rPr>
        <w:sectPr w:rsidR="00020963" w:rsidRPr="00763889">
          <w:type w:val="continuous"/>
          <w:pgSz w:w="11910" w:h="15600"/>
          <w:pgMar w:top="580" w:right="760" w:bottom="760" w:left="780" w:header="720" w:footer="720" w:gutter="0"/>
          <w:cols w:space="720"/>
        </w:sectPr>
      </w:pPr>
    </w:p>
    <w:p w:rsidR="00C203D7" w:rsidRDefault="00C203D7" w:rsidP="00A2560A">
      <w:pPr>
        <w:pStyle w:val="Heading1"/>
        <w:spacing w:before="105"/>
        <w:sectPr w:rsidR="00C203D7" w:rsidSect="00FF659F">
          <w:headerReference w:type="default" r:id="rId15"/>
          <w:footerReference w:type="default" r:id="rId16"/>
          <w:type w:val="continuous"/>
          <w:pgSz w:w="11910" w:h="15600"/>
          <w:pgMar w:top="992" w:right="995" w:bottom="1134" w:left="782" w:header="720" w:footer="573" w:gutter="0"/>
          <w:cols w:num="2" w:space="720" w:equalWidth="0">
            <w:col w:w="5071" w:space="138"/>
            <w:col w:w="5159"/>
          </w:cols>
        </w:sectPr>
      </w:pPr>
      <w:bookmarkStart w:id="0" w:name="Pendahuluan"/>
      <w:bookmarkEnd w:id="0"/>
    </w:p>
    <w:p w:rsidR="00020963" w:rsidRDefault="004525EB" w:rsidP="00507917">
      <w:pPr>
        <w:pStyle w:val="Heading1"/>
        <w:spacing w:before="105"/>
      </w:pPr>
      <w:r>
        <w:lastRenderedPageBreak/>
        <w:t>PENDAHULUAN</w:t>
      </w:r>
    </w:p>
    <w:p w:rsidR="00BF10B8" w:rsidRPr="00981F96" w:rsidRDefault="006F7A20" w:rsidP="00981F96">
      <w:pPr>
        <w:pStyle w:val="BodyText"/>
        <w:ind w:left="124" w:right="38"/>
        <w:jc w:val="both"/>
        <w:rPr>
          <w:lang w:val="eu-ES" w:bidi="ar-SA"/>
        </w:rPr>
      </w:pPr>
      <w:r w:rsidRPr="00981F96">
        <w:rPr>
          <w:lang w:val="eu-ES"/>
        </w:rPr>
        <w:t xml:space="preserve">Kurikulum 2013 saat ini masih diterapkan di sistem pendidikan Indonesia. Dalam kurikulum 2013, pembelajaran fisika diminta siswa untuk meningkatkan keterampiran proses mereka sendiri dan memahami materi </w:t>
      </w:r>
      <w:hyperlink w:anchor="rizaldi" w:history="1">
        <w:r w:rsidRPr="003406C3">
          <w:rPr>
            <w:rStyle w:val="Hyperlink"/>
            <w:lang w:val="eu-ES"/>
          </w:rPr>
          <w:fldChar w:fldCharType="begin" w:fldLock="1"/>
        </w:r>
        <w:r w:rsidRPr="003406C3">
          <w:rPr>
            <w:rStyle w:val="Hyperlink"/>
            <w:lang w:val="eu-ES"/>
          </w:rPr>
          <w:instrText>ADDIN CSL_CITATION {"citationItems":[{"id":"ITEM-1","itemData":{"DOI":"https://doi.org/10.37630/jpm.v10i2.340","author":[{"dropping-particle":"","family":"Rizaldi","given":"Rachmat","non-dropping-particle":"","parse-names":false,"suffix":""},{"dropping-particle":"","family":"Syahlan","given":"","non-dropping-particle":"","parse-names":false,"suffix":""}],"container-title":"JurnalPendidikan MIPA","id":"ITEM-1","issue":"2","issued":{"date-parts":[["2020"]]},"page":"60","title":"Analisis Materi dan Tujuan Pembelajaran pada Materi Listrik Dinamis","type":"article-journal","volume":"10"},"uris":["http://www.mendeley.com/documents/?uuid=8e66d0c2-24e4-40a3-85ff-80c0f9c54eda"]}],"mendeley":{"formattedCitation":"(Rizaldi &amp; Syahlan, 2020)","plainTextFormattedCitation":"(Rizaldi &amp; Syahlan, 2020)","previouslyFormattedCitation":"(Rizaldi &amp; Syahlan, 2020)"},"properties":{"noteIndex":0},"schema":"https://github.com/citation-style-language/schema/raw/master/csl-citation.json"}</w:instrText>
        </w:r>
        <w:r w:rsidRPr="003406C3">
          <w:rPr>
            <w:rStyle w:val="Hyperlink"/>
            <w:lang w:val="eu-ES"/>
          </w:rPr>
          <w:fldChar w:fldCharType="separate"/>
        </w:r>
        <w:r w:rsidRPr="003406C3">
          <w:rPr>
            <w:rStyle w:val="Hyperlink"/>
            <w:noProof/>
            <w:lang w:val="eu-ES"/>
          </w:rPr>
          <w:t>(Rizaldi &amp; Syahlan, 2020)</w:t>
        </w:r>
        <w:r w:rsidRPr="003406C3">
          <w:rPr>
            <w:rStyle w:val="Hyperlink"/>
            <w:lang w:val="eu-ES"/>
          </w:rPr>
          <w:fldChar w:fldCharType="end"/>
        </w:r>
        <w:r w:rsidRPr="00981F96">
          <w:rPr>
            <w:rStyle w:val="Hyperlink"/>
            <w:u w:val="none"/>
            <w:lang w:val="eu-ES"/>
          </w:rPr>
          <w:t>.</w:t>
        </w:r>
      </w:hyperlink>
      <w:r w:rsidRPr="00981F96">
        <w:rPr>
          <w:lang w:val="eu-ES"/>
        </w:rPr>
        <w:t xml:space="preserve"> Pembelajaran berhasil ketika guru, siswa, sarana dan prasarana, sumber belajar, media, dan lingkungan yang mendukung pembelajaran  </w:t>
      </w:r>
      <w:hyperlink w:anchor="safitri" w:history="1">
        <w:r w:rsidRPr="003406C3">
          <w:rPr>
            <w:rStyle w:val="Hyperlink"/>
            <w:lang w:val="eu-ES"/>
          </w:rPr>
          <w:fldChar w:fldCharType="begin" w:fldLock="1"/>
        </w:r>
        <w:r w:rsidRPr="003406C3">
          <w:rPr>
            <w:rStyle w:val="Hyperlink"/>
            <w:lang w:val="eu-ES"/>
          </w:rPr>
          <w:instrText>ADDIN CSL_CITATION {"citationItems":[{"id":"ITEM-1","itemData":{"DOI":": https://doi.org/10.20961/jmpf.v13i1.60093","author":[{"dropping-particle":"","family":"Safitri","given":"Azizah Nur","non-dropping-particle":"","parse-names":false,"suffix":""},{"dropping-particle":"","family":"Sarwanto","given":"","non-dropping-particle":"","parse-names":false,"suffix":""},{"dropping-particle":"","family":"Harjunowibowo","given":"Dewanto","non-dropping-particle":"","parse-names":false,"suffix":""}],"container-title":"Jurnal Materi dan Pembelajaran Fisika","id":"ITEM-1","issue":"1","issued":{"date-parts":[["2023"]]},"page":"33","title":"Pengembangan Modul Pembelajaran Fisika Berbasis Kearifan Lokal Pada Materi Suhu dan Kalor","type":"article-journal","volume":"13"},"uris":["http://www.mendeley.com/documents/?uuid=6f0c7746-318a-4ec4-991c-2ad938379386"]}],"mendeley":{"formattedCitation":"(Safitri et al., 2023)","plainTextFormattedCitation":"(Safitri et al., 2023)","previouslyFormattedCitation":"(Safitri et al., 2023)"},"properties":{"noteIndex":0},"schema":"https://github.com/citation-style-language/schema/raw/master/csl-citation.json"}</w:instrText>
        </w:r>
        <w:r w:rsidRPr="003406C3">
          <w:rPr>
            <w:rStyle w:val="Hyperlink"/>
            <w:lang w:val="eu-ES"/>
          </w:rPr>
          <w:fldChar w:fldCharType="separate"/>
        </w:r>
        <w:r w:rsidRPr="003406C3">
          <w:rPr>
            <w:rStyle w:val="Hyperlink"/>
            <w:noProof/>
            <w:lang w:val="eu-ES"/>
          </w:rPr>
          <w:t>(Safitri et al., 2023)</w:t>
        </w:r>
        <w:r w:rsidRPr="003406C3">
          <w:rPr>
            <w:rStyle w:val="Hyperlink"/>
            <w:lang w:val="eu-ES"/>
          </w:rPr>
          <w:fldChar w:fldCharType="end"/>
        </w:r>
        <w:r w:rsidRPr="00981F96">
          <w:rPr>
            <w:rStyle w:val="Hyperlink"/>
            <w:u w:val="none"/>
            <w:lang w:val="eu-ES"/>
          </w:rPr>
          <w:t>.</w:t>
        </w:r>
      </w:hyperlink>
      <w:r w:rsidRPr="00981F96">
        <w:rPr>
          <w:lang w:val="eu-ES"/>
        </w:rPr>
        <w:t xml:space="preserve"> Proses belajar yang berkualitas dapat dicapai melalui penggunaan pendekatan pembelajaran yang menarik dan bervariasi serta didukung dengan perilaku siswa saat belajar, lingkungan belajar yang kondusif, dan penggunaan media pembelajaran. Sementara itu menurut </w:t>
      </w:r>
      <w:hyperlink w:anchor="harefa" w:history="1">
        <w:r w:rsidR="00981F96" w:rsidRPr="003406C3">
          <w:rPr>
            <w:rStyle w:val="Hyperlink"/>
            <w:lang w:val="eu-ES"/>
          </w:rPr>
          <w:t>(</w:t>
        </w:r>
        <w:r w:rsidRPr="003406C3">
          <w:rPr>
            <w:rStyle w:val="Hyperlink"/>
            <w:lang w:val="eu-ES"/>
          </w:rPr>
          <w:fldChar w:fldCharType="begin" w:fldLock="1"/>
        </w:r>
        <w:r w:rsidRPr="003406C3">
          <w:rPr>
            <w:rStyle w:val="Hyperlink"/>
            <w:lang w:val="eu-ES"/>
          </w:rPr>
          <w:instrText>ADDIN CSL_CITATION {"citationItems":[{"id":"ITEM-1","itemData":{"DOI":"http://dx.doi.org/10.30998/fjik.v5i1.2321.g1778","author":[{"dropping-particle":"","family":"Harefa","given":"Darmawan","non-dropping-particle":"","parse-names":false,"suffix":""}],"container-title":"Faktor Jurnal Ilmiah Kependidikan","id":"ITEM-1","issue":"1","issued":{"date-parts":[["2018"]]},"title":"EFEKTIFITAS METODE FISIKA GASING TERHADAP HASIL BELAJAR FISIKA DITINJAU DARI ATENSI SISWA","type":"article-journal","volume":"5"},"uris":["http://www.mendeley.com/documents/?uuid=736dff55-4871-4db3-aa90-40289cabbb4c"]}],"mendeley":{"formattedCitation":"(Harefa, 2018)","manualFormatting":"Harefa (2018)","plainTextFormattedCitation":"(Harefa, 2018)","previouslyFormattedCitation":"(Harefa, 2018)"},"properties":{"noteIndex":0},"schema":"https://github.com/citation-style-language/schema/raw/master/csl-citation.json"}</w:instrText>
        </w:r>
        <w:r w:rsidRPr="003406C3">
          <w:rPr>
            <w:rStyle w:val="Hyperlink"/>
            <w:lang w:val="eu-ES"/>
          </w:rPr>
          <w:fldChar w:fldCharType="separate"/>
        </w:r>
        <w:r w:rsidR="00981F96" w:rsidRPr="003406C3">
          <w:rPr>
            <w:rStyle w:val="Hyperlink"/>
            <w:noProof/>
            <w:lang w:val="eu-ES"/>
          </w:rPr>
          <w:t xml:space="preserve">Harefa, </w:t>
        </w:r>
        <w:r w:rsidRPr="003406C3">
          <w:rPr>
            <w:rStyle w:val="Hyperlink"/>
            <w:noProof/>
            <w:lang w:val="eu-ES"/>
          </w:rPr>
          <w:t>2018)</w:t>
        </w:r>
        <w:r w:rsidRPr="003406C3">
          <w:rPr>
            <w:rStyle w:val="Hyperlink"/>
            <w:lang w:val="eu-ES"/>
          </w:rPr>
          <w:fldChar w:fldCharType="end"/>
        </w:r>
        <w:r w:rsidRPr="003406C3">
          <w:rPr>
            <w:rStyle w:val="Hyperlink"/>
            <w:lang w:val="eu-ES"/>
          </w:rPr>
          <w:t>,</w:t>
        </w:r>
      </w:hyperlink>
      <w:r w:rsidRPr="00981F96">
        <w:rPr>
          <w:lang w:val="eu-ES"/>
        </w:rPr>
        <w:t xml:space="preserve"> pembelajaran yang menghibur dan membuat siswa merasa senang akan mendorong siswa berpartisipasi dengan aktif saat proses belajar berlangsung. Akibatnya, siswa-siswi akan lebih memperhatikan materi pelajaran dan menunjukkan lebih banyak antusiasme dan perhatian mereka pembelajaran. Hal ini dapat memicu siswa untuk berpikir kritis.</w:t>
      </w:r>
    </w:p>
    <w:p w:rsidR="006F7A20" w:rsidRPr="00981F96" w:rsidRDefault="006F7A20" w:rsidP="00981F96">
      <w:pPr>
        <w:pStyle w:val="BodyText"/>
        <w:ind w:left="124" w:right="38" w:firstLine="302"/>
        <w:jc w:val="both"/>
        <w:rPr>
          <w:lang w:val="eu-ES" w:bidi="ar-SA"/>
        </w:rPr>
      </w:pPr>
      <w:r w:rsidRPr="00981F96">
        <w:rPr>
          <w:lang w:val="eu-ES"/>
        </w:rPr>
        <w:t xml:space="preserve">Berpikir kritis berarti berpikir dengan teliti saat membuat keputusan dan memecahkan masalah sehingga dapat menganalisis situasi, menilai argumen sampai pada mengambil kesimpulan. Proses menganalisis konsep atau ide menjadi lebih spesifik dan tajam. Saat siswa berpikir kritis, mereka akan melewati proses memilih, mengidentifikasi masalah, mengkaji bagimana penyelesaian masalah secara efektif </w:t>
      </w:r>
      <w:hyperlink w:anchor="rusnita" w:history="1">
        <w:r w:rsidRPr="003406C3">
          <w:rPr>
            <w:rStyle w:val="Hyperlink"/>
            <w:lang w:val="eu-ES"/>
          </w:rPr>
          <w:fldChar w:fldCharType="begin" w:fldLock="1"/>
        </w:r>
        <w:r w:rsidRPr="003406C3">
          <w:rPr>
            <w:rStyle w:val="Hyperlink"/>
            <w:lang w:val="eu-ES"/>
          </w:rPr>
          <w:instrText>ADDIN CSL_CITATION {"citationItems":[{"id":"ITEM-1","itemData":{"author":[{"dropping-particle":"","family":"Rusmita","given":"Diah Ayu Eka","non-dropping-particle":"","parse-names":false,"suffix":""}],"id":"ITEM-1","issued":{"date-parts":[["2022"]]},"publisher":"UNIVERSITAS LAMPUNG","title":"PENGARUH PENERAPAN PENDEKATAN STEM DALAM PEMBELAJARAN IPA TERHADAP KETERAMPILAN BERPIKIR KRITIS PESERTA DIDIK KELAS V SD NEGERI 2 WAY GUBAG","type":"thesis"},"uris":["http://www.mendeley.com/documents/?uuid=41244a85-68c6-4f7b-8e48-49dd4982e9c0"]}],"mendeley":{"formattedCitation":"(Rusmita, 2022)","plainTextFormattedCitation":"(Rusmita, 2022)","previouslyFormattedCitation":"(Rusmita, 2022)"},"properties":{"noteIndex":0},"schema":"https://github.com/citation-style-language/schema/raw/master/csl-citation.json"}</w:instrText>
        </w:r>
        <w:r w:rsidRPr="003406C3">
          <w:rPr>
            <w:rStyle w:val="Hyperlink"/>
            <w:lang w:val="eu-ES"/>
          </w:rPr>
          <w:fldChar w:fldCharType="separate"/>
        </w:r>
        <w:r w:rsidRPr="003406C3">
          <w:rPr>
            <w:rStyle w:val="Hyperlink"/>
            <w:noProof/>
            <w:lang w:val="eu-ES"/>
          </w:rPr>
          <w:t>(Rusmita, 2022)</w:t>
        </w:r>
        <w:r w:rsidRPr="003406C3">
          <w:rPr>
            <w:rStyle w:val="Hyperlink"/>
            <w:lang w:val="eu-ES"/>
          </w:rPr>
          <w:fldChar w:fldCharType="end"/>
        </w:r>
        <w:r w:rsidRPr="00981F96">
          <w:rPr>
            <w:rStyle w:val="Hyperlink"/>
            <w:u w:val="none"/>
            <w:lang w:val="eu-ES"/>
          </w:rPr>
          <w:t>.</w:t>
        </w:r>
      </w:hyperlink>
      <w:r w:rsidRPr="00981F96">
        <w:rPr>
          <w:color w:val="4F81BD" w:themeColor="accent1"/>
          <w:lang w:val="eu-ES"/>
        </w:rPr>
        <w:t xml:space="preserve"> </w:t>
      </w:r>
      <w:r w:rsidRPr="00981F96">
        <w:rPr>
          <w:color w:val="000000" w:themeColor="text1"/>
          <w:lang w:val="eu-ES"/>
        </w:rPr>
        <w:t xml:space="preserve">Kemampuan berpikir kritis (KBK) siswa dapat diasah secara berkelanjutan dengan cara melakukan latihan terus-menerus dengan memberikan stimulus, siswa dapat menjadi terbiasa dengan memecahkan masalah. Metode untuk melatih KBK dapat dilakukan dalam pembelajaran, siswa diberi tugas untuk memecahkan masalah dan menentukan apakah masalah tersebut benar atau tidak dengan menggunakan pemikiran masuk akal mereka untuk menemukan kebenaran. Adapun beberapa indikator KBK berdasarkan </w:t>
      </w:r>
      <w:hyperlink w:anchor="sakti" w:history="1">
        <w:r w:rsidR="00981F96" w:rsidRPr="003406C3">
          <w:rPr>
            <w:rStyle w:val="Hyperlink"/>
            <w:lang w:val="eu-ES"/>
          </w:rPr>
          <w:t>(</w:t>
        </w:r>
        <w:r w:rsidRPr="003406C3">
          <w:rPr>
            <w:rStyle w:val="Hyperlink"/>
          </w:rPr>
          <w:fldChar w:fldCharType="begin" w:fldLock="1"/>
        </w:r>
        <w:r w:rsidRPr="003406C3">
          <w:rPr>
            <w:rStyle w:val="Hyperlink"/>
          </w:rPr>
          <w:instrText>ADDIN CSL_CITATION {"citationItems":[{"id":"ITEM-1","itemData":{"author":[{"dropping-particle":"","family":"Sakti","given":"Ambar Pangaribowo","non-dropping-particle":"","parse-names":false,"suffix":""}],"id":"ITEM-1","issued":{"date-parts":[["2014"]]},"publisher":"UNIVERSITAS PENDIDIKAN INDONESIA","title":"IMPLEMENTASI PEMBELAJARAN TERPADU TIPE SHARED UNTUK MENINGKATKAN KEMAMPUAN BERPIKIR KRITIS DAN MOTIVASI BELAJAR SISWA SMK PADA TOPIK LIMBAH DI LINGKUNGAN KERJA","type":"thesis"},"uris":["http://www.mendeley.com/documents/?uuid=a46e08ed-5a07-4f05-a424-110c000ae05c"]}],"mendeley":{"formattedCitation":"(Sakti, 2014)","manualFormatting":"Sakti (2014)","plainTextFormattedCitation":"(Sakti, 2014)","previouslyFormattedCitation":"(Sakti, 2014)"},"properties":{"noteIndex":0},"schema":"https://github.com/citation-style-language/schema/raw/master/csl-citation.json"}</w:instrText>
        </w:r>
        <w:r w:rsidRPr="003406C3">
          <w:rPr>
            <w:rStyle w:val="Hyperlink"/>
          </w:rPr>
          <w:fldChar w:fldCharType="separate"/>
        </w:r>
        <w:r w:rsidR="00981F96" w:rsidRPr="003406C3">
          <w:rPr>
            <w:rStyle w:val="Hyperlink"/>
            <w:noProof/>
          </w:rPr>
          <w:t xml:space="preserve">Sakti, </w:t>
        </w:r>
        <w:r w:rsidRPr="003406C3">
          <w:rPr>
            <w:rStyle w:val="Hyperlink"/>
            <w:noProof/>
          </w:rPr>
          <w:t>2014)</w:t>
        </w:r>
        <w:r w:rsidRPr="003406C3">
          <w:rPr>
            <w:rStyle w:val="Hyperlink"/>
            <w:lang w:val="eu-ES"/>
          </w:rPr>
          <w:fldChar w:fldCharType="end"/>
        </w:r>
      </w:hyperlink>
      <w:r w:rsidR="00981F96">
        <w:rPr>
          <w:rStyle w:val="Hyperlink"/>
          <w:u w:val="none"/>
          <w:lang w:val="eu-ES"/>
        </w:rPr>
        <w:t xml:space="preserve"> </w:t>
      </w:r>
      <w:r w:rsidRPr="00981F96">
        <w:rPr>
          <w:color w:val="4F81BD" w:themeColor="accent1"/>
          <w:vertAlign w:val="subscript"/>
        </w:rPr>
        <w:t xml:space="preserve"> </w:t>
      </w:r>
      <w:r w:rsidRPr="00981F96">
        <w:rPr>
          <w:color w:val="000000" w:themeColor="text1"/>
        </w:rPr>
        <w:t xml:space="preserve">bisa ditinjau pada Tabel </w:t>
      </w:r>
      <w:hyperlink w:anchor="TABLE1" w:history="1">
        <w:r w:rsidRPr="003406C3">
          <w:rPr>
            <w:rStyle w:val="Hyperlink"/>
          </w:rPr>
          <w:t>1</w:t>
        </w:r>
      </w:hyperlink>
      <w:r w:rsidRPr="00981F96">
        <w:rPr>
          <w:color w:val="000000" w:themeColor="text1"/>
        </w:rPr>
        <w:t>.</w:t>
      </w:r>
    </w:p>
    <w:p w:rsidR="006F7A20" w:rsidRPr="00981F96" w:rsidRDefault="006F7A20" w:rsidP="00981F96">
      <w:pPr>
        <w:pStyle w:val="BodyText"/>
        <w:ind w:left="124" w:right="38"/>
        <w:jc w:val="both"/>
        <w:rPr>
          <w:color w:val="000000" w:themeColor="text1"/>
        </w:rPr>
      </w:pPr>
    </w:p>
    <w:p w:rsidR="006F7A20" w:rsidRPr="003406C3" w:rsidRDefault="003406C3" w:rsidP="00981F96">
      <w:pPr>
        <w:pStyle w:val="BodyText"/>
        <w:ind w:left="124" w:right="38"/>
        <w:jc w:val="center"/>
        <w:rPr>
          <w:rStyle w:val="Hyperlink"/>
          <w:vertAlign w:val="subscript"/>
        </w:rPr>
      </w:pPr>
      <w:r>
        <w:rPr>
          <w:lang w:val="eu-ES"/>
        </w:rPr>
        <w:fldChar w:fldCharType="begin"/>
      </w:r>
      <w:r>
        <w:rPr>
          <w:lang w:val="eu-ES"/>
        </w:rPr>
        <w:instrText xml:space="preserve"> HYPERLINK  \l "TABLE1" </w:instrText>
      </w:r>
      <w:r>
        <w:rPr>
          <w:lang w:val="eu-ES"/>
        </w:rPr>
        <w:fldChar w:fldCharType="separate"/>
      </w:r>
      <w:r w:rsidR="006F7A20" w:rsidRPr="003406C3">
        <w:rPr>
          <w:rStyle w:val="Hyperlink"/>
          <w:lang w:val="eu-ES"/>
        </w:rPr>
        <w:t>[Table 1 about here.]</w:t>
      </w:r>
    </w:p>
    <w:p w:rsidR="00BF10B8" w:rsidRPr="00981F96" w:rsidRDefault="003406C3" w:rsidP="00981F96">
      <w:pPr>
        <w:pStyle w:val="BodyText"/>
        <w:spacing w:before="192"/>
        <w:ind w:left="124" w:right="38" w:firstLine="302"/>
        <w:jc w:val="both"/>
        <w:rPr>
          <w:rStyle w:val="Hyperlink"/>
          <w:color w:val="000000" w:themeColor="text1"/>
          <w:u w:val="none"/>
          <w:lang w:val="eu-ES"/>
        </w:rPr>
      </w:pPr>
      <w:r>
        <w:rPr>
          <w:lang w:val="eu-ES"/>
        </w:rPr>
        <w:fldChar w:fldCharType="end"/>
      </w:r>
      <w:r w:rsidR="006F7A20" w:rsidRPr="00981F96">
        <w:rPr>
          <w:color w:val="000000" w:themeColor="text1"/>
        </w:rPr>
        <w:t xml:space="preserve">Menurut penelitian </w:t>
      </w:r>
      <w:hyperlink w:anchor="falah" w:history="1">
        <w:r w:rsidR="00981F96" w:rsidRPr="003406C3">
          <w:rPr>
            <w:rStyle w:val="Hyperlink"/>
          </w:rPr>
          <w:t>(</w:t>
        </w:r>
        <w:r w:rsidR="006F7A20" w:rsidRPr="003406C3">
          <w:rPr>
            <w:rStyle w:val="Hyperlink"/>
            <w:lang w:val="eu-ES"/>
          </w:rPr>
          <w:fldChar w:fldCharType="begin" w:fldLock="1"/>
        </w:r>
        <w:r w:rsidR="006F7A20" w:rsidRPr="003406C3">
          <w:rPr>
            <w:rStyle w:val="Hyperlink"/>
            <w:lang w:val="eu-ES"/>
          </w:rPr>
          <w:instrText>ADDIN CSL_CITATION {"citationItems":[{"id":"ITEM-1","itemData":{"DOI":"https://doi.org/10.32502/dikbio.v2i1.1035","author":[{"dropping-particle":"","family":"Falah","given":"Cep Muhamad Nurul","non-dropping-particle":"","parse-names":false,"suffix":""},{"dropping-particle":"","family":"Windyariani","given":"Sistiana","non-dropping-particle":"","parse-names":false,"suffix":""},{"dropping-particle":"","family":"Suhendar","given":"","non-dropping-particle":"","parse-names":false,"suffix":""}],"container-title":"Didaktika Biologi: Jurnal Penelitian Pendidikan Biologi","id":"ITEM-1","issue":"1","issued":{"date-parts":[["2018"]]},"page":"25-32","title":"PENINGKATAN KEMAMPUAN BERPIKIR KRITIS PESERTA DIDIK MELALUI MODEL PEMBELAJARAN SEARCH, SOLVE, CREATE, AND SHARE (SSCS) BERBASIS ETNOSAINS","type":"article-journal","volume":"2"},"uris":["http://www.mendeley.com/documents/?uuid=7bbc4b84-de87-4d36-bb6d-34b0a20020a5"]}],"mendeley":{"formattedCitation":"(Falah et al., 2018)","manualFormatting":"Falah (2018)","plainTextFormattedCitation":"(Falah et al., 2018)","previouslyFormattedCitation":"(Falah et al., 2018)"},"properties":{"noteIndex":0},"schema":"https://github.com/citation-style-language/schema/raw/master/csl-citation.json"}</w:instrText>
        </w:r>
        <w:r w:rsidR="006F7A20" w:rsidRPr="003406C3">
          <w:rPr>
            <w:rStyle w:val="Hyperlink"/>
            <w:lang w:val="eu-ES"/>
          </w:rPr>
          <w:fldChar w:fldCharType="separate"/>
        </w:r>
        <w:r w:rsidR="00981F96" w:rsidRPr="003406C3">
          <w:rPr>
            <w:rStyle w:val="Hyperlink"/>
            <w:noProof/>
            <w:lang w:val="eu-ES"/>
          </w:rPr>
          <w:t xml:space="preserve">Falah, </w:t>
        </w:r>
        <w:r w:rsidR="006F7A20" w:rsidRPr="003406C3">
          <w:rPr>
            <w:rStyle w:val="Hyperlink"/>
            <w:noProof/>
            <w:lang w:val="eu-ES"/>
          </w:rPr>
          <w:t>2018)</w:t>
        </w:r>
        <w:r w:rsidR="006F7A20" w:rsidRPr="003406C3">
          <w:rPr>
            <w:rStyle w:val="Hyperlink"/>
            <w:lang w:val="eu-ES"/>
          </w:rPr>
          <w:fldChar w:fldCharType="end"/>
        </w:r>
      </w:hyperlink>
      <w:r w:rsidR="006F7A20" w:rsidRPr="00981F96">
        <w:rPr>
          <w:color w:val="4F81BD" w:themeColor="accent1"/>
          <w:lang w:val="eu-ES"/>
        </w:rPr>
        <w:t xml:space="preserve">, </w:t>
      </w:r>
      <w:r w:rsidR="006F7A20" w:rsidRPr="00981F96">
        <w:rPr>
          <w:color w:val="000000" w:themeColor="text1"/>
          <w:lang w:val="eu-ES"/>
        </w:rPr>
        <w:t xml:space="preserve">dia menyatakan bahwa pembelajaran berbasis Etnosains, yang menggabungkan sains asli dengan sains ilmiah, memiliki kemampuan untuk meningkatkan KBK siswa. Etnosains didefinisikan sebagai pengetahuan yang dimiliki oleh suku, bangsa, atau kelompok. Kata Etnosains dibagi menjadi dua suku kata yang asal katanya dari bahasa Yunani </w:t>
      </w:r>
      <w:r w:rsidR="006F7A20" w:rsidRPr="00981F96">
        <w:rPr>
          <w:i/>
          <w:color w:val="000000" w:themeColor="text1"/>
          <w:lang w:val="eu-ES"/>
        </w:rPr>
        <w:t xml:space="preserve">“Ethnos”, </w:t>
      </w:r>
      <w:r w:rsidR="006F7A20" w:rsidRPr="00981F96">
        <w:rPr>
          <w:color w:val="000000" w:themeColor="text1"/>
          <w:lang w:val="eu-ES"/>
        </w:rPr>
        <w:t xml:space="preserve">yang berarti “bangsa” dan </w:t>
      </w:r>
      <w:r w:rsidR="006F7A20" w:rsidRPr="00981F96">
        <w:rPr>
          <w:i/>
          <w:color w:val="000000" w:themeColor="text1"/>
          <w:lang w:val="eu-ES"/>
        </w:rPr>
        <w:t xml:space="preserve">“Scientia”, </w:t>
      </w:r>
      <w:r w:rsidR="006F7A20" w:rsidRPr="00981F96">
        <w:rPr>
          <w:color w:val="000000" w:themeColor="text1"/>
          <w:lang w:val="eu-ES"/>
        </w:rPr>
        <w:t xml:space="preserve">yang berarti “pengetahuan.” </w:t>
      </w:r>
      <w:hyperlink w:anchor="kurniawan" w:history="1">
        <w:r w:rsidR="006F7A20" w:rsidRPr="003406C3">
          <w:rPr>
            <w:rStyle w:val="Hyperlink"/>
            <w:lang w:val="eu-ES"/>
          </w:rPr>
          <w:fldChar w:fldCharType="begin" w:fldLock="1"/>
        </w:r>
        <w:r w:rsidR="006F7A20" w:rsidRPr="003406C3">
          <w:rPr>
            <w:rStyle w:val="Hyperlink"/>
            <w:lang w:val="eu-ES"/>
          </w:rPr>
          <w:instrText>ADDIN CSL_CITATION {"citationItems":[{"id":"ITEM-1","itemData":{"DOI":"https://doi.org/10.24036/jep/vol5-iss2/572","author":[{"dropping-particle":"","family":"Kurniawan","given":"Rudi","non-dropping-particle":"","parse-names":false,"suffix":""},{"dropping-particle":"","family":"Syafriani","given":"","non-dropping-particle":"","parse-names":false,"suffix":""}],"container-title":"JURNAL EKSAKTA PENDIDIKAN (JEP)","id":"ITEM-1","issue":"2","issued":{"date-parts":[["2021"]]},"page":"135-141","title":"Praktikalitas dan EfektivitasPenggunaan E-ModulFisika SMABerbasis Guided Inquiry Terintegrasi Etnosains untuk Meningkatkan Berpikir Kritis Peserta Didik","type":"article-journal","volume":"5"},"uris":["http://www.mendeley.com/documents/?uuid=acc68be0-1de6-4ab9-ad39-e8d0a6826b96"]}],"mendeley":{"formattedCitation":"(Kurniawan &amp; Syafriani, 2021)","plainTextFormattedCitation":"(Kurniawan &amp; Syafriani, 2021)","previouslyFormattedCitation":"(Kurniawan &amp; Syafriani, 2021)"},"properties":{"noteIndex":0},"schema":"https://github.com/citation-style-language/schema/raw/master/csl-citation.json"}</w:instrText>
        </w:r>
        <w:r w:rsidR="006F7A20" w:rsidRPr="003406C3">
          <w:rPr>
            <w:rStyle w:val="Hyperlink"/>
            <w:lang w:val="eu-ES"/>
          </w:rPr>
          <w:fldChar w:fldCharType="separate"/>
        </w:r>
        <w:r w:rsidR="006F7A20" w:rsidRPr="003406C3">
          <w:rPr>
            <w:rStyle w:val="Hyperlink"/>
            <w:noProof/>
            <w:lang w:val="eu-ES"/>
          </w:rPr>
          <w:t>(Kurniawan &amp; Syafriani, 2021)</w:t>
        </w:r>
        <w:r w:rsidR="006F7A20" w:rsidRPr="003406C3">
          <w:rPr>
            <w:rStyle w:val="Hyperlink"/>
            <w:lang w:val="eu-ES"/>
          </w:rPr>
          <w:fldChar w:fldCharType="end"/>
        </w:r>
        <w:r w:rsidR="006F7A20" w:rsidRPr="00981F96">
          <w:rPr>
            <w:rStyle w:val="Hyperlink"/>
            <w:u w:val="none"/>
            <w:lang w:val="eu-ES"/>
          </w:rPr>
          <w:t>.</w:t>
        </w:r>
      </w:hyperlink>
      <w:r w:rsidR="006F7A20" w:rsidRPr="00981F96">
        <w:rPr>
          <w:rStyle w:val="Hyperlink"/>
          <w:u w:val="none"/>
          <w:lang w:val="eu-ES"/>
        </w:rPr>
        <w:t xml:space="preserve"> </w:t>
      </w:r>
      <w:r w:rsidR="006F7A20" w:rsidRPr="00981F96">
        <w:rPr>
          <w:rStyle w:val="Hyperlink"/>
          <w:color w:val="000000" w:themeColor="text1"/>
          <w:u w:val="none"/>
          <w:lang w:val="eu-ES"/>
        </w:rPr>
        <w:t xml:space="preserve">Oleh karena itu, agar siswa dapat belajar langsung dari lingkungan alam sekitar mereka, setiap mata pelajaran harus memasukkan kearifan lokal. Kearifan lokal adalah kemampuan untuk mengelola alam dan menjaga keseimbangan ekologis </w:t>
      </w:r>
      <w:r w:rsidR="006F7A20" w:rsidRPr="00981F96">
        <w:rPr>
          <w:rStyle w:val="Hyperlink"/>
          <w:u w:val="none"/>
          <w:lang w:val="eu-ES"/>
        </w:rPr>
        <w:t xml:space="preserve"> </w:t>
      </w:r>
      <w:r w:rsidR="006F7A20" w:rsidRPr="00981F96">
        <w:rPr>
          <w:rStyle w:val="Hyperlink"/>
          <w:color w:val="000000" w:themeColor="text1"/>
          <w:u w:val="none"/>
          <w:lang w:val="eu-ES"/>
        </w:rPr>
        <w:t xml:space="preserve">Selain itu kearifan lokal juga merupakan identitas budaya. </w:t>
      </w:r>
      <w:r w:rsidR="006F7A20" w:rsidRPr="00981F96">
        <w:rPr>
          <w:color w:val="000000" w:themeColor="text1"/>
          <w:lang w:val="eu-ES"/>
        </w:rPr>
        <w:t xml:space="preserve">Menurut penelitian yang dilakukan </w:t>
      </w:r>
      <w:hyperlink w:anchor="isnaniah" w:history="1">
        <w:r w:rsidR="00981F96" w:rsidRPr="003406C3">
          <w:rPr>
            <w:rStyle w:val="Hyperlink"/>
            <w:lang w:val="eu-ES"/>
          </w:rPr>
          <w:t>(</w:t>
        </w:r>
        <w:r w:rsidR="006F7A20" w:rsidRPr="003406C3">
          <w:rPr>
            <w:rStyle w:val="Hyperlink"/>
            <w:lang w:val="eu-ES"/>
          </w:rPr>
          <w:fldChar w:fldCharType="begin" w:fldLock="1"/>
        </w:r>
        <w:r w:rsidR="006F7A20" w:rsidRPr="003406C3">
          <w:rPr>
            <w:rStyle w:val="Hyperlink"/>
            <w:lang w:val="eu-ES"/>
          </w:rPr>
          <w:instrText>ADDIN CSL_CITATION {"citationItems":[{"id":"ITEM-1","itemData":{"DOI":"https://dx.doi.org/10.18592/ak.v2i1.7418","author":[{"dropping-particle":"","family":"Isnaniah","given":"Nur","non-dropping-particle":"","parse-names":false,"suffix":""},{"dropping-particle":"","family":"Masniah","given":"Masniah","non-dropping-particle":"","parse-names":false,"suffix":""}],"container-title":"Al Kawnu: Science and Local Wisdom Journal","id":"ITEM-1","issue":"1","issued":{"date-parts":[["2022"]]},"title":"PEMBELAJARAN FISIKA BERBASIS ETMO-STEM MELALUI PERMAINAN TRADISIONAL KALIMANTAN SELATAN","type":"article-journal","volume":"2"},"uris":["http://www.mendeley.com/documents/?uuid=5f4108cd-a4b8-43ea-9166-827c9eb98c96"]}],"mendeley":{"formattedCitation":"(Isnaniah &amp; Masniah, 2022)","manualFormatting":"Isnaniah &amp; Masniah (2022)","plainTextFormattedCitation":"(Isnaniah &amp; Masniah, 2022)","previouslyFormattedCitation":"(Isnaniah &amp; Masniah, 2022)"},"properties":{"noteIndex":0},"schema":"https://github.com/citation-style-language/schema/raw/master/csl-citation.json"}</w:instrText>
        </w:r>
        <w:r w:rsidR="006F7A20" w:rsidRPr="003406C3">
          <w:rPr>
            <w:rStyle w:val="Hyperlink"/>
            <w:lang w:val="eu-ES"/>
          </w:rPr>
          <w:fldChar w:fldCharType="separate"/>
        </w:r>
        <w:r w:rsidR="00981F96" w:rsidRPr="003406C3">
          <w:rPr>
            <w:rStyle w:val="Hyperlink"/>
            <w:noProof/>
            <w:lang w:val="eu-ES"/>
          </w:rPr>
          <w:t xml:space="preserve">Isnaniah &amp; Masniah, </w:t>
        </w:r>
        <w:r w:rsidR="006F7A20" w:rsidRPr="003406C3">
          <w:rPr>
            <w:rStyle w:val="Hyperlink"/>
            <w:noProof/>
            <w:lang w:val="eu-ES"/>
          </w:rPr>
          <w:t>2022)</w:t>
        </w:r>
        <w:r w:rsidR="006F7A20" w:rsidRPr="003406C3">
          <w:rPr>
            <w:rStyle w:val="Hyperlink"/>
            <w:lang w:val="eu-ES"/>
          </w:rPr>
          <w:fldChar w:fldCharType="end"/>
        </w:r>
      </w:hyperlink>
      <w:r w:rsidR="006F7A20" w:rsidRPr="00981F96">
        <w:rPr>
          <w:rStyle w:val="Hyperlink"/>
          <w:u w:val="none"/>
          <w:lang w:val="eu-ES"/>
        </w:rPr>
        <w:t xml:space="preserve"> </w:t>
      </w:r>
      <w:r w:rsidR="006F7A20" w:rsidRPr="00981F96">
        <w:rPr>
          <w:rStyle w:val="Hyperlink"/>
          <w:color w:val="000000" w:themeColor="text1"/>
          <w:u w:val="none"/>
          <w:lang w:val="eu-ES"/>
        </w:rPr>
        <w:t>kearifan lokal dan pengetahuan fisika bisa membuat kreativitas dan hasil belajar siswa menjadi tinggi. Solusi pembelajaran hebat ini membantu siswa mengembangkan KBK.</w:t>
      </w:r>
    </w:p>
    <w:p w:rsidR="00EB6619" w:rsidRDefault="00EB6619" w:rsidP="00981F96">
      <w:pPr>
        <w:pStyle w:val="BodyText"/>
        <w:ind w:left="124" w:right="38" w:firstLine="302"/>
        <w:jc w:val="both"/>
        <w:rPr>
          <w:rStyle w:val="Hyperlink"/>
          <w:color w:val="000000" w:themeColor="text1"/>
          <w:u w:val="none"/>
          <w:lang w:val="eu-ES"/>
        </w:rPr>
      </w:pPr>
    </w:p>
    <w:p w:rsidR="006F7A20" w:rsidRPr="00981F96" w:rsidRDefault="006F7A20" w:rsidP="00981F96">
      <w:pPr>
        <w:pStyle w:val="BodyText"/>
        <w:ind w:left="124" w:right="38" w:firstLine="302"/>
        <w:jc w:val="both"/>
        <w:rPr>
          <w:color w:val="000000" w:themeColor="text1"/>
          <w:lang w:val="eu-ES"/>
        </w:rPr>
      </w:pPr>
      <w:r w:rsidRPr="00981F96">
        <w:rPr>
          <w:rStyle w:val="Hyperlink"/>
          <w:color w:val="000000" w:themeColor="text1"/>
          <w:u w:val="none"/>
          <w:lang w:val="eu-ES"/>
        </w:rPr>
        <w:lastRenderedPageBreak/>
        <w:t xml:space="preserve">Selain pembelajaran berbasis etnosains, pembelajaran STEM </w:t>
      </w:r>
      <w:r w:rsidRPr="00981F96">
        <w:rPr>
          <w:rStyle w:val="Hyperlink"/>
          <w:i/>
          <w:color w:val="000000" w:themeColor="text1"/>
          <w:u w:val="none"/>
          <w:lang w:val="eu-ES"/>
        </w:rPr>
        <w:t>(Science, Technology, Engineering, and Mathematics)</w:t>
      </w:r>
      <w:r w:rsidRPr="00981F96">
        <w:rPr>
          <w:rStyle w:val="Hyperlink"/>
          <w:color w:val="000000" w:themeColor="text1"/>
          <w:u w:val="none"/>
          <w:lang w:val="eu-ES"/>
        </w:rPr>
        <w:t xml:space="preserve"> berpotensi untuk meningkatkan kemandirian akademik siswa seperti KBK. Pendekatan Etno-STEM juga dapat menjadi metode pendidikan yang tepat untuk diterapkan dalam per</w:t>
      </w:r>
      <w:r w:rsidR="003406C3">
        <w:rPr>
          <w:rStyle w:val="Hyperlink"/>
          <w:color w:val="000000" w:themeColor="text1"/>
          <w:u w:val="none"/>
          <w:lang w:val="eu-ES"/>
        </w:rPr>
        <w:t xml:space="preserve">kembangan abad kedua puluh satu </w:t>
      </w:r>
      <w:hyperlink w:anchor="siswanto" w:history="1">
        <w:r w:rsidRPr="003406C3">
          <w:rPr>
            <w:rStyle w:val="Hyperlink"/>
            <w:lang w:val="eu-ES"/>
          </w:rPr>
          <w:fldChar w:fldCharType="begin" w:fldLock="1"/>
        </w:r>
        <w:r w:rsidRPr="003406C3">
          <w:rPr>
            <w:rStyle w:val="Hyperlink"/>
            <w:lang w:val="eu-ES"/>
          </w:rPr>
          <w:instrText>ADDIN CSL_CITATION {"citationItems":[{"id":"ITEM-1","itemData":{"DOI":"10.26877/jp2f.v9i2.3183","author":[{"dropping-particle":"","family":"Siswanto","given":"J","non-dropping-particle":"","parse-names":false,"suffix":""}],"container-title":"Jurnal Penelitian Pembelajaran Fisika","id":"ITEM-1","issue":"1","issued":{"date-parts":[["2018"]]},"title":"Keefektifan Pembelajaran Fisika dengan Pendekatan STEM untuk Meningkatkan Kreativitas Mahasiswa","type":"article-journal","volume":"9"},"uris":["http://www.mendeley.com/documents/?uuid=dafe34f5-032e-48d4-a8d8-6060885e8947"]}],"mendeley":{"formattedCitation":"(Siswanto, 2018)","plainTextFormattedCitation":"(Siswanto, 2018)","previouslyFormattedCitation":"(Siswanto, 2018)"},"properties":{"noteIndex":0},"schema":"https://github.com/citation-style-language/schema/raw/master/csl-citation.json"}</w:instrText>
        </w:r>
        <w:r w:rsidRPr="003406C3">
          <w:rPr>
            <w:rStyle w:val="Hyperlink"/>
            <w:lang w:val="eu-ES"/>
          </w:rPr>
          <w:fldChar w:fldCharType="separate"/>
        </w:r>
        <w:r w:rsidRPr="003406C3">
          <w:rPr>
            <w:rStyle w:val="Hyperlink"/>
            <w:noProof/>
            <w:lang w:val="eu-ES"/>
          </w:rPr>
          <w:t>(Siswanto, 2018)</w:t>
        </w:r>
        <w:r w:rsidRPr="003406C3">
          <w:rPr>
            <w:rStyle w:val="Hyperlink"/>
            <w:lang w:val="eu-ES"/>
          </w:rPr>
          <w:fldChar w:fldCharType="end"/>
        </w:r>
        <w:r w:rsidRPr="00981F96">
          <w:rPr>
            <w:rStyle w:val="Hyperlink"/>
            <w:u w:val="none"/>
            <w:lang w:val="eu-ES"/>
          </w:rPr>
          <w:t>.</w:t>
        </w:r>
      </w:hyperlink>
      <w:r w:rsidRPr="00981F96">
        <w:rPr>
          <w:color w:val="000000" w:themeColor="text1"/>
          <w:lang w:val="eu-ES"/>
        </w:rPr>
        <w:t xml:space="preserve"> Pendekatan ini menggunakan teknologi dan matematika untuk memfokuskan pada penyelesaian masalah yang ada di dunia nyata </w:t>
      </w:r>
      <w:hyperlink w:anchor="rahmawati" w:history="1">
        <w:r w:rsidRPr="003406C3">
          <w:rPr>
            <w:rStyle w:val="Hyperlink"/>
            <w:lang w:val="eu-ES"/>
          </w:rPr>
          <w:fldChar w:fldCharType="begin" w:fldLock="1"/>
        </w:r>
        <w:r w:rsidRPr="003406C3">
          <w:rPr>
            <w:rStyle w:val="Hyperlink"/>
            <w:lang w:val="eu-ES"/>
          </w:rPr>
          <w:instrText>ADDIN CSL_CITATION {"citationItems":[{"id":"ITEM-1","itemData":{"author":[{"dropping-particle":"","family":"Rahmawati","given":"Laili","non-dropping-particle":"","parse-names":false,"suffix":""},{"dropping-particle":"","family":"Juandi","given":"Dadang","non-dropping-particle":"","parse-names":false,"suffix":""}],"container-title":"Teorema: Teori dan Riset Matematika","id":"ITEM-1","issue":"1","issued":{"date-parts":[["2022"]]},"title":"PEMBELAJARAN MATEMATIKA DENGAN PENDEKATAN STEM: SYSTEMATIC LITERATURE REVIEW","type":"article-journal","volume":"7"},"uris":["http://www.mendeley.com/documents/?uuid=8aa9ad6d-9d61-421a-89b9-ccaa10a93504"]}],"mendeley":{"formattedCitation":"(Rahmawati &amp; Juandi, 2022)","plainTextFormattedCitation":"(Rahmawati &amp; Juandi, 2022)","previouslyFormattedCitation":"(Rahmawati &amp; Juandi, 2022)"},"properties":{"noteIndex":0},"schema":"https://github.com/citation-style-language/schema/raw/master/csl-citation.json"}</w:instrText>
        </w:r>
        <w:r w:rsidRPr="003406C3">
          <w:rPr>
            <w:rStyle w:val="Hyperlink"/>
            <w:lang w:val="eu-ES"/>
          </w:rPr>
          <w:fldChar w:fldCharType="separate"/>
        </w:r>
        <w:r w:rsidRPr="003406C3">
          <w:rPr>
            <w:rStyle w:val="Hyperlink"/>
            <w:noProof/>
            <w:lang w:val="eu-ES"/>
          </w:rPr>
          <w:t>(Rahmawati &amp; Juandi, 2022)</w:t>
        </w:r>
        <w:r w:rsidRPr="003406C3">
          <w:rPr>
            <w:rStyle w:val="Hyperlink"/>
            <w:lang w:val="eu-ES"/>
          </w:rPr>
          <w:fldChar w:fldCharType="end"/>
        </w:r>
        <w:r w:rsidRPr="00981F96">
          <w:rPr>
            <w:rStyle w:val="Hyperlink"/>
            <w:u w:val="none"/>
            <w:lang w:val="eu-ES"/>
          </w:rPr>
          <w:t>.</w:t>
        </w:r>
      </w:hyperlink>
      <w:r w:rsidRPr="00981F96">
        <w:rPr>
          <w:color w:val="000000" w:themeColor="text1"/>
          <w:lang w:val="eu-ES"/>
        </w:rPr>
        <w:t xml:space="preserve"> </w:t>
      </w:r>
      <w:r w:rsidRPr="00981F96">
        <w:rPr>
          <w:color w:val="000000" w:themeColor="text1"/>
        </w:rPr>
        <w:t xml:space="preserve">Tabel </w:t>
      </w:r>
      <w:hyperlink w:anchor="TABLE2" w:history="1">
        <w:r w:rsidRPr="003406C3">
          <w:rPr>
            <w:rStyle w:val="Hyperlink"/>
          </w:rPr>
          <w:t>2</w:t>
        </w:r>
      </w:hyperlink>
      <w:r w:rsidRPr="00981F96">
        <w:rPr>
          <w:color w:val="000000" w:themeColor="text1"/>
        </w:rPr>
        <w:t xml:space="preserve"> menunjukkan penjelasan literasi STEM untuk masing-masing bidang. </w:t>
      </w:r>
    </w:p>
    <w:p w:rsidR="006F7A20" w:rsidRPr="00981F96" w:rsidRDefault="006F7A20" w:rsidP="00981F96">
      <w:pPr>
        <w:pStyle w:val="BodyText"/>
        <w:ind w:left="124" w:right="38"/>
        <w:jc w:val="both"/>
        <w:rPr>
          <w:color w:val="000000" w:themeColor="text1"/>
        </w:rPr>
      </w:pPr>
    </w:p>
    <w:p w:rsidR="006F7A20" w:rsidRPr="003406C3" w:rsidRDefault="006D439E" w:rsidP="00981F96">
      <w:pPr>
        <w:pStyle w:val="BodyText"/>
        <w:ind w:left="124" w:right="38"/>
        <w:jc w:val="center"/>
        <w:rPr>
          <w:rStyle w:val="Hyperlink"/>
          <w:shd w:val="clear" w:color="auto" w:fill="FFFFFF"/>
          <w:lang w:val="eu-ES"/>
        </w:rPr>
      </w:pPr>
      <w:hyperlink w:anchor="TABLE2" w:history="1">
        <w:r w:rsidR="006F7A20" w:rsidRPr="003406C3">
          <w:rPr>
            <w:rStyle w:val="Hyperlink"/>
            <w:shd w:val="clear" w:color="auto" w:fill="FFFFFF"/>
            <w:lang w:val="eu-ES"/>
          </w:rPr>
          <w:t>[Table 2 about here.]</w:t>
        </w:r>
      </w:hyperlink>
    </w:p>
    <w:p w:rsidR="00BF10B8" w:rsidRPr="00981F96" w:rsidRDefault="006F7A20" w:rsidP="00981F96">
      <w:pPr>
        <w:pStyle w:val="BodyText"/>
        <w:spacing w:before="192"/>
        <w:ind w:left="124" w:right="38" w:firstLine="302"/>
        <w:jc w:val="both"/>
        <w:rPr>
          <w:color w:val="000000" w:themeColor="text1"/>
        </w:rPr>
      </w:pPr>
      <w:r w:rsidRPr="00981F96">
        <w:rPr>
          <w:color w:val="000000" w:themeColor="text1"/>
          <w:lang w:val="eu-ES"/>
        </w:rPr>
        <w:t xml:space="preserve">Implementasi STEM ke dalam kurikulum sekolah, diharapkan siswa akan memperoleh keterampilan kontemporer seperti, mengambil keputusan berkomunikasi, berkerja sama, memecahkan masalah, dan berpikir kritis. Siswa juga memiliki kreativitas dan inovasi yang tinggi </w:t>
      </w:r>
      <w:hyperlink w:anchor="izzati" w:history="1">
        <w:r w:rsidRPr="003406C3">
          <w:rPr>
            <w:rStyle w:val="Hyperlink"/>
            <w:shd w:val="clear" w:color="auto" w:fill="FFFFFF"/>
            <w:lang w:val="eu-ES"/>
          </w:rPr>
          <w:fldChar w:fldCharType="begin" w:fldLock="1"/>
        </w:r>
        <w:r w:rsidRPr="003406C3">
          <w:rPr>
            <w:rStyle w:val="Hyperlink"/>
            <w:shd w:val="clear" w:color="auto" w:fill="FFFFFF"/>
            <w:lang w:val="eu-ES"/>
          </w:rPr>
          <w:instrText>ADDIN CSL_CITATION {"citationItems":[{"id":"ITEM-1","itemData":{"DOI":"https://doi.org/10.31629/anugerah.v1i2.1776","author":[{"dropping-particle":"","family":"Izzati","given":"Nur","non-dropping-particle":"","parse-names":false,"suffix":""},{"dropping-particle":"","family":"T","given":"Linda Rosmery","non-dropping-particle":"","parse-names":false,"suffix":""},{"dropping-particle":"","family":"Susanti","given":"","non-dropping-particle":"","parse-names":false,"suffix":""},{"dropping-particle":"","family":"Siregar","given":"Nur Asma Riani","non-dropping-particle":"","parse-names":false,"suffix":""}],"container-title":"Jurnal Anugerah","id":"ITEM-1","issue":"2","issued":{"date-parts":[["2019"]]},"title":"Pengenalan Pendekatan STEM sebagai Inovasi Pembelajaran Era Revolusi Industri 4.0","type":"article-journal","volume":"1"},"uris":["http://www.mendeley.com/documents/?uuid=1203ec42-38c1-460c-8c4d-5df42a0a0e22"]}],"mendeley":{"formattedCitation":"(Izzati et al., 2019)","plainTextFormattedCitation":"(Izzati et al., 2019)","previouslyFormattedCitation":"(Izzati et al., 2019)"},"properties":{"noteIndex":0},"schema":"https://github.com/citation-style-language/schema/raw/master/csl-citation.json"}</w:instrText>
        </w:r>
        <w:r w:rsidRPr="003406C3">
          <w:rPr>
            <w:rStyle w:val="Hyperlink"/>
            <w:shd w:val="clear" w:color="auto" w:fill="FFFFFF"/>
            <w:lang w:val="eu-ES"/>
          </w:rPr>
          <w:fldChar w:fldCharType="separate"/>
        </w:r>
        <w:r w:rsidRPr="003406C3">
          <w:rPr>
            <w:rStyle w:val="Hyperlink"/>
            <w:noProof/>
            <w:shd w:val="clear" w:color="auto" w:fill="FFFFFF"/>
            <w:lang w:val="eu-ES"/>
          </w:rPr>
          <w:t>(Izzati et al., 2019)</w:t>
        </w:r>
        <w:r w:rsidRPr="003406C3">
          <w:rPr>
            <w:rStyle w:val="Hyperlink"/>
            <w:shd w:val="clear" w:color="auto" w:fill="FFFFFF"/>
            <w:lang w:val="eu-ES"/>
          </w:rPr>
          <w:fldChar w:fldCharType="end"/>
        </w:r>
      </w:hyperlink>
      <w:r w:rsidRPr="00981F96">
        <w:rPr>
          <w:rStyle w:val="Hyperlink"/>
          <w:u w:val="none"/>
          <w:shd w:val="clear" w:color="auto" w:fill="FFFFFF"/>
          <w:lang w:val="eu-ES"/>
        </w:rPr>
        <w:t>.</w:t>
      </w:r>
      <w:r w:rsidRPr="00981F96">
        <w:rPr>
          <w:color w:val="000000" w:themeColor="text1"/>
          <w:shd w:val="clear" w:color="auto" w:fill="FFFFFF"/>
          <w:lang w:val="eu-ES"/>
        </w:rPr>
        <w:t xml:space="preserve"> Menurut </w:t>
      </w:r>
      <w:hyperlink w:anchor="idrus" w:history="1">
        <w:r w:rsidR="00981F96" w:rsidRPr="003406C3">
          <w:rPr>
            <w:rStyle w:val="Hyperlink"/>
            <w:shd w:val="clear" w:color="auto" w:fill="FFFFFF"/>
            <w:lang w:val="eu-ES"/>
          </w:rPr>
          <w:t>(</w:t>
        </w:r>
        <w:r w:rsidRPr="003406C3">
          <w:rPr>
            <w:rStyle w:val="Hyperlink"/>
            <w:shd w:val="clear" w:color="auto" w:fill="FFFFFF"/>
            <w:lang w:val="eu-ES"/>
          </w:rPr>
          <w:fldChar w:fldCharType="begin" w:fldLock="1"/>
        </w:r>
        <w:r w:rsidRPr="003406C3">
          <w:rPr>
            <w:rStyle w:val="Hyperlink"/>
            <w:shd w:val="clear" w:color="auto" w:fill="FFFFFF"/>
            <w:lang w:val="eu-ES"/>
          </w:rPr>
          <w:instrText>ADDIN CSL_CITATION {"citationItems":[{"id":"ITEM-1","itemData":{"DOI":"https://doi.org/10.29303/jipp.v7i2c.574","author":[{"dropping-particle":"Al","family":"Idrus","given":"Syarifa Wahidah","non-dropping-particle":"","parse-names":false,"suffix":""},{"dropping-particle":"","family":"Suma","given":"Ketut","non-dropping-particle":"","parse-names":false,"suffix":""}],"container-title":"Jurnal Ilmiah Profesi Pendidikan","id":"ITEM-1","issue":"2c","issued":{"date-parts":[["2022"]]},"title":"Analisis Problematika Pembelajaran Kimia Berbasis Etno-STEM dari Aspek Kurikulum","type":"article-journal","volume":"7"},"uris":["http://www.mendeley.com/documents/?uuid=b36dbe27-2f8e-4580-92af-1bf46aaa2d1b"]}],"mendeley":{"formattedCitation":"(Idrus &amp; Suma, 2022)","manualFormatting":"Idrus &amp; Suma (2022)","plainTextFormattedCitation":"(Idrus &amp; Suma, 2022)","previouslyFormattedCitation":"(Idrus &amp; Suma, 2022)"},"properties":{"noteIndex":0},"schema":"https://github.com/citation-style-language/schema/raw/master/csl-citation.json"}</w:instrText>
        </w:r>
        <w:r w:rsidRPr="003406C3">
          <w:rPr>
            <w:rStyle w:val="Hyperlink"/>
            <w:shd w:val="clear" w:color="auto" w:fill="FFFFFF"/>
            <w:lang w:val="eu-ES"/>
          </w:rPr>
          <w:fldChar w:fldCharType="separate"/>
        </w:r>
        <w:r w:rsidR="00981F96" w:rsidRPr="003406C3">
          <w:rPr>
            <w:rStyle w:val="Hyperlink"/>
            <w:noProof/>
            <w:shd w:val="clear" w:color="auto" w:fill="FFFFFF"/>
            <w:lang w:val="eu-ES"/>
          </w:rPr>
          <w:t xml:space="preserve">Idrus &amp; Suma, </w:t>
        </w:r>
        <w:r w:rsidRPr="003406C3">
          <w:rPr>
            <w:rStyle w:val="Hyperlink"/>
            <w:noProof/>
            <w:shd w:val="clear" w:color="auto" w:fill="FFFFFF"/>
            <w:lang w:val="eu-ES"/>
          </w:rPr>
          <w:t>2022)</w:t>
        </w:r>
        <w:r w:rsidRPr="003406C3">
          <w:rPr>
            <w:rStyle w:val="Hyperlink"/>
            <w:shd w:val="clear" w:color="auto" w:fill="FFFFFF"/>
            <w:lang w:val="eu-ES"/>
          </w:rPr>
          <w:fldChar w:fldCharType="end"/>
        </w:r>
      </w:hyperlink>
      <w:r w:rsidRPr="00981F96">
        <w:rPr>
          <w:color w:val="4F81BD" w:themeColor="accent1"/>
          <w:shd w:val="clear" w:color="auto" w:fill="FFFFFF"/>
          <w:lang w:val="eu-ES"/>
        </w:rPr>
        <w:t xml:space="preserve"> </w:t>
      </w:r>
      <w:r w:rsidRPr="00981F96">
        <w:rPr>
          <w:color w:val="000000" w:themeColor="text1"/>
          <w:shd w:val="clear" w:color="auto" w:fill="FFFFFF"/>
          <w:lang w:val="eu-ES"/>
        </w:rPr>
        <w:t xml:space="preserve">dalam penelitiannya menyatakan bahwa dengan mengaitkan pembelajaran dengan budaya dan kearifan lokal, siswa diharapkan dapat menerapkan pengetahuan mereka dalam lingkungannya. Pendekatan Etno-STEM merujuk pada proses menciptakan gagasan sains ilmiah yang menggunakan kearifan lokal dan terintegrasi dengan STEM </w:t>
      </w:r>
      <w:hyperlink w:anchor="sartika" w:history="1">
        <w:r w:rsidRPr="003406C3">
          <w:rPr>
            <w:rStyle w:val="Hyperlink"/>
            <w:shd w:val="clear" w:color="auto" w:fill="FFFFFF"/>
            <w:lang w:val="eu-ES"/>
          </w:rPr>
          <w:fldChar w:fldCharType="begin" w:fldLock="1"/>
        </w:r>
        <w:r w:rsidRPr="003406C3">
          <w:rPr>
            <w:rStyle w:val="Hyperlink"/>
            <w:shd w:val="clear" w:color="auto" w:fill="FFFFFF"/>
            <w:lang w:val="eu-ES"/>
          </w:rPr>
          <w:instrText>ADDIN CSL_CITATION {"citationItems":[{"id":"ITEM-1","itemData":{"DOI":"http://journal.umpo.ac.id/index.php/dimensi/index","author":[{"dropping-particle":"","family":"Sartika","given":"Septi Budi","non-dropping-particle":"","parse-names":false,"suffix":""},{"dropping-particle":"","family":"Efendi","given":"Nur","non-dropping-particle":"","parse-names":false,"suffix":""},{"dropping-particle":"","family":"Wulandari","given":"Fitria Eka","non-dropping-particle":"","parse-names":false,"suffix":""}],"container-title":"Jurnal Dimensi Pendidikan dan Pembelajaran","id":"ITEM-1","issue":"1","issued":{"date-parts":[["2022"]]},"title":"Efektivitas Pembelajaran IPABerbasis Etno-STEMDalam Melatihkan Keterampilan Berpikir Analisis","type":"article-journal","volume":"10"},"uris":["http://www.mendeley.com/documents/?uuid=f4faa76a-4a2b-402b-9832-1b2953ec0a59"]}],"mendeley":{"formattedCitation":"(Sartika et al., 2022)","plainTextFormattedCitation":"(Sartika et al., 2022)","previouslyFormattedCitation":"(Sartika et al., 2022)"},"properties":{"noteIndex":0},"schema":"https://github.com/citation-style-language/schema/raw/master/csl-citation.json"}</w:instrText>
        </w:r>
        <w:r w:rsidRPr="003406C3">
          <w:rPr>
            <w:rStyle w:val="Hyperlink"/>
            <w:shd w:val="clear" w:color="auto" w:fill="FFFFFF"/>
            <w:lang w:val="eu-ES"/>
          </w:rPr>
          <w:fldChar w:fldCharType="separate"/>
        </w:r>
        <w:r w:rsidRPr="003406C3">
          <w:rPr>
            <w:rStyle w:val="Hyperlink"/>
            <w:noProof/>
            <w:shd w:val="clear" w:color="auto" w:fill="FFFFFF"/>
            <w:lang w:val="eu-ES"/>
          </w:rPr>
          <w:t>(Sartika et al., 2022)</w:t>
        </w:r>
        <w:r w:rsidRPr="003406C3">
          <w:rPr>
            <w:rStyle w:val="Hyperlink"/>
            <w:shd w:val="clear" w:color="auto" w:fill="FFFFFF"/>
            <w:lang w:val="eu-ES"/>
          </w:rPr>
          <w:fldChar w:fldCharType="end"/>
        </w:r>
      </w:hyperlink>
      <w:r w:rsidRPr="00981F96">
        <w:rPr>
          <w:color w:val="4F81BD" w:themeColor="accent1"/>
          <w:shd w:val="clear" w:color="auto" w:fill="FFFFFF"/>
          <w:lang w:val="eu-ES"/>
        </w:rPr>
        <w:t xml:space="preserve">. </w:t>
      </w:r>
      <w:r w:rsidRPr="00981F96">
        <w:rPr>
          <w:color w:val="000000" w:themeColor="text1"/>
          <w:shd w:val="clear" w:color="auto" w:fill="FFFFFF"/>
          <w:lang w:val="eu-ES"/>
        </w:rPr>
        <w:t xml:space="preserve">Konsep integrasi Etno-STEM menekankan betapa pentingnya menggabungkan budaya dan pengalaman hidup siswa untuk membuat pembelajaran bermakna dan membantu siswa memahami konsep STEM </w:t>
      </w:r>
      <w:hyperlink w:anchor="fanni" w:history="1">
        <w:r w:rsidRPr="003406C3">
          <w:rPr>
            <w:rStyle w:val="Hyperlink"/>
            <w:lang w:val="eu-ES"/>
          </w:rPr>
          <w:fldChar w:fldCharType="begin" w:fldLock="1"/>
        </w:r>
        <w:r w:rsidRPr="003406C3">
          <w:rPr>
            <w:rStyle w:val="Hyperlink"/>
            <w:lang w:val="eu-ES"/>
          </w:rPr>
          <w:instrText>ADDIN CSL_CITATION {"citationItems":[{"id":"ITEM-1","itemData":{"author":[{"dropping-particle":"","family":"Fanni","given":"AdiTian","non-dropping-particle":"","parse-names":false,"suffix":""},{"dropping-particle":"","family":"Sari","given":"Fika Luthfia","non-dropping-particle":"","parse-names":false,"suffix":""},{"dropping-particle":"","family":"Lia","given":"Lisatul","non-dropping-particle":"","parse-names":false,"suffix":""},{"dropping-particle":"","family":"Prasetiyo","given":"Aditiya Nasocha","non-dropping-particle":"","parse-names":false,"suffix":""},{"dropping-particle":"","family":"Mustika","given":"Nurul Husnah Sari","non-dropping-particle":"","parse-names":false,"suffix":""}],"container-title":"PROSIDING SANTIKA: SEMINAR NASIONAL TADRIS MATEMATIKA","id":"ITEM-1","issued":{"date-parts":[["2023"]]},"title":"Integrasi Etno-STEM dalam Pembelajaran Matematika Materi Aljabar Linier","type":"paper-conference"},"uris":["http://www.mendeley.com/documents/?uuid=6cec354b-5099-4906-a228-1327090a2e60"]}],"mendeley":{"formattedCitation":"(Fanni et al., 2023)","plainTextFormattedCitation":"(Fanni et al., 2023)","previouslyFormattedCitation":"(Fanni et al., 2023)"},"properties":{"noteIndex":0},"schema":"https://github.com/citation-style-language/schema/raw/master/csl-citation.json"}</w:instrText>
        </w:r>
        <w:r w:rsidRPr="003406C3">
          <w:rPr>
            <w:rStyle w:val="Hyperlink"/>
            <w:lang w:val="eu-ES"/>
          </w:rPr>
          <w:fldChar w:fldCharType="separate"/>
        </w:r>
        <w:r w:rsidRPr="003406C3">
          <w:rPr>
            <w:rStyle w:val="Hyperlink"/>
            <w:noProof/>
            <w:lang w:val="eu-ES"/>
          </w:rPr>
          <w:t>(Fanni et al., 2023)</w:t>
        </w:r>
        <w:r w:rsidRPr="003406C3">
          <w:rPr>
            <w:rStyle w:val="Hyperlink"/>
            <w:lang w:val="eu-ES"/>
          </w:rPr>
          <w:fldChar w:fldCharType="end"/>
        </w:r>
        <w:r w:rsidRPr="00981F96">
          <w:rPr>
            <w:rStyle w:val="Hyperlink"/>
            <w:u w:val="none"/>
            <w:lang w:val="eu-ES"/>
          </w:rPr>
          <w:t>.</w:t>
        </w:r>
      </w:hyperlink>
    </w:p>
    <w:p w:rsidR="00BF10B8" w:rsidRPr="00981F96" w:rsidRDefault="006F7A20" w:rsidP="00981F96">
      <w:pPr>
        <w:pStyle w:val="BodyText"/>
        <w:ind w:left="124" w:right="38" w:firstLine="302"/>
        <w:jc w:val="both"/>
        <w:rPr>
          <w:color w:val="000000" w:themeColor="text1"/>
          <w:lang w:val="eu-ES"/>
        </w:rPr>
      </w:pPr>
      <w:r w:rsidRPr="00981F96">
        <w:rPr>
          <w:color w:val="000000" w:themeColor="text1"/>
          <w:lang w:val="eu-ES"/>
        </w:rPr>
        <w:t>Faktanya, berdasarkan hasil wawancara menunjukkan bahwa pembelajaran di SMA Negeri 04 Kota Bengkulu belum memperkuat kemampuan berpikir kritis siswa secara aporisma. Siswa masih pecaya bahwa pelajaran fisika sulit karena banyak teori dan hitungan, dan guru perlu mendorong mereka untuk memecahkan masalah. Siswa juga harus dilatih untuk berpikir kritis melalui berbagai pendekatan, seperti menyampaikan penjelasan sederhana, membentuk keterampilan dasar, menyimpulkan materi yang diajarkan, menyampaikan informasi rinci tentang materi, serta merencanakan stratregi dan taktik (seni manajemen) pada proses pembelajaran. Kemampuan berpikir kritis ini harus ditingkatkan untuk mendorong siswa berpartisipasi lebih aktif. Kesulitan yang dialami guru dalam menjelaskan pelajaran fisika yaitu apabila tidak ada hubungan langsung anta</w:t>
      </w:r>
      <w:r w:rsidR="00BF10B8" w:rsidRPr="00981F96">
        <w:rPr>
          <w:color w:val="000000" w:themeColor="text1"/>
          <w:lang w:val="eu-ES"/>
        </w:rPr>
        <w:t>ra teori dan lingkungan sekitar.</w:t>
      </w:r>
    </w:p>
    <w:p w:rsidR="00BF10B8" w:rsidRPr="00981F96" w:rsidRDefault="006F7A20" w:rsidP="00981F96">
      <w:pPr>
        <w:pStyle w:val="BodyText"/>
        <w:ind w:left="124" w:right="38" w:firstLine="302"/>
        <w:jc w:val="both"/>
        <w:rPr>
          <w:color w:val="000000" w:themeColor="text1"/>
        </w:rPr>
      </w:pPr>
      <w:r w:rsidRPr="00981F96">
        <w:rPr>
          <w:color w:val="000000" w:themeColor="text1"/>
          <w:lang w:val="eu-ES"/>
        </w:rPr>
        <w:t xml:space="preserve">Mengingat permasalahan ini, penulis mengintegrasikan permainan tradisional Bengkulu </w:t>
      </w:r>
      <w:r w:rsidRPr="00981F96">
        <w:rPr>
          <w:i/>
          <w:color w:val="000000" w:themeColor="text1"/>
          <w:lang w:val="eu-ES"/>
        </w:rPr>
        <w:t xml:space="preserve">Lompek Kodok </w:t>
      </w:r>
      <w:r w:rsidRPr="00981F96">
        <w:rPr>
          <w:color w:val="000000" w:themeColor="text1"/>
          <w:lang w:val="eu-ES"/>
        </w:rPr>
        <w:t xml:space="preserve"> ke dalam pendekatan pembelajaran Etno-STEM</w:t>
      </w:r>
      <w:r w:rsidRPr="00981F96">
        <w:rPr>
          <w:color w:val="FF0000"/>
          <w:lang w:val="eu-ES"/>
        </w:rPr>
        <w:t xml:space="preserve">. </w:t>
      </w:r>
      <w:r w:rsidRPr="00981F96">
        <w:rPr>
          <w:color w:val="000000" w:themeColor="text1"/>
          <w:lang w:val="eu-ES"/>
        </w:rPr>
        <w:t>Dimulai dengan penjelasan mengenai kebudayaan Bengkulu dan sejarah permainan, serta menegaskan kepada siswa pentingnnya memahami dan menjaga warisan serta kaitannya dalam pembelajaran fisika. Siswa juga diberikan penjelasan dan diajak untuk mengidentifikasi mengenai konsep sains dan matematika yang terkandung dalam permainan, seperti lintasan yang dihasilkan ketika melempar batu (</w:t>
      </w:r>
      <w:r w:rsidRPr="00981F96">
        <w:rPr>
          <w:i/>
          <w:color w:val="000000" w:themeColor="text1"/>
          <w:lang w:val="eu-ES"/>
        </w:rPr>
        <w:t xml:space="preserve">guundu) </w:t>
      </w:r>
      <w:r w:rsidRPr="00981F96">
        <w:rPr>
          <w:color w:val="000000" w:themeColor="text1"/>
          <w:lang w:val="eu-ES"/>
        </w:rPr>
        <w:t>ke dalam kotak, dan gaya-gaya yang pempengaruhi kecepatan dan ketepatan batu (</w:t>
      </w:r>
      <w:r w:rsidRPr="00981F96">
        <w:rPr>
          <w:i/>
          <w:color w:val="000000" w:themeColor="text1"/>
          <w:lang w:val="eu-ES"/>
        </w:rPr>
        <w:t xml:space="preserve">guundu). </w:t>
      </w:r>
      <w:r w:rsidRPr="00981F96">
        <w:rPr>
          <w:color w:val="000000" w:themeColor="text1"/>
          <w:lang w:val="eu-ES"/>
        </w:rPr>
        <w:t xml:space="preserve">Siswa diajak untuk bermain secara langsung dan mengatur strategi permainan sehingga </w:t>
      </w:r>
      <w:r w:rsidRPr="00981F96">
        <w:rPr>
          <w:color w:val="000000" w:themeColor="text1"/>
          <w:lang w:val="eu-ES"/>
        </w:rPr>
        <w:lastRenderedPageBreak/>
        <w:t xml:space="preserve">dapat membuat siswa berpikir kritis. Selanjutnya, siswa melakukan kegiatan menganalis hasil permainan mereka yang telah direkam melalui Tracker untuk melihat grafik dari lintasan batu </w:t>
      </w:r>
      <w:r w:rsidRPr="00981F96">
        <w:rPr>
          <w:i/>
          <w:color w:val="000000" w:themeColor="text1"/>
          <w:lang w:val="eu-ES"/>
        </w:rPr>
        <w:t xml:space="preserve">(gundu). </w:t>
      </w:r>
    </w:p>
    <w:p w:rsidR="00BF10B8" w:rsidRPr="00981F96" w:rsidRDefault="006F7A20" w:rsidP="00981F96">
      <w:pPr>
        <w:pStyle w:val="BodyText"/>
        <w:ind w:left="124" w:right="38" w:firstLine="302"/>
        <w:jc w:val="both"/>
        <w:rPr>
          <w:color w:val="000000" w:themeColor="text1"/>
        </w:rPr>
      </w:pPr>
      <w:r w:rsidRPr="00981F96">
        <w:rPr>
          <w:color w:val="000000" w:themeColor="text1"/>
          <w:lang w:val="eu-ES"/>
        </w:rPr>
        <w:t xml:space="preserve">Siswa juga dapat belajar interdisipliner dalam mengerjakan tugas yang telah dirancang dengan mengintegrasikan konsep-konsep STEM dan aspek budaya Bengkulu. Selain itu, dapat dilakukan evaluasi berkelanjutan dengan mengukur pemahaman dan tingkat kemampuan berpikir kritis siswa terhadap konsep STEM, budaya dan kemampuan mereka untuk menerapkan pembelajaran fisika dalam situasi nyata. Dengan menggunakan pendekatan ini, guru dapat menggunakan kearifan lokal untuk membangun konsep sains ilmiah dan mengintegrasikannya dengan pengetahuan, teknologi, teknik, dan matematika. Hal ini sesuai dengan hasil temuan penelitian lainnya </w:t>
      </w:r>
      <w:hyperlink w:anchor="wulansari" w:history="1">
        <w:r w:rsidRPr="003406C3">
          <w:rPr>
            <w:rStyle w:val="Hyperlink"/>
            <w:lang w:val="eu-ES"/>
          </w:rPr>
          <w:fldChar w:fldCharType="begin" w:fldLock="1"/>
        </w:r>
        <w:r w:rsidRPr="003406C3">
          <w:rPr>
            <w:rStyle w:val="Hyperlink"/>
            <w:lang w:val="eu-ES"/>
          </w:rPr>
          <w:instrText>ADDIN CSL_CITATION {"citationItems":[{"id":"ITEM-1","itemData":{"author":[{"dropping-particle":"","family":"Wulansari","given":"Nur Iva","non-dropping-particle":"","parse-names":false,"suffix":""},{"dropping-particle":"","family":"Admoko","given":"Setyo","non-dropping-particle":"","parse-names":false,"suffix":""}],"container-title":"PENDIPA Journal of Science Education","id":"ITEM-1","issue":"2","issued":{"date-parts":[["2021"]]},"page":"167","title":"Eksplorasi Konsep Fisika pada Tari Dhadak MerakReog Ponorogo","type":"article-journal","volume":"5"},"uris":["http://www.mendeley.com/documents/?uuid=63cad325-7ed5-4644-8597-12f8f04b840e"]}],"mendeley":{"formattedCitation":"(Wulansari &amp; Admoko, 2021)","plainTextFormattedCitation":"(Wulansari &amp; Admoko, 2021)","previouslyFormattedCitation":"(Wulansari &amp; Admoko, 2021)"},"properties":{"noteIndex":0},"schema":"https://github.com/citation-style-language/schema/raw/master/csl-citation.json"}</w:instrText>
        </w:r>
        <w:r w:rsidRPr="003406C3">
          <w:rPr>
            <w:rStyle w:val="Hyperlink"/>
            <w:lang w:val="eu-ES"/>
          </w:rPr>
          <w:fldChar w:fldCharType="separate"/>
        </w:r>
        <w:r w:rsidRPr="003406C3">
          <w:rPr>
            <w:rStyle w:val="Hyperlink"/>
            <w:noProof/>
            <w:lang w:val="eu-ES"/>
          </w:rPr>
          <w:t>(Wulansari &amp; Admoko, 2021)</w:t>
        </w:r>
        <w:r w:rsidRPr="003406C3">
          <w:rPr>
            <w:rStyle w:val="Hyperlink"/>
            <w:lang w:val="eu-ES"/>
          </w:rPr>
          <w:fldChar w:fldCharType="end"/>
        </w:r>
        <w:r w:rsidRPr="00981F96">
          <w:rPr>
            <w:rStyle w:val="Hyperlink"/>
            <w:u w:val="none"/>
            <w:lang w:val="eu-ES"/>
          </w:rPr>
          <w:t>,</w:t>
        </w:r>
      </w:hyperlink>
      <w:r w:rsidRPr="00981F96">
        <w:rPr>
          <w:rStyle w:val="Hyperlink"/>
          <w:u w:val="none"/>
          <w:lang w:val="eu-ES"/>
        </w:rPr>
        <w:t xml:space="preserve"> </w:t>
      </w:r>
      <w:r w:rsidRPr="00981F96">
        <w:rPr>
          <w:rStyle w:val="Hyperlink"/>
          <w:color w:val="000000" w:themeColor="text1"/>
          <w:u w:val="none"/>
          <w:lang w:val="eu-ES"/>
        </w:rPr>
        <w:t xml:space="preserve">yang menemukan bahwa pelajaran fisika berbasis etnosains dapat meningkatkan pemahaman siswa tentang sains dan KBK serta meningkatkan kesadaran mereka tentang lingkungan sekitar. Siswa juga memiliki kesempatan yang luar biasa untuk mengeksplorasi lingkungan sekitarnya, </w:t>
      </w:r>
      <w:r w:rsidRPr="00981F96">
        <w:rPr>
          <w:color w:val="000000" w:themeColor="text1"/>
          <w:lang w:val="eu-ES"/>
        </w:rPr>
        <w:t xml:space="preserve">dan pembelajaran yang tidak biasa mereka lakukan di dalam kelas. </w:t>
      </w:r>
    </w:p>
    <w:p w:rsidR="006F7A20" w:rsidRPr="00981F96" w:rsidRDefault="006F7A20" w:rsidP="00981F96">
      <w:pPr>
        <w:pStyle w:val="BodyText"/>
        <w:ind w:left="124" w:right="38" w:firstLine="302"/>
        <w:jc w:val="both"/>
        <w:rPr>
          <w:color w:val="000000" w:themeColor="text1"/>
        </w:rPr>
      </w:pPr>
      <w:r w:rsidRPr="00981F96">
        <w:rPr>
          <w:color w:val="000000" w:themeColor="text1"/>
        </w:rPr>
        <w:t>Komponen</w:t>
      </w:r>
      <w:r w:rsidRPr="00981F96">
        <w:rPr>
          <w:color w:val="000000" w:themeColor="text1"/>
          <w:lang w:val="id-ID"/>
        </w:rPr>
        <w:t xml:space="preserve"> </w:t>
      </w:r>
      <w:r w:rsidRPr="00981F96">
        <w:rPr>
          <w:color w:val="000000" w:themeColor="text1"/>
        </w:rPr>
        <w:t>KBK</w:t>
      </w:r>
      <w:r w:rsidRPr="00981F96">
        <w:rPr>
          <w:color w:val="000000" w:themeColor="text1"/>
          <w:lang w:val="id-ID"/>
        </w:rPr>
        <w:t xml:space="preserve"> </w:t>
      </w:r>
      <w:r w:rsidRPr="00981F96">
        <w:rPr>
          <w:color w:val="000000" w:themeColor="text1"/>
        </w:rPr>
        <w:t xml:space="preserve">menurut </w:t>
      </w:r>
      <w:hyperlink w:anchor="sakti" w:history="1">
        <w:r w:rsidRPr="00981F96">
          <w:rPr>
            <w:rStyle w:val="Hyperlink"/>
            <w:u w:val="none"/>
          </w:rPr>
          <w:t xml:space="preserve"> </w:t>
        </w:r>
        <w:r w:rsidR="00981F96" w:rsidRPr="003406C3">
          <w:rPr>
            <w:rStyle w:val="Hyperlink"/>
          </w:rPr>
          <w:t>(</w:t>
        </w:r>
        <w:r w:rsidRPr="003406C3">
          <w:rPr>
            <w:rStyle w:val="Hyperlink"/>
          </w:rPr>
          <w:fldChar w:fldCharType="begin" w:fldLock="1"/>
        </w:r>
        <w:r w:rsidRPr="003406C3">
          <w:rPr>
            <w:rStyle w:val="Hyperlink"/>
          </w:rPr>
          <w:instrText>ADDIN CSL_CITATION {"citationItems":[{"id":"ITEM-1","itemData":{"author":[{"dropping-particle":"","family":"Sakti","given":"Ambar Pangaribowo","non-dropping-particle":"","parse-names":false,"suffix":""}],"id":"ITEM-1","issued":{"date-parts":[["2014"]]},"publisher":"UNIVERSITAS PENDIDIKAN INDONESIA","title":"IMPLEMENTASI PEMBELAJARAN TERPADU TIPE SHARED UNTUK MENINGKATKAN KEMAMPUAN BERPIKIR KRITIS DAN MOTIVASI BELAJAR SISWA SMK PADA TOPIK LIMBAH DI LINGKUNGAN KERJA","type":"thesis"},"uris":["http://www.mendeley.com/documents/?uuid=a46e08ed-5a07-4f05-a424-110c000ae05c"]}],"mendeley":{"formattedCitation":"(Sakti, 2014)","manualFormatting":"Sakti (2014)","plainTextFormattedCitation":"(Sakti, 2014)","previouslyFormattedCitation":"(Sakti, 2014)"},"properties":{"noteIndex":0},"schema":"https://github.com/citation-style-language/schema/raw/master/csl-citation.json"}</w:instrText>
        </w:r>
        <w:r w:rsidRPr="003406C3">
          <w:rPr>
            <w:rStyle w:val="Hyperlink"/>
          </w:rPr>
          <w:fldChar w:fldCharType="separate"/>
        </w:r>
        <w:r w:rsidR="00981F96" w:rsidRPr="003406C3">
          <w:rPr>
            <w:rStyle w:val="Hyperlink"/>
          </w:rPr>
          <w:t xml:space="preserve">Sakti, </w:t>
        </w:r>
        <w:r w:rsidRPr="003406C3">
          <w:rPr>
            <w:rStyle w:val="Hyperlink"/>
          </w:rPr>
          <w:t>2014)</w:t>
        </w:r>
        <w:r w:rsidRPr="003406C3">
          <w:rPr>
            <w:rStyle w:val="Hyperlink"/>
          </w:rPr>
          <w:fldChar w:fldCharType="end"/>
        </w:r>
      </w:hyperlink>
      <w:r w:rsidRPr="00981F96">
        <w:rPr>
          <w:color w:val="4F81BD" w:themeColor="accent1"/>
        </w:rPr>
        <w:t xml:space="preserve"> </w:t>
      </w:r>
      <w:r w:rsidRPr="00981F96">
        <w:rPr>
          <w:color w:val="000000" w:themeColor="text1"/>
        </w:rPr>
        <w:t>pada</w:t>
      </w:r>
      <w:r w:rsidR="003406C3">
        <w:rPr>
          <w:color w:val="000000" w:themeColor="text1"/>
        </w:rPr>
        <w:t xml:space="preserve"> Tabel </w:t>
      </w:r>
      <w:hyperlink w:anchor="TABLE1" w:history="1">
        <w:r w:rsidR="003406C3" w:rsidRPr="003406C3">
          <w:rPr>
            <w:rStyle w:val="Hyperlink"/>
          </w:rPr>
          <w:t>1</w:t>
        </w:r>
      </w:hyperlink>
      <w:r w:rsidRPr="00981F96">
        <w:rPr>
          <w:color w:val="000000" w:themeColor="text1"/>
        </w:rPr>
        <w:t xml:space="preserve"> digunakan pada penelitian ini melalui </w:t>
      </w:r>
      <w:r w:rsidRPr="00981F96">
        <w:rPr>
          <w:color w:val="000000" w:themeColor="text1"/>
          <w:lang w:val="id-ID"/>
        </w:rPr>
        <w:t xml:space="preserve">penerapan </w:t>
      </w:r>
      <w:r w:rsidRPr="00981F96">
        <w:rPr>
          <w:color w:val="000000" w:themeColor="text1"/>
        </w:rPr>
        <w:t>pembelajaran</w:t>
      </w:r>
      <w:r w:rsidRPr="00981F96">
        <w:rPr>
          <w:color w:val="000000" w:themeColor="text1"/>
          <w:lang w:val="id-ID"/>
        </w:rPr>
        <w:t xml:space="preserve"> Etno-STEM melalui permainan tradisional pada materi gerak parabola.</w:t>
      </w:r>
      <w:r w:rsidRPr="00981F96">
        <w:rPr>
          <w:color w:val="000000" w:themeColor="text1"/>
          <w:shd w:val="clear" w:color="auto" w:fill="FFFFFF"/>
          <w:lang w:val="id-ID"/>
        </w:rPr>
        <w:t xml:space="preserve"> </w:t>
      </w:r>
      <w:r w:rsidRPr="00981F96">
        <w:rPr>
          <w:color w:val="000000" w:themeColor="text1"/>
          <w:shd w:val="clear" w:color="auto" w:fill="FFFFFF"/>
          <w:lang w:val="eu-ES"/>
        </w:rPr>
        <w:t xml:space="preserve">Dimana, pada permainan </w:t>
      </w:r>
      <w:r w:rsidRPr="00981F96">
        <w:rPr>
          <w:i/>
          <w:color w:val="000000" w:themeColor="text1"/>
          <w:shd w:val="clear" w:color="auto" w:fill="FFFFFF"/>
          <w:lang w:val="eu-ES"/>
        </w:rPr>
        <w:t xml:space="preserve">Lompek Kodok </w:t>
      </w:r>
      <w:r w:rsidRPr="00981F96">
        <w:rPr>
          <w:color w:val="000000" w:themeColor="text1"/>
          <w:shd w:val="clear" w:color="auto" w:fill="FFFFFF"/>
          <w:lang w:val="eu-ES"/>
        </w:rPr>
        <w:t xml:space="preserve"> melibatkan gerakan yang dapat dijadikan sebagai contoh gerakan parabola, sehingga siswa dapat mengaplikasikan konsep matematis yang abstrak secara langsung terhadap kebudayaan. Selain itu dengan mengintegrasikan materi gerak parabola dalam pembelajaran Etno-STEM guru siswa dapat memperkaya pengalaman belajar dan mendorong ketertarikan dan keterlibatan siswa dalam pembelajaran. Sehingga dapat menciptakan lingkungan pembelajaran yang merangsang minat siswa dalam STEM sambil memperdalam pemahaman tentang budaya lokal karena seperti yang kita ketahui bahwa siswa menganggap pembelajaran fisika sulit salah satunya pada materi gerak melingkar yang didalamnya banyak sekali rumus dan konsep fisika yang harus dipahami. Oleh karena itu, tujuan penelitian ini adalah untuk mendeskripsikan peningkatan </w:t>
      </w:r>
      <w:r w:rsidRPr="00981F96">
        <w:rPr>
          <w:color w:val="000000" w:themeColor="text1"/>
          <w:lang w:val="eu-ES"/>
        </w:rPr>
        <w:t>kemampuan berpikir kritis</w:t>
      </w:r>
      <w:r w:rsidRPr="00981F96">
        <w:rPr>
          <w:color w:val="000000" w:themeColor="text1"/>
          <w:shd w:val="clear" w:color="auto" w:fill="FFFFFF"/>
          <w:lang w:val="eu-ES"/>
        </w:rPr>
        <w:t xml:space="preserve"> siswa yang dididik dengan pendekatan Etno-STEM dan mendeskripsikan </w:t>
      </w:r>
      <w:r w:rsidRPr="00981F96">
        <w:rPr>
          <w:color w:val="000000" w:themeColor="text1"/>
          <w:lang w:val="eu-ES"/>
        </w:rPr>
        <w:t xml:space="preserve">respon siswa terhadap penerapan </w:t>
      </w:r>
      <w:r w:rsidRPr="00981F96">
        <w:rPr>
          <w:color w:val="000000" w:themeColor="text1"/>
          <w:shd w:val="clear" w:color="auto" w:fill="FFFFFF"/>
          <w:lang w:val="eu-ES"/>
        </w:rPr>
        <w:t>pendekatan Etno-STEM.</w:t>
      </w:r>
    </w:p>
    <w:p w:rsidR="005D1D14" w:rsidRPr="00763889" w:rsidRDefault="005D1D14" w:rsidP="00BF10B8">
      <w:pPr>
        <w:pStyle w:val="Heading1"/>
        <w:spacing w:before="13" w:line="21" w:lineRule="atLeast"/>
        <w:ind w:left="124" w:right="40"/>
      </w:pPr>
    </w:p>
    <w:p w:rsidR="00020963" w:rsidRPr="00763889" w:rsidRDefault="004525EB" w:rsidP="00BF10B8">
      <w:pPr>
        <w:pStyle w:val="Heading1"/>
        <w:spacing w:after="240"/>
        <w:ind w:left="124" w:right="56"/>
      </w:pPr>
      <w:r>
        <w:t>METODE</w:t>
      </w:r>
    </w:p>
    <w:p w:rsidR="000A573B" w:rsidRDefault="006F7A20" w:rsidP="000A573B">
      <w:pPr>
        <w:pStyle w:val="BodyText"/>
        <w:spacing w:before="8"/>
        <w:ind w:left="124"/>
        <w:jc w:val="both"/>
        <w:rPr>
          <w:color w:val="000000" w:themeColor="text1"/>
          <w:lang w:bidi="ar-SA"/>
        </w:rPr>
      </w:pPr>
      <w:r w:rsidRPr="000A573B">
        <w:rPr>
          <w:lang w:val="fi-FI"/>
        </w:rPr>
        <w:t xml:space="preserve">Jenis penelitian ialah penelitian </w:t>
      </w:r>
      <w:r w:rsidRPr="000A573B">
        <w:rPr>
          <w:i/>
          <w:lang w:val="fi-FI"/>
        </w:rPr>
        <w:t>Pre-Experimental Design</w:t>
      </w:r>
      <w:r w:rsidRPr="000A573B">
        <w:rPr>
          <w:lang w:val="fi-FI"/>
        </w:rPr>
        <w:t xml:space="preserve">, dengan menggunakan </w:t>
      </w:r>
      <w:r w:rsidRPr="000A573B">
        <w:rPr>
          <w:i/>
          <w:lang w:val="eu-ES"/>
        </w:rPr>
        <w:t>One Group Pretest-Posttest Design</w:t>
      </w:r>
      <w:r w:rsidRPr="000A573B">
        <w:rPr>
          <w:lang w:val="eu-ES"/>
        </w:rPr>
        <w:t xml:space="preserve">. Populasi dalam penelitian ini hanya terdiri dari siswa kelas X yang ada di SMA Negeri 04 Kota Bengkulu yang berjumlah 225 siswa. Kemudian digunakan teknik </w:t>
      </w:r>
      <w:r w:rsidRPr="000A573B">
        <w:rPr>
          <w:i/>
          <w:lang w:val="eu-ES"/>
        </w:rPr>
        <w:t>Purposive Sampling</w:t>
      </w:r>
      <w:r w:rsidRPr="000A573B">
        <w:rPr>
          <w:lang w:val="eu-ES"/>
        </w:rPr>
        <w:t xml:space="preserve"> untuk mengambil sampel secara inferemsial </w:t>
      </w:r>
      <w:hyperlink w:anchor="sugiyono" w:history="1">
        <w:r w:rsidRPr="000A573B">
          <w:rPr>
            <w:rStyle w:val="Hyperlink"/>
            <w:lang w:val="eu-ES"/>
          </w:rPr>
          <w:fldChar w:fldCharType="begin" w:fldLock="1"/>
        </w:r>
        <w:r w:rsidRPr="000A573B">
          <w:rPr>
            <w:rStyle w:val="Hyperlink"/>
            <w:lang w:val="eu-ES"/>
          </w:rPr>
          <w:instrText>ADDIN CSL_CITATION {"citationItems":[{"id":"ITEM-1","itemData":{"author":[{"dropping-particle":"","family":"Sugiyono","given":"","non-dropping-particle":"","parse-names":false,"suffix":""}],"id":"ITEM-1","issued":{"date-parts":[["2019"]]},"publisher":"Alfabeta","publisher-place":"Bandung","title":"Metode Penelitian Kuantitatif, Kualitatif, dan R&amp;D","type":"book"},"uris":["http://www.mendeley.com/documents/?uuid=8fcd99d0-9053-4f91-80e5-bec6d42139e8"]}],"mendeley":{"formattedCitation":"(Sugiyono, 2019)","plainTextFormattedCitation":"(Sugiyono, 2019)","previouslyFormattedCitation":"(Sugiyono, 2019)"},"properties":{"noteIndex":0},"schema":"https://github.com/citation-style-language/schema/raw/master/csl-citation.json"}</w:instrText>
        </w:r>
        <w:r w:rsidRPr="000A573B">
          <w:rPr>
            <w:rStyle w:val="Hyperlink"/>
            <w:lang w:val="eu-ES"/>
          </w:rPr>
          <w:fldChar w:fldCharType="separate"/>
        </w:r>
        <w:r w:rsidRPr="000A573B">
          <w:rPr>
            <w:rStyle w:val="Hyperlink"/>
            <w:noProof/>
            <w:lang w:val="eu-ES"/>
          </w:rPr>
          <w:t>(Sugiyono, 2019)</w:t>
        </w:r>
        <w:r w:rsidRPr="000A573B">
          <w:rPr>
            <w:rStyle w:val="Hyperlink"/>
            <w:lang w:val="eu-ES"/>
          </w:rPr>
          <w:fldChar w:fldCharType="end"/>
        </w:r>
        <w:r w:rsidRPr="000A573B">
          <w:rPr>
            <w:rStyle w:val="Hyperlink"/>
            <w:lang w:val="eu-ES"/>
          </w:rPr>
          <w:t>.</w:t>
        </w:r>
      </w:hyperlink>
      <w:r w:rsidRPr="000A573B">
        <w:rPr>
          <w:lang w:val="eu-ES"/>
        </w:rPr>
        <w:t xml:space="preserve"> Oleh karena itu, sampel yang digunakan dalam penelitian ini melibatkan 33 siswa dari kelas X MIPA 3. Metode pengumpulan data yang diterapkan dalam mengumpulkan data tentang variabel-variabel pada penelitian </w:t>
      </w:r>
      <w:r w:rsidRPr="000A573B">
        <w:rPr>
          <w:lang w:val="eu-ES"/>
        </w:rPr>
        <w:lastRenderedPageBreak/>
        <w:t xml:space="preserve">ini berupa wawancara, tes KBK serta angket respon peserta didik. Tujuan wawancara ini adalah untuk memperoleh informasi terkait dengan masalah saat ini. Tes kemampuan berpikir kritis terdiri dari </w:t>
      </w:r>
      <w:r w:rsidRPr="000A573B">
        <w:rPr>
          <w:i/>
          <w:lang w:val="eu-ES"/>
        </w:rPr>
        <w:t>pretest</w:t>
      </w:r>
      <w:r w:rsidRPr="000A573B">
        <w:rPr>
          <w:lang w:val="eu-ES"/>
        </w:rPr>
        <w:t xml:space="preserve"> dan </w:t>
      </w:r>
      <w:r w:rsidRPr="000A573B">
        <w:rPr>
          <w:i/>
          <w:lang w:val="eu-ES"/>
        </w:rPr>
        <w:t>posttest</w:t>
      </w:r>
      <w:r w:rsidRPr="000A573B">
        <w:rPr>
          <w:lang w:val="eu-ES"/>
        </w:rPr>
        <w:t xml:space="preserve"> yang terdiri dari lima soal jawaban singat yang mengacu pada indikator kompetensi yang disesuaikan dengan aspek kemampuan berpikir kritis: (1) memberikan penjelasan sederhana, (2) menciptakan keterampilan dasar, (3) menyimpulkan, (4) menyampaikan penjelasan lebih lanjut, dan (5) menyusun strategi serta taktik (seni manajemen). Soal</w:t>
      </w:r>
      <w:r w:rsidRPr="000A573B">
        <w:rPr>
          <w:i/>
          <w:lang w:val="eu-ES"/>
        </w:rPr>
        <w:t xml:space="preserve"> pretest</w:t>
      </w:r>
      <w:r w:rsidRPr="000A573B">
        <w:rPr>
          <w:lang w:val="eu-ES"/>
        </w:rPr>
        <w:t xml:space="preserve"> menunjukkan tingkat kemampuan awal siswa, dan soal </w:t>
      </w:r>
      <w:r w:rsidRPr="000A573B">
        <w:rPr>
          <w:i/>
          <w:lang w:val="eu-ES"/>
        </w:rPr>
        <w:t>posttest</w:t>
      </w:r>
      <w:r w:rsidRPr="000A573B">
        <w:rPr>
          <w:lang w:val="eu-ES"/>
        </w:rPr>
        <w:t xml:space="preserve"> menunjukkan berapa besar perubahan yang dibuat setelah perlakuan. Sementara, angket respons peserta didik dilakukan untuk mendeskripsikan respons siswa terhadap penerapan pembelajaran Etno-STEM yang </w:t>
      </w:r>
      <w:r w:rsidRPr="000A573B">
        <w:t xml:space="preserve">diadaptasi dan dimodifikasi dari </w:t>
      </w:r>
      <w:hyperlink w:anchor="perselia" w:history="1">
        <w:r w:rsidRPr="000A573B">
          <w:rPr>
            <w:rStyle w:val="Hyperlink"/>
          </w:rPr>
          <w:fldChar w:fldCharType="begin" w:fldLock="1"/>
        </w:r>
        <w:r w:rsidRPr="000A573B">
          <w:rPr>
            <w:rStyle w:val="Hyperlink"/>
          </w:rPr>
          <w:instrText>ADDIN CSL_CITATION {"citationItems":[{"id":"ITEM-1","itemData":{"author":[{"dropping-particle":"","family":"Perselia","given":"Febi","non-dropping-particle":"","parse-names":false,"suffix":""},{"dropping-particle":"","family":"Maria","given":"Haratua Tiur","non-dropping-particle":"","parse-names":false,"suffix":""},{"dropping-particle":"","family":"Oktavianty","given":"Erwina","non-dropping-particle":"","parse-names":false,"suffix":""}],"container-title":"Jurnal Pendidikan dan Pembelajaran Khatulistiwa","id":"ITEM-1","issue":"1","issued":{"date-parts":[["2020"]]},"page":"1-7","title":"Respon Peserta Didik Terhadap Model Problem Based Learning pada Materi Hukum Newton","type":"article-journal","volume":"9"},"uris":["http://www.mendeley.com/documents/?uuid=004341e9-0149-4ad4-96c2-a33db2ec87e3"]}],"mendeley":{"formattedCitation":"(Perselia et al., 2020)","plainTextFormattedCitation":"(Perselia et al., 2020)"},"properties":{"noteIndex":0},"schema":"https://github.com/citation-style-language/schema/raw/master/csl-citation.json"}</w:instrText>
        </w:r>
        <w:r w:rsidRPr="000A573B">
          <w:rPr>
            <w:rStyle w:val="Hyperlink"/>
          </w:rPr>
          <w:fldChar w:fldCharType="separate"/>
        </w:r>
        <w:r w:rsidRPr="000A573B">
          <w:rPr>
            <w:rStyle w:val="Hyperlink"/>
            <w:noProof/>
          </w:rPr>
          <w:t>(Perselia et al., 2020)</w:t>
        </w:r>
        <w:r w:rsidRPr="000A573B">
          <w:rPr>
            <w:rStyle w:val="Hyperlink"/>
          </w:rPr>
          <w:fldChar w:fldCharType="end"/>
        </w:r>
      </w:hyperlink>
      <w:r w:rsidRPr="000A573B">
        <w:rPr>
          <w:color w:val="4F81BD" w:themeColor="accent1"/>
        </w:rPr>
        <w:t xml:space="preserve"> </w:t>
      </w:r>
      <w:r w:rsidR="00A75F20">
        <w:rPr>
          <w:color w:val="000000" w:themeColor="text1"/>
        </w:rPr>
        <w:t xml:space="preserve">yakni: (1) </w:t>
      </w:r>
      <w:r w:rsidRPr="000A573B">
        <w:rPr>
          <w:color w:val="000000" w:themeColor="text1"/>
        </w:rPr>
        <w:t>sikap peserta didik,</w:t>
      </w:r>
      <w:r w:rsidR="00A75F20">
        <w:rPr>
          <w:color w:val="000000" w:themeColor="text1"/>
        </w:rPr>
        <w:t xml:space="preserve"> </w:t>
      </w:r>
      <w:r w:rsidRPr="000A573B">
        <w:rPr>
          <w:color w:val="000000" w:themeColor="text1"/>
        </w:rPr>
        <w:t>(2) minat peserta didik, dan (3) kejelasan peserta didik terhadap proses.</w:t>
      </w:r>
    </w:p>
    <w:p w:rsidR="006F7A20" w:rsidRPr="000A573B" w:rsidRDefault="006F7A20" w:rsidP="000A573B">
      <w:pPr>
        <w:pStyle w:val="BodyText"/>
        <w:spacing w:before="8"/>
        <w:ind w:left="124" w:firstLine="302"/>
        <w:jc w:val="both"/>
        <w:rPr>
          <w:color w:val="000000" w:themeColor="text1"/>
          <w:lang w:bidi="ar-SA"/>
        </w:rPr>
      </w:pPr>
      <w:r w:rsidRPr="000A573B">
        <w:rPr>
          <w:lang w:val="eu-ES"/>
        </w:rPr>
        <w:t xml:space="preserve">Soal tes kemampuan berpikir kritis sebelum digunakan telah ditinjau baik isi maupun konstruksinya menurut dua ahli yang mendalami dibidang ini dan telah dilakukan kalibrasi instrumen dengan menguji butir-butir soal tersebut kepada siswa kelas XI yang sudah belajar materi gerak parabola sebelumnya. Kemudian hasil uji coba soal ini akan pemeriksaan validitas, reliabilitas, taraf kesukaran soal dan uji daya pembeda soal yang diperiksa. Berdasarkan hasil pemeriksaan ini didapatkan sembilan soal valid dari sepuluh soal yang diuji cobakan dengan </w:t>
      </w:r>
      <w:r w:rsidRPr="000A573B">
        <w:rPr>
          <w:i/>
          <w:lang w:val="eu-ES"/>
        </w:rPr>
        <w:t>cronbach’s alpha</w:t>
      </w:r>
      <w:r w:rsidR="00E94D41">
        <w:rPr>
          <w:lang w:val="eu-ES"/>
        </w:rPr>
        <w:t xml:space="preserve"> sebesar 0,82</w:t>
      </w:r>
      <w:r w:rsidRPr="000A573B">
        <w:rPr>
          <w:lang w:val="eu-ES"/>
        </w:rPr>
        <w:t xml:space="preserve">. Sehingga soal yang digunakan untuk mengukur KBK siswa yaitu lima soal sesuaikan dengan indikator KBK yang akan ditingkatkan dalam penelitian ini. Lima soal tersebut dengan taraf kesukaran soal dalam kategori sedang terdiri dari tiga soal, kategori mudah satu soal, dan kategori sukar satu soal. </w:t>
      </w:r>
      <w:r w:rsidRPr="000A573B">
        <w:t xml:space="preserve">Sedangkan, soal tes KBK dan kuesioner tanya jawab/angket respons digunakan sebagai instrumen penelitian untuk mengumpulkan data dan informasi yang diperlukan dalam penelitian. Kisi-kisi instrumen ditunjukan dalam Tabel </w:t>
      </w:r>
      <w:hyperlink w:anchor="tabel3" w:history="1">
        <w:r w:rsidRPr="00A75F20">
          <w:rPr>
            <w:rStyle w:val="Hyperlink"/>
          </w:rPr>
          <w:t>3</w:t>
        </w:r>
      </w:hyperlink>
      <w:r w:rsidRPr="000A573B">
        <w:t xml:space="preserve"> dan </w:t>
      </w:r>
      <w:hyperlink w:anchor="tabel4" w:history="1">
        <w:r w:rsidRPr="00A75F20">
          <w:rPr>
            <w:rStyle w:val="Hyperlink"/>
          </w:rPr>
          <w:t>4</w:t>
        </w:r>
        <w:bookmarkStart w:id="1" w:name="_Tabel_1"/>
        <w:bookmarkEnd w:id="1"/>
      </w:hyperlink>
      <w:r w:rsidRPr="000A573B">
        <w:t>.</w:t>
      </w:r>
    </w:p>
    <w:p w:rsidR="006F7A20" w:rsidRPr="000A573B" w:rsidRDefault="006F7A20" w:rsidP="000A573B">
      <w:pPr>
        <w:pStyle w:val="BodyText"/>
        <w:ind w:left="124"/>
        <w:jc w:val="both"/>
      </w:pPr>
    </w:p>
    <w:p w:rsidR="006F7A20" w:rsidRPr="00A75F20" w:rsidRDefault="00A75F20" w:rsidP="000A573B">
      <w:pPr>
        <w:ind w:left="124"/>
        <w:jc w:val="center"/>
        <w:rPr>
          <w:rStyle w:val="Hyperlink"/>
          <w:sz w:val="20"/>
          <w:szCs w:val="20"/>
          <w:lang w:val="eu-ES"/>
        </w:rPr>
      </w:pPr>
      <w:r>
        <w:rPr>
          <w:sz w:val="20"/>
          <w:szCs w:val="20"/>
          <w:lang w:val="eu-ES"/>
        </w:rPr>
        <w:fldChar w:fldCharType="begin"/>
      </w:r>
      <w:r>
        <w:rPr>
          <w:sz w:val="20"/>
          <w:szCs w:val="20"/>
          <w:lang w:val="eu-ES"/>
        </w:rPr>
        <w:instrText xml:space="preserve"> HYPERLINK  \l "tabel3" </w:instrText>
      </w:r>
      <w:r>
        <w:rPr>
          <w:sz w:val="20"/>
          <w:szCs w:val="20"/>
          <w:lang w:val="eu-ES"/>
        </w:rPr>
        <w:fldChar w:fldCharType="separate"/>
      </w:r>
      <w:r w:rsidR="006F7A20" w:rsidRPr="00A75F20">
        <w:rPr>
          <w:rStyle w:val="Hyperlink"/>
          <w:sz w:val="20"/>
          <w:szCs w:val="20"/>
          <w:lang w:val="eu-ES"/>
        </w:rPr>
        <w:t>[Table 3 about here.]</w:t>
      </w:r>
    </w:p>
    <w:p w:rsidR="006F7A20" w:rsidRPr="000A573B" w:rsidRDefault="00A75F20" w:rsidP="000A573B">
      <w:pPr>
        <w:ind w:left="124"/>
        <w:jc w:val="center"/>
        <w:rPr>
          <w:sz w:val="20"/>
          <w:szCs w:val="20"/>
        </w:rPr>
      </w:pPr>
      <w:r>
        <w:rPr>
          <w:sz w:val="20"/>
          <w:szCs w:val="20"/>
          <w:lang w:val="eu-ES"/>
        </w:rPr>
        <w:fldChar w:fldCharType="end"/>
      </w:r>
    </w:p>
    <w:p w:rsidR="006F7A20" w:rsidRPr="00A75F20" w:rsidRDefault="00A75F20" w:rsidP="000A573B">
      <w:pPr>
        <w:ind w:left="124"/>
        <w:jc w:val="center"/>
        <w:rPr>
          <w:rStyle w:val="Hyperlink"/>
          <w:sz w:val="20"/>
          <w:szCs w:val="20"/>
        </w:rPr>
      </w:pPr>
      <w:r>
        <w:rPr>
          <w:sz w:val="20"/>
          <w:szCs w:val="20"/>
          <w:lang w:val="eu-ES"/>
        </w:rPr>
        <w:fldChar w:fldCharType="begin"/>
      </w:r>
      <w:r>
        <w:rPr>
          <w:sz w:val="20"/>
          <w:szCs w:val="20"/>
          <w:lang w:val="eu-ES"/>
        </w:rPr>
        <w:instrText xml:space="preserve"> HYPERLINK  \l "tabel4" </w:instrText>
      </w:r>
      <w:r>
        <w:rPr>
          <w:sz w:val="20"/>
          <w:szCs w:val="20"/>
          <w:lang w:val="eu-ES"/>
        </w:rPr>
        <w:fldChar w:fldCharType="separate"/>
      </w:r>
      <w:r w:rsidR="006F7A20" w:rsidRPr="00A75F20">
        <w:rPr>
          <w:rStyle w:val="Hyperlink"/>
          <w:sz w:val="20"/>
          <w:szCs w:val="20"/>
          <w:lang w:val="eu-ES"/>
        </w:rPr>
        <w:t>[Table 4 about here.]</w:t>
      </w:r>
    </w:p>
    <w:p w:rsidR="006F7A20" w:rsidRPr="000A573B" w:rsidRDefault="00A75F20" w:rsidP="000A573B">
      <w:pPr>
        <w:ind w:left="124"/>
        <w:jc w:val="both"/>
        <w:rPr>
          <w:sz w:val="20"/>
          <w:szCs w:val="20"/>
        </w:rPr>
      </w:pPr>
      <w:r>
        <w:rPr>
          <w:sz w:val="20"/>
          <w:szCs w:val="20"/>
          <w:lang w:val="eu-ES"/>
        </w:rPr>
        <w:fldChar w:fldCharType="end"/>
      </w:r>
    </w:p>
    <w:p w:rsidR="006F7A20" w:rsidRPr="000A573B" w:rsidRDefault="006F7A20" w:rsidP="000A573B">
      <w:pPr>
        <w:ind w:left="124"/>
        <w:jc w:val="both"/>
        <w:rPr>
          <w:sz w:val="20"/>
          <w:szCs w:val="20"/>
          <w:lang w:val="eu-ES"/>
        </w:rPr>
      </w:pPr>
      <w:r w:rsidRPr="000A573B">
        <w:rPr>
          <w:sz w:val="20"/>
          <w:szCs w:val="20"/>
          <w:lang w:val="eu-ES"/>
        </w:rPr>
        <w:t xml:space="preserve">Dua teknik analisis data yang dipergunakan untuk tes KBK yaitu analisis deskriptif dan analisis inferensial, untuk analisis deskriptif, skor rata-rata siswa serta standar deviasi hitung. Di sisi lain, analisis inferensial dilakukan menggunakan persamaan 1 </w:t>
      </w:r>
      <w:r w:rsidRPr="000A573B">
        <w:rPr>
          <w:i/>
          <w:sz w:val="20"/>
          <w:szCs w:val="20"/>
          <w:lang w:val="eu-ES"/>
        </w:rPr>
        <w:t>Average of</w:t>
      </w:r>
      <w:r w:rsidRPr="000A573B">
        <w:rPr>
          <w:sz w:val="20"/>
          <w:szCs w:val="20"/>
          <w:lang w:val="eu-ES"/>
        </w:rPr>
        <w:t xml:space="preserve"> </w:t>
      </w:r>
      <w:r w:rsidRPr="000A573B">
        <w:rPr>
          <w:i/>
          <w:sz w:val="20"/>
          <w:szCs w:val="20"/>
          <w:lang w:val="eu-ES"/>
        </w:rPr>
        <w:t>N-Gain</w:t>
      </w:r>
      <w:r w:rsidRPr="000A573B">
        <w:rPr>
          <w:sz w:val="20"/>
          <w:szCs w:val="20"/>
          <w:lang w:val="eu-ES"/>
        </w:rPr>
        <w:t xml:space="preserve">, dan kriteria indeks </w:t>
      </w:r>
      <w:r w:rsidRPr="000A573B">
        <w:rPr>
          <w:i/>
          <w:sz w:val="20"/>
          <w:szCs w:val="20"/>
          <w:lang w:val="eu-ES"/>
        </w:rPr>
        <w:t>Average of</w:t>
      </w:r>
      <w:r w:rsidRPr="000A573B">
        <w:rPr>
          <w:sz w:val="20"/>
          <w:szCs w:val="20"/>
          <w:lang w:val="eu-ES"/>
        </w:rPr>
        <w:t xml:space="preserve"> </w:t>
      </w:r>
      <w:r w:rsidRPr="000A573B">
        <w:rPr>
          <w:i/>
          <w:sz w:val="20"/>
          <w:szCs w:val="20"/>
          <w:lang w:val="eu-ES"/>
        </w:rPr>
        <w:t xml:space="preserve">N-Gain </w:t>
      </w:r>
      <w:r w:rsidRPr="000A573B">
        <w:rPr>
          <w:sz w:val="20"/>
          <w:szCs w:val="20"/>
          <w:lang w:val="eu-ES"/>
        </w:rPr>
        <w:t xml:space="preserve">disajikan dalam Tabel </w:t>
      </w:r>
      <w:hyperlink w:anchor="tabel5" w:history="1">
        <w:r w:rsidRPr="00A75F20">
          <w:rPr>
            <w:rStyle w:val="Hyperlink"/>
            <w:sz w:val="20"/>
            <w:szCs w:val="20"/>
            <w:lang w:val="eu-ES"/>
          </w:rPr>
          <w:t>5</w:t>
        </w:r>
      </w:hyperlink>
      <w:r w:rsidR="000A573B">
        <w:rPr>
          <w:i/>
          <w:sz w:val="20"/>
          <w:szCs w:val="20"/>
          <w:lang w:val="eu-ES"/>
        </w:rPr>
        <w:t xml:space="preserve"> </w:t>
      </w:r>
      <w:r w:rsidR="000A573B">
        <w:rPr>
          <w:sz w:val="20"/>
          <w:szCs w:val="20"/>
          <w:lang w:val="eu-ES"/>
        </w:rPr>
        <w:t>berdasarkan persamaan (1) berikut:</w:t>
      </w:r>
    </w:p>
    <w:p w:rsidR="006F7A20" w:rsidRPr="000A573B" w:rsidRDefault="006F7A20" w:rsidP="000A573B">
      <w:pPr>
        <w:ind w:left="124"/>
        <w:jc w:val="both"/>
        <w:rPr>
          <w:i/>
          <w:sz w:val="20"/>
          <w:szCs w:val="20"/>
          <w:lang w:val="eu-ES"/>
        </w:rPr>
      </w:pPr>
    </w:p>
    <w:p w:rsidR="006F7A20" w:rsidRPr="000A573B" w:rsidRDefault="006D439E" w:rsidP="000A573B">
      <w:pPr>
        <w:pStyle w:val="BodyText"/>
        <w:ind w:left="124"/>
        <w:jc w:val="center"/>
        <w:rPr>
          <w:color w:val="000000" w:themeColor="text1"/>
          <w:lang w:val="eu-ES"/>
        </w:rPr>
      </w:pPr>
      <m:oMath>
        <m:sSub>
          <m:sSubPr>
            <m:ctrlPr>
              <w:rPr>
                <w:rFonts w:ascii="Cambria Math" w:eastAsiaTheme="minorEastAsia" w:hAnsi="Cambria Math"/>
                <w:color w:val="000000" w:themeColor="text1"/>
              </w:rPr>
            </m:ctrlPr>
          </m:sSubPr>
          <m:e>
            <m:r>
              <m:rPr>
                <m:sty m:val="bi"/>
              </m:rPr>
              <w:rPr>
                <w:rFonts w:ascii="Cambria Math" w:eastAsiaTheme="minorEastAsia" w:hAnsi="Cambria Math"/>
                <w:color w:val="000000" w:themeColor="text1"/>
                <w:lang w:val="eu-ES"/>
              </w:rPr>
              <m:t>g</m:t>
            </m:r>
          </m:e>
          <m:sub>
            <m:r>
              <m:rPr>
                <m:sty m:val="bi"/>
              </m:rPr>
              <w:rPr>
                <w:rFonts w:ascii="Cambria Math" w:eastAsiaTheme="minorEastAsia" w:hAnsi="Cambria Math"/>
                <w:color w:val="000000" w:themeColor="text1"/>
                <w:lang w:val="eu-ES"/>
              </w:rPr>
              <m:t>ave</m:t>
            </m:r>
          </m:sub>
        </m:sSub>
        <m:r>
          <m:rPr>
            <m:sty m:val="p"/>
          </m:rPr>
          <w:rPr>
            <w:rFonts w:ascii="Cambria Math" w:eastAsiaTheme="minorEastAsia" w:hAnsi="Cambria Math"/>
            <w:color w:val="000000" w:themeColor="text1"/>
            <w:lang w:val="eu-ES"/>
          </w:rPr>
          <m:t>=</m:t>
        </m:r>
        <m:f>
          <m:fPr>
            <m:ctrlPr>
              <w:rPr>
                <w:rFonts w:ascii="Cambria Math" w:hAnsi="Cambria Math"/>
                <w:color w:val="000000" w:themeColor="text1"/>
              </w:rPr>
            </m:ctrlPr>
          </m:fPr>
          <m:num>
            <m:r>
              <m:rPr>
                <m:sty m:val="p"/>
              </m:rPr>
              <w:rPr>
                <w:rFonts w:ascii="Cambria Math" w:hAnsi="Cambria Math"/>
                <w:color w:val="000000" w:themeColor="text1"/>
                <w:lang w:val="eu-ES"/>
              </w:rPr>
              <m:t>(</m:t>
            </m:r>
            <m:r>
              <m:rPr>
                <m:sty m:val="bi"/>
              </m:rPr>
              <w:rPr>
                <w:rFonts w:ascii="Cambria Math" w:hAnsi="Cambria Math"/>
                <w:color w:val="000000" w:themeColor="text1"/>
                <w:lang w:val="eu-ES"/>
              </w:rPr>
              <m:t>post</m:t>
            </m:r>
            <m:r>
              <m:rPr>
                <m:sty m:val="p"/>
              </m:rPr>
              <w:rPr>
                <w:rFonts w:ascii="Cambria Math" w:hAnsi="Cambria Math"/>
                <w:color w:val="000000" w:themeColor="text1"/>
                <w:lang w:val="eu-ES"/>
              </w:rPr>
              <m:t>-</m:t>
            </m:r>
            <m:r>
              <m:rPr>
                <m:sty m:val="bi"/>
              </m:rPr>
              <w:rPr>
                <w:rFonts w:ascii="Cambria Math" w:hAnsi="Cambria Math"/>
                <w:color w:val="000000" w:themeColor="text1"/>
                <w:lang w:val="eu-ES"/>
              </w:rPr>
              <m:t>pre</m:t>
            </m:r>
            <m:r>
              <m:rPr>
                <m:sty m:val="p"/>
              </m:rPr>
              <w:rPr>
                <w:rFonts w:ascii="Cambria Math" w:hAnsi="Cambria Math"/>
                <w:color w:val="000000" w:themeColor="text1"/>
                <w:lang w:val="eu-ES"/>
              </w:rPr>
              <m:t>)</m:t>
            </m:r>
          </m:num>
          <m:den>
            <m:r>
              <m:rPr>
                <m:sty m:val="p"/>
              </m:rPr>
              <w:rPr>
                <w:rFonts w:ascii="Cambria Math" w:hAnsi="Cambria Math"/>
                <w:color w:val="000000" w:themeColor="text1"/>
                <w:lang w:val="eu-ES"/>
              </w:rPr>
              <m:t>(</m:t>
            </m:r>
            <m:r>
              <m:rPr>
                <m:sty m:val="b"/>
              </m:rPr>
              <w:rPr>
                <w:rFonts w:ascii="Cambria Math" w:hAnsi="Cambria Math"/>
                <w:color w:val="000000" w:themeColor="text1"/>
                <w:lang w:val="eu-ES"/>
              </w:rPr>
              <m:t>100</m:t>
            </m:r>
            <m:r>
              <m:rPr>
                <m:sty m:val="p"/>
              </m:rPr>
              <w:rPr>
                <w:rFonts w:ascii="Cambria Math" w:hAnsi="Cambria Math"/>
                <w:color w:val="000000" w:themeColor="text1"/>
                <w:lang w:val="eu-ES"/>
              </w:rPr>
              <m:t>-</m:t>
            </m:r>
            <m:r>
              <m:rPr>
                <m:sty m:val="bi"/>
              </m:rPr>
              <w:rPr>
                <w:rFonts w:ascii="Cambria Math" w:hAnsi="Cambria Math"/>
                <w:color w:val="000000" w:themeColor="text1"/>
                <w:lang w:val="eu-ES"/>
              </w:rPr>
              <m:t>pre</m:t>
            </m:r>
            <m:r>
              <m:rPr>
                <m:sty m:val="p"/>
              </m:rPr>
              <w:rPr>
                <w:rFonts w:ascii="Cambria Math" w:hAnsi="Cambria Math"/>
                <w:color w:val="000000" w:themeColor="text1"/>
                <w:lang w:val="eu-ES"/>
              </w:rPr>
              <m:t>)</m:t>
            </m:r>
          </m:den>
        </m:f>
      </m:oMath>
      <w:r w:rsidR="000A573B">
        <w:rPr>
          <w:color w:val="000000" w:themeColor="text1"/>
          <w:lang w:val="eu-ES"/>
        </w:rPr>
        <w:tab/>
      </w:r>
      <w:r w:rsidR="006F7A20" w:rsidRPr="000A573B">
        <w:rPr>
          <w:color w:val="000000" w:themeColor="text1"/>
          <w:lang w:val="eu-ES"/>
        </w:rPr>
        <w:t>(1)</w:t>
      </w:r>
    </w:p>
    <w:p w:rsidR="006F7A20" w:rsidRPr="000A573B" w:rsidRDefault="006F7A20" w:rsidP="000A573B">
      <w:pPr>
        <w:pStyle w:val="BodyText"/>
        <w:ind w:left="124"/>
        <w:jc w:val="center"/>
        <w:rPr>
          <w:b/>
          <w:lang w:val="eu-ES"/>
        </w:rPr>
      </w:pPr>
    </w:p>
    <w:p w:rsidR="006F7A20" w:rsidRPr="00A75F20" w:rsidRDefault="00A75F20" w:rsidP="000A573B">
      <w:pPr>
        <w:pStyle w:val="BodyText"/>
        <w:ind w:left="124"/>
        <w:jc w:val="center"/>
        <w:rPr>
          <w:rStyle w:val="Hyperlink"/>
        </w:rPr>
      </w:pPr>
      <w:r>
        <w:rPr>
          <w:lang w:val="eu-ES"/>
        </w:rPr>
        <w:fldChar w:fldCharType="begin"/>
      </w:r>
      <w:r>
        <w:rPr>
          <w:lang w:val="eu-ES"/>
        </w:rPr>
        <w:instrText xml:space="preserve"> HYPERLINK  \l "tabel5" </w:instrText>
      </w:r>
      <w:r>
        <w:rPr>
          <w:lang w:val="eu-ES"/>
        </w:rPr>
        <w:fldChar w:fldCharType="separate"/>
      </w:r>
      <w:r w:rsidR="006F7A20" w:rsidRPr="00A75F20">
        <w:rPr>
          <w:rStyle w:val="Hyperlink"/>
          <w:lang w:val="eu-ES"/>
        </w:rPr>
        <w:t>[Table 5 about here.]</w:t>
      </w:r>
    </w:p>
    <w:p w:rsidR="006F7A20" w:rsidRPr="000A573B" w:rsidRDefault="00A75F20" w:rsidP="000A573B">
      <w:pPr>
        <w:pStyle w:val="BodyText"/>
        <w:ind w:left="124"/>
        <w:jc w:val="center"/>
        <w:rPr>
          <w:color w:val="000000" w:themeColor="text1"/>
        </w:rPr>
      </w:pPr>
      <w:r>
        <w:rPr>
          <w:lang w:val="eu-ES"/>
        </w:rPr>
        <w:fldChar w:fldCharType="end"/>
      </w:r>
    </w:p>
    <w:p w:rsidR="006F7A20" w:rsidRPr="000A573B" w:rsidRDefault="006F7A20" w:rsidP="000A573B">
      <w:pPr>
        <w:ind w:left="124"/>
        <w:rPr>
          <w:color w:val="000000" w:themeColor="text1"/>
          <w:sz w:val="20"/>
          <w:szCs w:val="20"/>
          <w:lang w:val="eu-ES"/>
        </w:rPr>
      </w:pPr>
      <w:r w:rsidRPr="000A573B">
        <w:rPr>
          <w:color w:val="000000" w:themeColor="text1"/>
          <w:sz w:val="20"/>
          <w:szCs w:val="20"/>
          <w:lang w:val="eu-ES"/>
        </w:rPr>
        <w:t xml:space="preserve">sedangkan angket respon siswa diukur melalui stastistik deskriptif dengan menggunakan persamaan </w:t>
      </w:r>
      <w:r w:rsidR="000A573B">
        <w:rPr>
          <w:color w:val="000000" w:themeColor="text1"/>
          <w:sz w:val="20"/>
          <w:szCs w:val="20"/>
          <w:lang w:val="eu-ES"/>
        </w:rPr>
        <w:t>(</w:t>
      </w:r>
      <w:r w:rsidRPr="000A573B">
        <w:rPr>
          <w:color w:val="000000" w:themeColor="text1"/>
          <w:sz w:val="20"/>
          <w:szCs w:val="20"/>
          <w:lang w:val="eu-ES"/>
        </w:rPr>
        <w:t>2</w:t>
      </w:r>
      <w:r w:rsidR="000A573B">
        <w:rPr>
          <w:color w:val="000000" w:themeColor="text1"/>
          <w:sz w:val="20"/>
          <w:szCs w:val="20"/>
          <w:lang w:val="eu-ES"/>
        </w:rPr>
        <w:t>)</w:t>
      </w:r>
    </w:p>
    <w:p w:rsidR="000A573B" w:rsidRDefault="000A573B" w:rsidP="000A573B">
      <w:pPr>
        <w:rPr>
          <w:color w:val="000000" w:themeColor="text1"/>
          <w:sz w:val="20"/>
          <w:szCs w:val="20"/>
          <w:lang w:val="eu-ES"/>
        </w:rPr>
      </w:pPr>
    </w:p>
    <w:p w:rsidR="006F7A20" w:rsidRPr="000A573B" w:rsidRDefault="006F7A20" w:rsidP="000A573B">
      <w:pPr>
        <w:ind w:firstLine="124"/>
        <w:jc w:val="center"/>
        <w:rPr>
          <w:rFonts w:eastAsiaTheme="minorEastAsia"/>
          <w:color w:val="000000" w:themeColor="text1"/>
          <w:sz w:val="20"/>
          <w:szCs w:val="20"/>
        </w:rPr>
      </w:pPr>
      <m:oMath>
        <m:r>
          <w:rPr>
            <w:rFonts w:ascii="Cambria Math" w:hAnsi="Cambria Math"/>
            <w:color w:val="000000" w:themeColor="text1"/>
            <w:sz w:val="20"/>
            <w:szCs w:val="20"/>
            <w:lang w:val="eu-ES"/>
          </w:rPr>
          <m:t>P=</m:t>
        </m:r>
        <m:f>
          <m:fPr>
            <m:ctrlPr>
              <w:rPr>
                <w:rFonts w:ascii="Cambria Math" w:eastAsia="Arial" w:hAnsi="Cambria Math"/>
                <w:i/>
                <w:color w:val="000000" w:themeColor="text1"/>
                <w:sz w:val="20"/>
                <w:szCs w:val="20"/>
              </w:rPr>
            </m:ctrlPr>
          </m:fPr>
          <m:num>
            <m:r>
              <w:rPr>
                <w:rFonts w:ascii="Cambria Math" w:hAnsi="Cambria Math"/>
                <w:color w:val="000000" w:themeColor="text1"/>
                <w:sz w:val="20"/>
                <w:szCs w:val="20"/>
                <w:lang w:val="eu-ES"/>
              </w:rPr>
              <m:t>f</m:t>
            </m:r>
          </m:num>
          <m:den>
            <m:r>
              <w:rPr>
                <w:rFonts w:ascii="Cambria Math" w:hAnsi="Cambria Math"/>
                <w:color w:val="000000" w:themeColor="text1"/>
                <w:sz w:val="20"/>
                <w:szCs w:val="20"/>
                <w:lang w:val="eu-ES"/>
              </w:rPr>
              <m:t>N</m:t>
            </m:r>
          </m:den>
        </m:f>
        <m:r>
          <w:rPr>
            <w:rFonts w:ascii="Cambria Math" w:hAnsi="Cambria Math"/>
            <w:color w:val="000000" w:themeColor="text1"/>
            <w:sz w:val="20"/>
            <w:szCs w:val="20"/>
            <w:lang w:val="eu-ES"/>
          </w:rPr>
          <m:t>×100%</m:t>
        </m:r>
      </m:oMath>
      <w:r w:rsidR="000A573B" w:rsidRPr="000A573B">
        <w:rPr>
          <w:rFonts w:eastAsiaTheme="minorEastAsia"/>
          <w:color w:val="000000" w:themeColor="text1"/>
          <w:sz w:val="20"/>
          <w:szCs w:val="20"/>
        </w:rPr>
        <w:tab/>
      </w:r>
      <w:r w:rsidR="000A573B" w:rsidRPr="000A573B">
        <w:rPr>
          <w:rFonts w:eastAsiaTheme="minorEastAsia"/>
          <w:color w:val="000000" w:themeColor="text1"/>
          <w:sz w:val="20"/>
          <w:szCs w:val="20"/>
        </w:rPr>
        <w:tab/>
      </w:r>
      <w:r w:rsidRPr="000A573B">
        <w:rPr>
          <w:rFonts w:eastAsiaTheme="minorEastAsia"/>
          <w:color w:val="000000" w:themeColor="text1"/>
          <w:sz w:val="20"/>
          <w:szCs w:val="20"/>
        </w:rPr>
        <w:t>(2)</w:t>
      </w:r>
    </w:p>
    <w:p w:rsidR="006F7A20" w:rsidRPr="000A573B" w:rsidRDefault="006F7A20" w:rsidP="000A573B">
      <w:pPr>
        <w:pStyle w:val="ListParagraph"/>
        <w:spacing w:before="0"/>
        <w:ind w:left="124" w:firstLine="720"/>
        <w:rPr>
          <w:rFonts w:eastAsiaTheme="minorEastAsia"/>
          <w:color w:val="000000" w:themeColor="text1"/>
          <w:sz w:val="20"/>
          <w:szCs w:val="20"/>
        </w:rPr>
      </w:pPr>
    </w:p>
    <w:p w:rsidR="006F7A20" w:rsidRPr="000A573B" w:rsidRDefault="006F7A20" w:rsidP="000A573B">
      <w:pPr>
        <w:ind w:left="124"/>
        <w:jc w:val="both"/>
        <w:rPr>
          <w:rFonts w:eastAsiaTheme="minorEastAsia"/>
          <w:color w:val="000000" w:themeColor="text1"/>
          <w:sz w:val="20"/>
          <w:szCs w:val="20"/>
          <w:lang w:val="eu-ES"/>
        </w:rPr>
      </w:pPr>
      <w:r w:rsidRPr="000A573B">
        <w:rPr>
          <w:rFonts w:eastAsiaTheme="minorEastAsia"/>
          <w:color w:val="000000" w:themeColor="text1"/>
          <w:sz w:val="20"/>
          <w:szCs w:val="20"/>
          <w:lang w:val="eu-ES"/>
        </w:rPr>
        <w:t xml:space="preserve">dengan persentase frekuensi kejadian yang muncul (P), banyaknya frekuensi (f) dan jumlah frekuensi total yang ada (N). Tabel </w:t>
      </w:r>
      <w:hyperlink w:anchor="tabel6" w:history="1">
        <w:r w:rsidRPr="001E20FC">
          <w:rPr>
            <w:rStyle w:val="Hyperlink"/>
            <w:rFonts w:eastAsiaTheme="minorEastAsia"/>
            <w:sz w:val="20"/>
            <w:szCs w:val="20"/>
            <w:lang w:val="eu-ES"/>
          </w:rPr>
          <w:t>6</w:t>
        </w:r>
      </w:hyperlink>
      <w:r w:rsidRPr="000A573B">
        <w:rPr>
          <w:rFonts w:eastAsiaTheme="minorEastAsia"/>
          <w:sz w:val="20"/>
          <w:szCs w:val="20"/>
          <w:lang w:val="eu-ES"/>
        </w:rPr>
        <w:t xml:space="preserve"> menunjukkan kriteria nilai uji respon siswa</w:t>
      </w:r>
      <w:r w:rsidRPr="000A573B">
        <w:rPr>
          <w:rFonts w:eastAsiaTheme="minorEastAsia"/>
          <w:color w:val="000000" w:themeColor="text1"/>
          <w:sz w:val="20"/>
          <w:szCs w:val="20"/>
          <w:lang w:val="eu-ES"/>
        </w:rPr>
        <w:t>.</w:t>
      </w:r>
    </w:p>
    <w:p w:rsidR="006F7A20" w:rsidRPr="000A573B" w:rsidRDefault="006F7A20" w:rsidP="000A573B">
      <w:pPr>
        <w:ind w:left="124"/>
        <w:jc w:val="both"/>
        <w:rPr>
          <w:rFonts w:eastAsiaTheme="minorEastAsia"/>
          <w:color w:val="000000" w:themeColor="text1"/>
          <w:sz w:val="20"/>
          <w:szCs w:val="20"/>
          <w:lang w:val="eu-ES"/>
        </w:rPr>
      </w:pPr>
    </w:p>
    <w:p w:rsidR="006F7A20" w:rsidRPr="001E20FC" w:rsidRDefault="001E20FC" w:rsidP="001E20FC">
      <w:pPr>
        <w:tabs>
          <w:tab w:val="left" w:pos="1701"/>
        </w:tabs>
        <w:ind w:left="124"/>
        <w:jc w:val="center"/>
        <w:rPr>
          <w:rStyle w:val="Hyperlink"/>
          <w:rFonts w:eastAsiaTheme="minorEastAsia"/>
          <w:sz w:val="20"/>
          <w:szCs w:val="20"/>
        </w:rPr>
      </w:pPr>
      <w:r>
        <w:rPr>
          <w:rFonts w:eastAsiaTheme="minorEastAsia"/>
          <w:sz w:val="20"/>
          <w:szCs w:val="20"/>
          <w:lang w:val="eu-ES"/>
        </w:rPr>
        <w:fldChar w:fldCharType="begin"/>
      </w:r>
      <w:r>
        <w:rPr>
          <w:rFonts w:eastAsiaTheme="minorEastAsia"/>
          <w:sz w:val="20"/>
          <w:szCs w:val="20"/>
          <w:lang w:val="eu-ES"/>
        </w:rPr>
        <w:instrText xml:space="preserve"> HYPERLINK  \l "tabel6" </w:instrText>
      </w:r>
      <w:r>
        <w:rPr>
          <w:rFonts w:eastAsiaTheme="minorEastAsia"/>
          <w:sz w:val="20"/>
          <w:szCs w:val="20"/>
          <w:lang w:val="eu-ES"/>
        </w:rPr>
        <w:fldChar w:fldCharType="separate"/>
      </w:r>
      <w:r w:rsidR="006F7A20" w:rsidRPr="001E20FC">
        <w:rPr>
          <w:rStyle w:val="Hyperlink"/>
          <w:rFonts w:eastAsiaTheme="minorEastAsia"/>
          <w:sz w:val="20"/>
          <w:szCs w:val="20"/>
          <w:lang w:val="eu-ES"/>
        </w:rPr>
        <w:t>[Table 6 about here.]</w:t>
      </w:r>
    </w:p>
    <w:p w:rsidR="000C09E9" w:rsidRPr="004366B7" w:rsidRDefault="001E20FC" w:rsidP="00BF10B8">
      <w:pPr>
        <w:pStyle w:val="BodyText"/>
        <w:spacing w:line="250" w:lineRule="auto"/>
        <w:ind w:left="124" w:right="40" w:firstLine="442"/>
        <w:jc w:val="both"/>
      </w:pPr>
      <w:r>
        <w:rPr>
          <w:rFonts w:eastAsiaTheme="minorEastAsia"/>
          <w:lang w:val="eu-ES"/>
        </w:rPr>
        <w:fldChar w:fldCharType="end"/>
      </w:r>
    </w:p>
    <w:p w:rsidR="00020963" w:rsidRPr="00763889" w:rsidRDefault="000C09E9" w:rsidP="00BF10B8">
      <w:pPr>
        <w:pStyle w:val="Heading1"/>
        <w:spacing w:after="240"/>
        <w:ind w:left="124" w:right="56"/>
      </w:pPr>
      <w:r>
        <w:t>HASIL DAN PEMBAHASAN</w:t>
      </w:r>
    </w:p>
    <w:p w:rsidR="006F7A20" w:rsidRPr="000A573B" w:rsidRDefault="006F7A20" w:rsidP="000A573B">
      <w:pPr>
        <w:pStyle w:val="BodyText"/>
        <w:ind w:right="38" w:firstLine="124"/>
        <w:jc w:val="both"/>
        <w:rPr>
          <w:b/>
          <w:lang w:val="eu-ES" w:bidi="ar-SA"/>
        </w:rPr>
      </w:pPr>
      <w:r w:rsidRPr="000A573B">
        <w:rPr>
          <w:b/>
          <w:lang w:val="eu-ES"/>
        </w:rPr>
        <w:t>Hasil</w:t>
      </w:r>
    </w:p>
    <w:p w:rsidR="006F7A20" w:rsidRPr="000A573B" w:rsidRDefault="006F7A20" w:rsidP="000A573B">
      <w:pPr>
        <w:pStyle w:val="BodyText"/>
        <w:ind w:left="124" w:right="38"/>
        <w:jc w:val="both"/>
        <w:rPr>
          <w:lang w:val="eu-ES"/>
        </w:rPr>
      </w:pPr>
      <w:r w:rsidRPr="000A573B">
        <w:rPr>
          <w:lang w:val="eu-ES"/>
        </w:rPr>
        <w:t>Hasil dari penerapan pembelajaran Etno-STEM untuk meningkatkan kemampuan berpikir kritis siswa diuraikan melalui perhitungan dengan menggunakan SPSS dan dilakukan tahap analisis data yang ditunjukkan seperti dibawah ini.</w:t>
      </w:r>
    </w:p>
    <w:p w:rsidR="006F7A20" w:rsidRPr="000A573B" w:rsidRDefault="006F7A20" w:rsidP="000A573B">
      <w:pPr>
        <w:pStyle w:val="BodyText"/>
        <w:ind w:left="124" w:right="38"/>
        <w:rPr>
          <w:b/>
          <w:lang w:val="eu-ES"/>
        </w:rPr>
      </w:pPr>
    </w:p>
    <w:p w:rsidR="006F7A20" w:rsidRPr="000A573B" w:rsidRDefault="006F7A20" w:rsidP="000A573B">
      <w:pPr>
        <w:pStyle w:val="BodyText"/>
        <w:ind w:left="124" w:right="38"/>
        <w:rPr>
          <w:b/>
          <w:lang w:val="eu-ES"/>
        </w:rPr>
      </w:pPr>
      <w:r w:rsidRPr="000A573B">
        <w:rPr>
          <w:b/>
          <w:lang w:val="eu-ES"/>
        </w:rPr>
        <w:t>1. Hasil Analisis Deskriptif KBK</w:t>
      </w:r>
    </w:p>
    <w:p w:rsidR="006F7A20" w:rsidRPr="000A573B" w:rsidRDefault="006F7A20" w:rsidP="000A573B">
      <w:pPr>
        <w:pStyle w:val="BodyText"/>
        <w:ind w:left="124" w:right="38" w:firstLine="18"/>
        <w:jc w:val="both"/>
        <w:rPr>
          <w:lang w:val="eu-ES"/>
        </w:rPr>
      </w:pPr>
      <w:r w:rsidRPr="000A573B">
        <w:rPr>
          <w:lang w:val="eu-ES"/>
        </w:rPr>
        <w:t xml:space="preserve">Pada analisis deskriptif menggunakan nilai rata-rata siswa untuk mendeteksi peningkatan KBK. Tabel </w:t>
      </w:r>
      <w:hyperlink w:anchor="tabel7" w:history="1">
        <w:r w:rsidRPr="001E20FC">
          <w:rPr>
            <w:rStyle w:val="Hyperlink"/>
            <w:lang w:val="eu-ES"/>
          </w:rPr>
          <w:t>7</w:t>
        </w:r>
      </w:hyperlink>
      <w:r w:rsidRPr="000A573B">
        <w:rPr>
          <w:lang w:val="eu-ES"/>
        </w:rPr>
        <w:t xml:space="preserve"> di bawah ini yang menunjukkan hasil analisis statistik deskriptif KBK siswa berdasarkan data nilai </w:t>
      </w:r>
      <w:r w:rsidRPr="000A573B">
        <w:rPr>
          <w:i/>
          <w:lang w:val="eu-ES"/>
        </w:rPr>
        <w:t>pretest</w:t>
      </w:r>
      <w:r w:rsidRPr="000A573B">
        <w:rPr>
          <w:lang w:val="eu-ES"/>
        </w:rPr>
        <w:t xml:space="preserve"> dan </w:t>
      </w:r>
      <w:r w:rsidRPr="000A573B">
        <w:rPr>
          <w:i/>
          <w:lang w:val="eu-ES"/>
        </w:rPr>
        <w:t>posttest.</w:t>
      </w:r>
      <w:r w:rsidRPr="000A573B">
        <w:rPr>
          <w:lang w:val="eu-ES"/>
        </w:rPr>
        <w:t xml:space="preserve"> </w:t>
      </w:r>
    </w:p>
    <w:p w:rsidR="000A573B" w:rsidRDefault="000A573B" w:rsidP="000A573B">
      <w:pPr>
        <w:pStyle w:val="BodyText"/>
        <w:ind w:left="124" w:right="38" w:firstLine="18"/>
        <w:jc w:val="center"/>
      </w:pPr>
    </w:p>
    <w:p w:rsidR="006F7A20" w:rsidRPr="001E20FC" w:rsidRDefault="001E20FC" w:rsidP="000A573B">
      <w:pPr>
        <w:pStyle w:val="BodyText"/>
        <w:ind w:left="124" w:right="38" w:firstLine="18"/>
        <w:jc w:val="center"/>
        <w:rPr>
          <w:rStyle w:val="Hyperlink"/>
          <w:lang w:val="eu-ES"/>
        </w:rPr>
      </w:pPr>
      <w:r>
        <w:rPr>
          <w:lang w:val="eu-ES"/>
        </w:rPr>
        <w:fldChar w:fldCharType="begin"/>
      </w:r>
      <w:r>
        <w:rPr>
          <w:lang w:val="eu-ES"/>
        </w:rPr>
        <w:instrText xml:space="preserve"> HYPERLINK  \l "tabel7" </w:instrText>
      </w:r>
      <w:r>
        <w:rPr>
          <w:lang w:val="eu-ES"/>
        </w:rPr>
        <w:fldChar w:fldCharType="separate"/>
      </w:r>
      <w:r w:rsidR="006F7A20" w:rsidRPr="001E20FC">
        <w:rPr>
          <w:rStyle w:val="Hyperlink"/>
          <w:lang w:val="eu-ES"/>
        </w:rPr>
        <w:t>[Table 7 about here.]</w:t>
      </w:r>
    </w:p>
    <w:p w:rsidR="006F7A20" w:rsidRPr="000A573B" w:rsidRDefault="001E20FC" w:rsidP="000A573B">
      <w:pPr>
        <w:pStyle w:val="BodyText"/>
        <w:ind w:left="124" w:right="38" w:firstLine="18"/>
        <w:jc w:val="both"/>
        <w:rPr>
          <w:lang w:val="eu-ES"/>
        </w:rPr>
      </w:pPr>
      <w:r>
        <w:rPr>
          <w:lang w:val="eu-ES"/>
        </w:rPr>
        <w:fldChar w:fldCharType="end"/>
      </w:r>
    </w:p>
    <w:p w:rsidR="006F7A20" w:rsidRPr="000A573B" w:rsidRDefault="006F7A20" w:rsidP="000A573B">
      <w:pPr>
        <w:pStyle w:val="BodyText"/>
        <w:ind w:left="124" w:right="38" w:firstLine="302"/>
        <w:jc w:val="both"/>
        <w:rPr>
          <w:lang w:val="eu-ES"/>
        </w:rPr>
      </w:pPr>
      <w:r w:rsidRPr="000A573B">
        <w:rPr>
          <w:lang w:val="eu-ES"/>
        </w:rPr>
        <w:t xml:space="preserve">Nilai </w:t>
      </w:r>
      <w:r w:rsidRPr="000A573B">
        <w:rPr>
          <w:i/>
          <w:lang w:val="eu-ES"/>
        </w:rPr>
        <w:t>pretest</w:t>
      </w:r>
      <w:r w:rsidRPr="000A573B">
        <w:rPr>
          <w:lang w:val="eu-ES"/>
        </w:rPr>
        <w:t xml:space="preserve"> dan </w:t>
      </w:r>
      <w:r w:rsidRPr="000A573B">
        <w:rPr>
          <w:i/>
          <w:lang w:val="eu-ES"/>
        </w:rPr>
        <w:t>posttest</w:t>
      </w:r>
      <w:r w:rsidRPr="000A573B">
        <w:rPr>
          <w:lang w:val="eu-ES"/>
        </w:rPr>
        <w:t xml:space="preserve"> dari sampel k</w:t>
      </w:r>
      <w:r w:rsidR="001E20FC">
        <w:rPr>
          <w:lang w:val="eu-ES"/>
        </w:rPr>
        <w:t>elas X MIPA 3 ditunjukkan pada T</w:t>
      </w:r>
      <w:r w:rsidRPr="000A573B">
        <w:rPr>
          <w:lang w:val="eu-ES"/>
        </w:rPr>
        <w:t xml:space="preserve">abel </w:t>
      </w:r>
      <w:hyperlink w:anchor="tabel7" w:history="1">
        <w:r w:rsidRPr="001E20FC">
          <w:rPr>
            <w:rStyle w:val="Hyperlink"/>
            <w:lang w:val="eu-ES"/>
          </w:rPr>
          <w:t>7</w:t>
        </w:r>
      </w:hyperlink>
      <w:r w:rsidRPr="000A573B">
        <w:rPr>
          <w:lang w:val="eu-ES"/>
        </w:rPr>
        <w:t xml:space="preserve">. Dimana </w:t>
      </w:r>
      <w:r w:rsidRPr="000A573B">
        <w:rPr>
          <w:i/>
          <w:lang w:val="eu-ES"/>
        </w:rPr>
        <w:t xml:space="preserve">pretest mean score </w:t>
      </w:r>
      <w:r w:rsidRPr="000A573B">
        <w:rPr>
          <w:lang w:val="eu-ES"/>
        </w:rPr>
        <w:t xml:space="preserve">diperoleh sebesar 34,24 dan untuk standar deviasi 8,11, serta </w:t>
      </w:r>
      <w:r w:rsidRPr="000A573B">
        <w:rPr>
          <w:i/>
          <w:lang w:val="eu-ES"/>
        </w:rPr>
        <w:t>posttest mean score</w:t>
      </w:r>
      <w:r w:rsidRPr="000A573B">
        <w:rPr>
          <w:lang w:val="eu-ES"/>
        </w:rPr>
        <w:t xml:space="preserve"> setelah dilakukan pembelajaran Etno-STEM sebesar 83,18 dengan standar deviasi 7,58. Hasil ini menunjukkan terdapat peningkatan sebesar 48,94 dalam kemampuan siswa untuk berpikir kritis.</w:t>
      </w:r>
    </w:p>
    <w:p w:rsidR="006F7A20" w:rsidRPr="000A573B" w:rsidRDefault="006F7A20" w:rsidP="000A573B">
      <w:pPr>
        <w:pStyle w:val="BodyText"/>
        <w:ind w:left="124" w:right="38"/>
        <w:jc w:val="both"/>
        <w:rPr>
          <w:lang w:val="eu-ES"/>
        </w:rPr>
      </w:pPr>
    </w:p>
    <w:p w:rsidR="006F7A20" w:rsidRPr="000A573B" w:rsidRDefault="006F7A20" w:rsidP="000A573B">
      <w:pPr>
        <w:pStyle w:val="BodyText"/>
        <w:ind w:left="124" w:right="38"/>
        <w:rPr>
          <w:b/>
          <w:lang w:val="eu-ES"/>
        </w:rPr>
      </w:pPr>
      <w:r w:rsidRPr="000A573B">
        <w:rPr>
          <w:b/>
          <w:lang w:val="eu-ES"/>
        </w:rPr>
        <w:t>2. Hasil Analisis Inferensial KBK</w:t>
      </w:r>
    </w:p>
    <w:p w:rsidR="006F7A20" w:rsidRPr="000A573B" w:rsidRDefault="006F7A20" w:rsidP="000A573B">
      <w:pPr>
        <w:pStyle w:val="BodyText"/>
        <w:ind w:left="124" w:right="38"/>
        <w:rPr>
          <w:b/>
          <w:i/>
          <w:lang w:val="eu-ES"/>
        </w:rPr>
      </w:pPr>
      <w:r w:rsidRPr="000A573B">
        <w:rPr>
          <w:b/>
          <w:i/>
          <w:lang w:val="eu-ES"/>
        </w:rPr>
        <w:t>Uji Normalitas dan Homogenitas</w:t>
      </w:r>
    </w:p>
    <w:p w:rsidR="006F7A20" w:rsidRPr="000A573B" w:rsidRDefault="006F7A20" w:rsidP="000A573B">
      <w:pPr>
        <w:pStyle w:val="BodyText"/>
        <w:ind w:left="124" w:right="38"/>
        <w:jc w:val="both"/>
        <w:rPr>
          <w:lang w:val="eu-ES"/>
        </w:rPr>
      </w:pPr>
      <w:r w:rsidRPr="000A573B">
        <w:rPr>
          <w:lang w:val="eu-ES"/>
        </w:rPr>
        <w:t xml:space="preserve">Penyajian hasil uji untuk melihat data normal dan homogen. Sehingga, hasil dari uji normalitas dan homogenitas dapat dilihat pada Tabel </w:t>
      </w:r>
      <w:hyperlink w:anchor="tabel8" w:history="1">
        <w:r w:rsidRPr="001E20FC">
          <w:rPr>
            <w:rStyle w:val="Hyperlink"/>
            <w:lang w:val="eu-ES"/>
          </w:rPr>
          <w:t>8</w:t>
        </w:r>
      </w:hyperlink>
      <w:r w:rsidRPr="000A573B">
        <w:rPr>
          <w:lang w:val="eu-ES"/>
        </w:rPr>
        <w:t xml:space="preserve"> dan </w:t>
      </w:r>
      <w:hyperlink w:anchor="tabel9" w:history="1">
        <w:r w:rsidRPr="001E20FC">
          <w:rPr>
            <w:rStyle w:val="Hyperlink"/>
            <w:lang w:val="eu-ES"/>
          </w:rPr>
          <w:t>9</w:t>
        </w:r>
      </w:hyperlink>
      <w:r w:rsidRPr="000A573B">
        <w:rPr>
          <w:lang w:val="eu-ES"/>
        </w:rPr>
        <w:t xml:space="preserve">. </w:t>
      </w:r>
    </w:p>
    <w:p w:rsidR="006F7A20" w:rsidRPr="000A573B" w:rsidRDefault="006F7A20" w:rsidP="000A573B">
      <w:pPr>
        <w:pStyle w:val="BodyText"/>
        <w:ind w:left="124" w:right="38"/>
        <w:jc w:val="both"/>
        <w:rPr>
          <w:lang w:val="eu-ES"/>
        </w:rPr>
      </w:pPr>
    </w:p>
    <w:p w:rsidR="006F7A20" w:rsidRPr="000A573B" w:rsidRDefault="006D439E" w:rsidP="000A573B">
      <w:pPr>
        <w:pStyle w:val="BodyText"/>
        <w:ind w:left="124" w:right="38"/>
        <w:jc w:val="center"/>
        <w:rPr>
          <w:rStyle w:val="Hyperlink"/>
        </w:rPr>
      </w:pPr>
      <w:hyperlink w:anchor="tabel8" w:history="1">
        <w:r w:rsidR="006F7A20" w:rsidRPr="000A573B">
          <w:rPr>
            <w:rStyle w:val="Hyperlink"/>
            <w:lang w:val="eu-ES"/>
          </w:rPr>
          <w:t>[Table 8 about here.]</w:t>
        </w:r>
      </w:hyperlink>
    </w:p>
    <w:p w:rsidR="006F7A20" w:rsidRPr="000A573B" w:rsidRDefault="006F7A20" w:rsidP="000A573B">
      <w:pPr>
        <w:pStyle w:val="BodyText"/>
        <w:ind w:left="124" w:right="38"/>
        <w:jc w:val="center"/>
      </w:pPr>
    </w:p>
    <w:p w:rsidR="006F7A20" w:rsidRPr="000A573B" w:rsidRDefault="006D439E" w:rsidP="000A573B">
      <w:pPr>
        <w:pStyle w:val="BodyText"/>
        <w:ind w:left="124" w:right="38"/>
        <w:jc w:val="center"/>
        <w:rPr>
          <w:rStyle w:val="Hyperlink"/>
        </w:rPr>
      </w:pPr>
      <w:hyperlink r:id="rId17" w:anchor="_Tabel_9_|" w:history="1">
        <w:r w:rsidR="006F7A20" w:rsidRPr="000A573B">
          <w:rPr>
            <w:rStyle w:val="Hyperlink"/>
            <w:lang w:val="eu-ES"/>
          </w:rPr>
          <w:t>[Table 9 about here.]</w:t>
        </w:r>
      </w:hyperlink>
    </w:p>
    <w:p w:rsidR="006F7A20" w:rsidRPr="000A573B" w:rsidRDefault="006F7A20" w:rsidP="000A573B">
      <w:pPr>
        <w:pStyle w:val="BodyText"/>
        <w:ind w:left="124" w:right="38"/>
        <w:jc w:val="both"/>
      </w:pPr>
    </w:p>
    <w:p w:rsidR="006F7A20" w:rsidRDefault="006F7A20" w:rsidP="000A573B">
      <w:pPr>
        <w:pStyle w:val="BodyText"/>
        <w:ind w:left="124" w:right="38" w:firstLine="302"/>
        <w:jc w:val="both"/>
        <w:rPr>
          <w:lang w:val="eu-ES"/>
        </w:rPr>
      </w:pPr>
      <w:r w:rsidRPr="000A573B">
        <w:rPr>
          <w:lang w:val="eu-ES"/>
        </w:rPr>
        <w:t xml:space="preserve">Hasil </w:t>
      </w:r>
      <w:r w:rsidRPr="000A573B">
        <w:rPr>
          <w:bCs/>
          <w:i/>
          <w:lang w:val="eu-ES"/>
        </w:rPr>
        <w:t xml:space="preserve">uji Shapiro-Wilk </w:t>
      </w:r>
      <w:r w:rsidRPr="000A573B">
        <w:rPr>
          <w:lang w:val="eu-ES"/>
        </w:rPr>
        <w:t xml:space="preserve">ditunjukkan pada Tabel </w:t>
      </w:r>
      <w:hyperlink w:anchor="tabel8" w:history="1">
        <w:r w:rsidRPr="001E20FC">
          <w:rPr>
            <w:rStyle w:val="Hyperlink"/>
            <w:lang w:val="eu-ES"/>
          </w:rPr>
          <w:t>8</w:t>
        </w:r>
      </w:hyperlink>
      <w:r w:rsidRPr="000A573B">
        <w:rPr>
          <w:lang w:val="eu-ES"/>
        </w:rPr>
        <w:t xml:space="preserve">, dengan nilai signifikansi &gt; 0,05 (α) dengan nilai signifikansi </w:t>
      </w:r>
      <w:r w:rsidRPr="000A573B">
        <w:rPr>
          <w:i/>
          <w:lang w:val="eu-ES"/>
        </w:rPr>
        <w:t>pretest</w:t>
      </w:r>
      <w:r w:rsidRPr="000A573B">
        <w:rPr>
          <w:lang w:val="eu-ES"/>
        </w:rPr>
        <w:t xml:space="preserve"> sebesar 0,00 &lt; 0,05 dan nilai signifikansi </w:t>
      </w:r>
      <w:r w:rsidRPr="000A573B">
        <w:rPr>
          <w:i/>
          <w:lang w:val="eu-ES"/>
        </w:rPr>
        <w:t>posttest</w:t>
      </w:r>
      <w:r w:rsidRPr="000A573B">
        <w:rPr>
          <w:lang w:val="eu-ES"/>
        </w:rPr>
        <w:t xml:space="preserve"> 0,08 &gt; 0,05. Menurut </w:t>
      </w:r>
      <w:hyperlink w:anchor="widiyanto" w:history="1">
        <w:r w:rsidR="00AF6653" w:rsidRPr="001E20FC">
          <w:rPr>
            <w:rStyle w:val="Hyperlink"/>
            <w:lang w:val="eu-ES"/>
          </w:rPr>
          <w:t>(</w:t>
        </w:r>
        <w:r w:rsidRPr="001E20FC">
          <w:rPr>
            <w:rStyle w:val="Hyperlink"/>
            <w:lang w:val="eu-ES"/>
          </w:rPr>
          <w:fldChar w:fldCharType="begin" w:fldLock="1"/>
        </w:r>
        <w:r w:rsidRPr="001E20FC">
          <w:rPr>
            <w:rStyle w:val="Hyperlink"/>
            <w:lang w:val="eu-ES"/>
          </w:rPr>
          <w:instrText>ADDIN CSL_CITATION {"citationItems":[{"id":"ITEM-1","itemData":{"author":[{"dropping-particle":"","family":"Widiyanto","given":"Mikha Agus","non-dropping-particle":"","parse-names":false,"suffix":""}],"id":"ITEM-1","issued":{"date-parts":[["2013"]]},"publisher":"PT Elex Media Komputindo","publisher-place":"Jakarta","title":"Statistika Terapan: Konsep &amp; Aplikasi SPSS dalam Penelitian Bidang Pendidikan, Psikologi &amp; Ilmu Sosial Lainnya","type":"book"},"uris":["http://www.mendeley.com/documents/?uuid=78961e6f-a8ab-419c-b278-8fa787517afb"]}],"mendeley":{"formattedCitation":"(Widiyanto, 2013)","manualFormatting":"Widiyanto (2013)","plainTextFormattedCitation":"(Widiyanto, 2013)","previouslyFormattedCitation":"(Widiyanto, 2013)"},"properties":{"noteIndex":0},"schema":"https://github.com/citation-style-language/schema/raw/master/csl-citation.json"}</w:instrText>
        </w:r>
        <w:r w:rsidRPr="001E20FC">
          <w:rPr>
            <w:rStyle w:val="Hyperlink"/>
            <w:lang w:val="eu-ES"/>
          </w:rPr>
          <w:fldChar w:fldCharType="separate"/>
        </w:r>
        <w:r w:rsidR="00AF6653" w:rsidRPr="001E20FC">
          <w:rPr>
            <w:rStyle w:val="Hyperlink"/>
            <w:noProof/>
            <w:lang w:val="eu-ES"/>
          </w:rPr>
          <w:t xml:space="preserve">Widiyanto, </w:t>
        </w:r>
        <w:r w:rsidRPr="001E20FC">
          <w:rPr>
            <w:rStyle w:val="Hyperlink"/>
            <w:noProof/>
            <w:lang w:val="eu-ES"/>
          </w:rPr>
          <w:t>2013)</w:t>
        </w:r>
        <w:r w:rsidRPr="001E20FC">
          <w:rPr>
            <w:rStyle w:val="Hyperlink"/>
            <w:lang w:val="eu-ES"/>
          </w:rPr>
          <w:fldChar w:fldCharType="end"/>
        </w:r>
      </w:hyperlink>
      <w:r w:rsidRPr="000A573B">
        <w:rPr>
          <w:color w:val="4F81BD" w:themeColor="accent1"/>
          <w:lang w:val="eu-ES"/>
        </w:rPr>
        <w:t>,</w:t>
      </w:r>
      <w:r w:rsidRPr="000A573B">
        <w:rPr>
          <w:lang w:val="eu-ES"/>
        </w:rPr>
        <w:t xml:space="preserve"> nilai signifikansi </w:t>
      </w:r>
      <w:r w:rsidRPr="000A573B">
        <w:rPr>
          <w:b/>
          <w:i/>
          <w:lang w:val="eu-ES"/>
        </w:rPr>
        <w:t xml:space="preserve">P-Value &gt; </w:t>
      </w:r>
      <w:r w:rsidRPr="000A573B">
        <w:rPr>
          <w:lang w:val="eu-ES"/>
        </w:rPr>
        <w:t xml:space="preserve">0,05 menunjukkan bahwa data berasal dari populasi yang berdistribusi normal. Sedangkan, nilai signifikansi </w:t>
      </w:r>
      <w:r w:rsidRPr="000A573B">
        <w:rPr>
          <w:b/>
          <w:lang w:val="eu-ES"/>
        </w:rPr>
        <w:t>P</w:t>
      </w:r>
      <w:r w:rsidRPr="000A573B">
        <w:rPr>
          <w:b/>
          <w:i/>
          <w:lang w:val="eu-ES"/>
        </w:rPr>
        <w:t xml:space="preserve">-Value </w:t>
      </w:r>
      <w:r w:rsidRPr="000A573B">
        <w:rPr>
          <w:b/>
          <w:lang w:val="eu-ES"/>
        </w:rPr>
        <w:t xml:space="preserve">&lt; </w:t>
      </w:r>
      <w:r w:rsidRPr="000A573B">
        <w:rPr>
          <w:lang w:val="eu-ES"/>
        </w:rPr>
        <w:t xml:space="preserve">0,05 menunjukkan bahwa populasi tersebut tidak berdistribusi normal. Oleh karena itu, diperoleh kesimpulan bahwa niai </w:t>
      </w:r>
      <w:r w:rsidRPr="000A573B">
        <w:rPr>
          <w:i/>
          <w:lang w:val="eu-ES"/>
        </w:rPr>
        <w:t xml:space="preserve">pretest </w:t>
      </w:r>
      <w:r w:rsidRPr="000A573B">
        <w:rPr>
          <w:lang w:val="eu-ES"/>
        </w:rPr>
        <w:t xml:space="preserve">dan </w:t>
      </w:r>
      <w:r w:rsidRPr="000A573B">
        <w:rPr>
          <w:i/>
          <w:lang w:val="eu-ES"/>
        </w:rPr>
        <w:t xml:space="preserve">posttest </w:t>
      </w:r>
      <w:r w:rsidRPr="000A573B">
        <w:rPr>
          <w:lang w:val="eu-ES"/>
        </w:rPr>
        <w:t xml:space="preserve">dalam data sampel penelitian berdistribusi normal. Sementara, Tabel </w:t>
      </w:r>
      <w:hyperlink w:anchor="tabel9" w:history="1">
        <w:r w:rsidRPr="001E20FC">
          <w:rPr>
            <w:rStyle w:val="Hyperlink"/>
            <w:lang w:val="eu-ES"/>
          </w:rPr>
          <w:t>9</w:t>
        </w:r>
      </w:hyperlink>
      <w:r w:rsidRPr="000A573B">
        <w:rPr>
          <w:lang w:val="eu-ES"/>
        </w:rPr>
        <w:t xml:space="preserve"> menunjukkan bahwa nilai </w:t>
      </w:r>
      <w:r w:rsidRPr="000A573B">
        <w:rPr>
          <w:i/>
          <w:lang w:val="eu-ES"/>
        </w:rPr>
        <w:t>pretest</w:t>
      </w:r>
      <w:r w:rsidRPr="000A573B">
        <w:rPr>
          <w:lang w:val="eu-ES"/>
        </w:rPr>
        <w:t xml:space="preserve"> dan </w:t>
      </w:r>
      <w:r w:rsidRPr="000A573B">
        <w:rPr>
          <w:i/>
          <w:lang w:val="eu-ES"/>
        </w:rPr>
        <w:t>posttest</w:t>
      </w:r>
      <w:r w:rsidRPr="000A573B">
        <w:rPr>
          <w:lang w:val="eu-ES"/>
        </w:rPr>
        <w:t xml:space="preserve"> homogen memiliki variasi data yang sama besar. Hal ini dinyatakan dengan nilai signifikansi pada </w:t>
      </w:r>
      <w:r w:rsidRPr="000A573B">
        <w:rPr>
          <w:i/>
          <w:lang w:val="eu-ES"/>
        </w:rPr>
        <w:t xml:space="preserve">Based no Mean </w:t>
      </w:r>
      <w:r w:rsidRPr="000A573B">
        <w:rPr>
          <w:lang w:val="eu-ES"/>
        </w:rPr>
        <w:t xml:space="preserve">adalah 0,48 &gt; 0,05 (α). </w:t>
      </w:r>
      <w:r w:rsidRPr="000A573B">
        <w:rPr>
          <w:lang w:val="eu-ES"/>
        </w:rPr>
        <w:lastRenderedPageBreak/>
        <w:t xml:space="preserve">Sehingga, data dapat dilakukan </w:t>
      </w:r>
      <w:r w:rsidRPr="000A573B">
        <w:rPr>
          <w:i/>
          <w:lang w:val="eu-ES"/>
        </w:rPr>
        <w:t>Uji Wilcoxon</w:t>
      </w:r>
      <w:r w:rsidRPr="000A573B">
        <w:rPr>
          <w:lang w:val="eu-ES"/>
        </w:rPr>
        <w:t xml:space="preserve"> untuk mengetahui apakah kemampuan berpikir kritis siswa telah meningkat.</w:t>
      </w:r>
    </w:p>
    <w:p w:rsidR="000A573B" w:rsidRPr="000A573B" w:rsidRDefault="000A573B" w:rsidP="000A573B">
      <w:pPr>
        <w:pStyle w:val="BodyText"/>
        <w:ind w:left="124" w:right="38" w:firstLine="302"/>
        <w:jc w:val="both"/>
        <w:rPr>
          <w:lang w:val="eu-ES"/>
        </w:rPr>
      </w:pPr>
    </w:p>
    <w:p w:rsidR="006F7A20" w:rsidRPr="000A573B" w:rsidRDefault="006F7A20" w:rsidP="000A573B">
      <w:pPr>
        <w:pStyle w:val="BodyText"/>
        <w:ind w:left="124" w:right="38"/>
        <w:rPr>
          <w:b/>
          <w:i/>
          <w:lang w:val="eu-ES"/>
        </w:rPr>
      </w:pPr>
      <w:r w:rsidRPr="000A573B">
        <w:rPr>
          <w:b/>
          <w:i/>
          <w:lang w:val="eu-ES"/>
        </w:rPr>
        <w:t>Uji Wilcoxon</w:t>
      </w:r>
    </w:p>
    <w:p w:rsidR="006F7A20" w:rsidRPr="000A573B" w:rsidRDefault="006F7A20" w:rsidP="000A573B">
      <w:pPr>
        <w:pStyle w:val="BodyText"/>
        <w:ind w:left="124" w:right="38"/>
        <w:jc w:val="both"/>
        <w:rPr>
          <w:lang w:val="eu-ES"/>
        </w:rPr>
      </w:pPr>
      <w:r w:rsidRPr="000A573B">
        <w:rPr>
          <w:lang w:val="eu-ES"/>
        </w:rPr>
        <w:t xml:space="preserve">Peningkatan kemampuan berpikir kritis siswa berdasarkan </w:t>
      </w:r>
      <w:r w:rsidRPr="000A573B">
        <w:rPr>
          <w:i/>
          <w:lang w:val="eu-ES"/>
        </w:rPr>
        <w:t xml:space="preserve">Uji Wilcoxon </w:t>
      </w:r>
      <w:r w:rsidRPr="000A573B">
        <w:rPr>
          <w:lang w:val="eu-ES"/>
        </w:rPr>
        <w:t xml:space="preserve">ditunjukan pada Tabel </w:t>
      </w:r>
      <w:hyperlink w:anchor="tabel10" w:history="1">
        <w:r w:rsidRPr="001E20FC">
          <w:rPr>
            <w:rStyle w:val="Hyperlink"/>
            <w:lang w:val="eu-ES"/>
          </w:rPr>
          <w:t>10</w:t>
        </w:r>
      </w:hyperlink>
      <w:r w:rsidRPr="000A573B">
        <w:rPr>
          <w:lang w:val="eu-ES"/>
        </w:rPr>
        <w:t xml:space="preserve">. </w:t>
      </w:r>
    </w:p>
    <w:p w:rsidR="006F7A20" w:rsidRPr="000A573B" w:rsidRDefault="006F7A20" w:rsidP="000A573B">
      <w:pPr>
        <w:pStyle w:val="BodyText"/>
        <w:ind w:left="124" w:right="38" w:firstLine="302"/>
        <w:jc w:val="both"/>
        <w:rPr>
          <w:lang w:val="eu-ES"/>
        </w:rPr>
      </w:pPr>
    </w:p>
    <w:p w:rsidR="006F7A20" w:rsidRPr="000A573B" w:rsidRDefault="006D439E" w:rsidP="000A573B">
      <w:pPr>
        <w:pStyle w:val="BodyText"/>
        <w:ind w:left="124" w:right="38" w:firstLine="302"/>
        <w:jc w:val="center"/>
        <w:rPr>
          <w:rStyle w:val="Hyperlink"/>
        </w:rPr>
      </w:pPr>
      <w:hyperlink w:anchor="tabel10" w:history="1">
        <w:r w:rsidR="006F7A20" w:rsidRPr="000A573B">
          <w:rPr>
            <w:rStyle w:val="Hyperlink"/>
            <w:lang w:val="eu-ES"/>
          </w:rPr>
          <w:t>[Table 10 about here.]</w:t>
        </w:r>
      </w:hyperlink>
    </w:p>
    <w:p w:rsidR="006F7A20" w:rsidRPr="000A573B" w:rsidRDefault="006F7A20" w:rsidP="000A573B">
      <w:pPr>
        <w:pStyle w:val="BodyText"/>
        <w:ind w:left="124" w:right="38" w:firstLine="302"/>
        <w:jc w:val="both"/>
      </w:pPr>
    </w:p>
    <w:p w:rsidR="006F7A20" w:rsidRPr="000A573B" w:rsidRDefault="006F7A20" w:rsidP="000A573B">
      <w:pPr>
        <w:pStyle w:val="BodyText"/>
        <w:ind w:left="124" w:right="38" w:firstLine="302"/>
        <w:jc w:val="both"/>
        <w:rPr>
          <w:bCs/>
          <w:lang w:val="eu-ES"/>
        </w:rPr>
      </w:pPr>
      <w:r w:rsidRPr="000A573B">
        <w:rPr>
          <w:bCs/>
          <w:lang w:val="eu-ES"/>
        </w:rPr>
        <w:t xml:space="preserve">Nilai signifikansi </w:t>
      </w:r>
      <w:r w:rsidRPr="000A573B">
        <w:rPr>
          <w:bCs/>
          <w:i/>
          <w:lang w:val="eu-ES"/>
        </w:rPr>
        <w:t>pretest posttest</w:t>
      </w:r>
      <w:r w:rsidRPr="000A573B">
        <w:rPr>
          <w:bCs/>
          <w:lang w:val="eu-ES"/>
        </w:rPr>
        <w:t xml:space="preserve"> (2 tailed) 0,0</w:t>
      </w:r>
      <w:r w:rsidR="001E20FC">
        <w:rPr>
          <w:bCs/>
          <w:lang w:val="eu-ES"/>
        </w:rPr>
        <w:t>0 &lt; 0,05  (α) ditunjukkan pada T</w:t>
      </w:r>
      <w:r w:rsidRPr="000A573B">
        <w:rPr>
          <w:bCs/>
          <w:lang w:val="eu-ES"/>
        </w:rPr>
        <w:t xml:space="preserve">abel </w:t>
      </w:r>
      <w:hyperlink w:anchor="tabel10" w:history="1">
        <w:r w:rsidRPr="001E20FC">
          <w:rPr>
            <w:rStyle w:val="Hyperlink"/>
            <w:bCs/>
            <w:lang w:val="eu-ES"/>
          </w:rPr>
          <w:t>10</w:t>
        </w:r>
      </w:hyperlink>
      <w:r w:rsidRPr="000A573B">
        <w:rPr>
          <w:bCs/>
          <w:lang w:val="eu-ES"/>
        </w:rPr>
        <w:t xml:space="preserve">. Oleh karena itu, hasi nilai signifikansi </w:t>
      </w:r>
      <w:r w:rsidRPr="000A573B">
        <w:rPr>
          <w:bCs/>
          <w:i/>
          <w:lang w:val="eu-ES"/>
        </w:rPr>
        <w:t xml:space="preserve">pretest </w:t>
      </w:r>
      <w:r w:rsidRPr="000A573B">
        <w:rPr>
          <w:bCs/>
          <w:lang w:val="eu-ES"/>
        </w:rPr>
        <w:t>dan</w:t>
      </w:r>
      <w:r w:rsidRPr="000A573B">
        <w:rPr>
          <w:bCs/>
          <w:i/>
          <w:lang w:val="eu-ES"/>
        </w:rPr>
        <w:t xml:space="preserve"> posttest</w:t>
      </w:r>
      <w:r w:rsidRPr="000A573B">
        <w:rPr>
          <w:bCs/>
          <w:lang w:val="eu-ES"/>
        </w:rPr>
        <w:t xml:space="preserve"> kurang dari nilai taraf signifikansi maka dapat disimpulkan bahwa dengan belajar Etno-STEM dapat meningkatkan kemampuan berpikir kritis siswa. Hal ini sesuai dengan penelitian yang dilakukan </w:t>
      </w:r>
      <w:hyperlink w:anchor="yasifa" w:history="1">
        <w:r w:rsidRPr="001E20FC">
          <w:rPr>
            <w:rStyle w:val="Hyperlink"/>
            <w:bCs/>
            <w:lang w:val="eu-ES"/>
          </w:rPr>
          <w:fldChar w:fldCharType="begin" w:fldLock="1"/>
        </w:r>
        <w:r w:rsidRPr="001E20FC">
          <w:rPr>
            <w:rStyle w:val="Hyperlink"/>
            <w:bCs/>
            <w:lang w:val="eu-ES"/>
          </w:rPr>
          <w:instrText>ADDIN CSL_CITATION {"citationItems":[{"id":"ITEM-1","itemData":{"DOI":"https://doi.org/10.31004/joe.v5i4.2081","author":[{"dropping-particle":"","family":"Yasifa","given":"Aufa","non-dropping-particle":"","parse-names":false,"suffix":""},{"dropping-particle":"","family":"Hasibuan","given":"Nurul Hidayah","non-dropping-particle":"","parse-names":false,"suffix":""},{"dropping-particle":"","family":"Siregar","given":"Putri Akhiriyani","non-dropping-particle":"","parse-names":false,"suffix":""},{"dropping-particle":"","family":"Zakiyah","given":"Sinta","non-dropping-particle":"","parse-names":false,"suffix":""},{"dropping-particle":"","family":"Anas","given":"Nirwana","non-dropping-particle":"","parse-names":false,"suffix":""}],"container-title":"Journal on Education","id":"ITEM-1","issue":"4","issued":{"date-parts":[["2023"]]},"title":"Implementasi Pembelajaran STEM pada Materi Ekosistem terhadap Kemampuan Berpikir Kritis Peserta Didik","type":"article-journal","volume":"5"},"uris":["http://www.mendeley.com/documents/?uuid=6a8c43ed-6124-4bea-85ba-3b166f811c5b"]}],"mendeley":{"formattedCitation":"(Yasifa et al., 2023)","plainTextFormattedCitation":"(Yasifa et al., 2023)"},"properties":{"noteIndex":0},"schema":"https://github.com/citation-style-language/schema/raw/master/csl-citation.json"}</w:instrText>
        </w:r>
        <w:r w:rsidRPr="001E20FC">
          <w:rPr>
            <w:rStyle w:val="Hyperlink"/>
            <w:bCs/>
            <w:lang w:val="eu-ES"/>
          </w:rPr>
          <w:fldChar w:fldCharType="separate"/>
        </w:r>
        <w:r w:rsidRPr="001E20FC">
          <w:rPr>
            <w:rStyle w:val="Hyperlink"/>
            <w:bCs/>
            <w:noProof/>
            <w:lang w:val="eu-ES"/>
          </w:rPr>
          <w:t>(Yasifa et al., 2023)</w:t>
        </w:r>
        <w:r w:rsidRPr="001E20FC">
          <w:rPr>
            <w:rStyle w:val="Hyperlink"/>
            <w:bCs/>
            <w:lang w:val="eu-ES"/>
          </w:rPr>
          <w:fldChar w:fldCharType="end"/>
        </w:r>
      </w:hyperlink>
      <w:r w:rsidRPr="000A573B">
        <w:rPr>
          <w:bCs/>
          <w:color w:val="0070C0"/>
          <w:lang w:val="eu-ES"/>
        </w:rPr>
        <w:t xml:space="preserve"> </w:t>
      </w:r>
      <w:r w:rsidRPr="000A573B">
        <w:rPr>
          <w:bCs/>
          <w:color w:val="000000" w:themeColor="text1"/>
          <w:lang w:val="eu-ES"/>
        </w:rPr>
        <w:t xml:space="preserve">menunjukan berdasarkan hasil analisis data bahwa: (1) Kemampuan berpikir kritis siswa jauh lebih besar dibandingkan sebelum diajarkan melalui pendidikan Etno-STE; (2) Peningkatan kemampuan berpikir kritis siswa menghasilkan perolehan N-Gain sebesar yaitu 0.81 yang berada pada kategori tinggi. Selanjutnya </w:t>
      </w:r>
      <w:hyperlink w:anchor="rahardian" w:history="1">
        <w:r w:rsidRPr="000A573B">
          <w:rPr>
            <w:rStyle w:val="Hyperlink"/>
            <w:bCs/>
            <w:lang w:val="eu-ES"/>
          </w:rPr>
          <w:fldChar w:fldCharType="begin" w:fldLock="1"/>
        </w:r>
        <w:r w:rsidRPr="000A573B">
          <w:rPr>
            <w:rStyle w:val="Hyperlink"/>
            <w:bCs/>
            <w:lang w:val="eu-ES"/>
          </w:rPr>
          <w:instrText>ADDIN CSL_CITATION {"citationItems":[{"id":"ITEM-1","itemData":{"DOI":"http://dx.doi.org/10.26418/jippf.v3i1.50882","author":[{"dropping-particle":"","family":"Rahardhian","given":"Adhitya","non-dropping-particle":"","parse-names":false,"suffix":""}],"container-title":"Jurnal Inovasi Penelitian dan Pembelajaran Fisika","id":"ITEM-1","issue":"1","issued":{"date-parts":[["2022"]]},"title":"Pengaruh Pembelajaran Pjbl Berbasis STEM terhadap Kemampuan Berpikir Kritis Siswa pada Materi Listrik Dinamis","type":"article-journal","volume":"3"},"uris":["http://www.mendeley.com/documents/?uuid=06417108-2701-4445-9c69-bf8620989fb1"]}],"mendeley":{"formattedCitation":"(Rahardhian, 2022)","plainTextFormattedCitation":"(Rahardhian, 2022)","previouslyFormattedCitation":"(Rahardhian, 2022)"},"properties":{"noteIndex":0},"schema":"https://github.com/citation-style-language/schema/raw/master/csl-citation.json"}</w:instrText>
        </w:r>
        <w:r w:rsidRPr="000A573B">
          <w:rPr>
            <w:rStyle w:val="Hyperlink"/>
            <w:bCs/>
            <w:lang w:val="eu-ES"/>
          </w:rPr>
          <w:fldChar w:fldCharType="separate"/>
        </w:r>
        <w:r w:rsidRPr="000A573B">
          <w:rPr>
            <w:rStyle w:val="Hyperlink"/>
            <w:bCs/>
            <w:noProof/>
            <w:lang w:val="eu-ES"/>
          </w:rPr>
          <w:t>(Rahardhian, 2022)</w:t>
        </w:r>
        <w:r w:rsidRPr="000A573B">
          <w:rPr>
            <w:rStyle w:val="Hyperlink"/>
            <w:bCs/>
            <w:lang w:val="eu-ES"/>
          </w:rPr>
          <w:fldChar w:fldCharType="end"/>
        </w:r>
      </w:hyperlink>
      <w:r w:rsidRPr="000A573B">
        <w:rPr>
          <w:bCs/>
          <w:lang w:val="eu-ES"/>
        </w:rPr>
        <w:t xml:space="preserve"> menyatakan bahwa h</w:t>
      </w:r>
      <w:r w:rsidRPr="000A573B">
        <w:rPr>
          <w:bCs/>
          <w:lang w:val="id-ID"/>
        </w:rPr>
        <w:t xml:space="preserve">asil </w:t>
      </w:r>
      <w:r w:rsidRPr="000A573B">
        <w:rPr>
          <w:bCs/>
        </w:rPr>
        <w:t xml:space="preserve">dari </w:t>
      </w:r>
      <w:r w:rsidRPr="000A573B">
        <w:rPr>
          <w:bCs/>
          <w:lang w:val="id-ID"/>
        </w:rPr>
        <w:t xml:space="preserve">analisis statistik </w:t>
      </w:r>
      <w:r w:rsidRPr="000A573B">
        <w:rPr>
          <w:bCs/>
          <w:lang w:val="eu-ES"/>
        </w:rPr>
        <w:t>yang telah dijalankan dengan</w:t>
      </w:r>
      <w:r w:rsidRPr="000A573B">
        <w:rPr>
          <w:bCs/>
          <w:lang w:val="id-ID"/>
        </w:rPr>
        <w:t xml:space="preserve"> uji t-berpasangan</w:t>
      </w:r>
      <w:r w:rsidRPr="000A573B">
        <w:rPr>
          <w:bCs/>
        </w:rPr>
        <w:t>, juga dikenal sebagai</w:t>
      </w:r>
      <w:r w:rsidRPr="000A573B">
        <w:rPr>
          <w:bCs/>
          <w:lang w:val="id-ID"/>
        </w:rPr>
        <w:t xml:space="preserve"> </w:t>
      </w:r>
      <w:r w:rsidRPr="000A573B">
        <w:rPr>
          <w:bCs/>
          <w:i/>
          <w:lang w:val="id-ID"/>
        </w:rPr>
        <w:t>paired t-test</w:t>
      </w:r>
      <w:r w:rsidRPr="000A573B">
        <w:rPr>
          <w:bCs/>
          <w:lang w:val="id-ID"/>
        </w:rPr>
        <w:t xml:space="preserve"> </w:t>
      </w:r>
      <w:r w:rsidRPr="000A573B">
        <w:rPr>
          <w:bCs/>
          <w:lang w:val="eu-ES"/>
        </w:rPr>
        <w:t>menghasilkan</w:t>
      </w:r>
      <w:r w:rsidRPr="000A573B">
        <w:rPr>
          <w:bCs/>
          <w:lang w:val="id-ID"/>
        </w:rPr>
        <w:t xml:space="preserve"> nilai Sig. (2-tailed) yaitu 0,00</w:t>
      </w:r>
      <w:r w:rsidRPr="000A573B">
        <w:rPr>
          <w:bCs/>
        </w:rPr>
        <w:t xml:space="preserve">. </w:t>
      </w:r>
      <w:r w:rsidRPr="000A573B">
        <w:rPr>
          <w:bCs/>
          <w:lang w:val="eu-ES"/>
        </w:rPr>
        <w:t xml:space="preserve">Berdasarkan hasil yang didapatkan diperoleh kesimpulan bahwa </w:t>
      </w:r>
      <w:r w:rsidRPr="000A573B">
        <w:rPr>
          <w:bCs/>
          <w:i/>
          <w:lang w:val="eu-ES"/>
        </w:rPr>
        <w:t xml:space="preserve">pretest </w:t>
      </w:r>
      <w:r w:rsidRPr="000A573B">
        <w:rPr>
          <w:i/>
          <w:lang w:val="eu-ES"/>
        </w:rPr>
        <w:t>mean score</w:t>
      </w:r>
      <w:r w:rsidRPr="000A573B">
        <w:rPr>
          <w:bCs/>
          <w:lang w:val="eu-ES"/>
        </w:rPr>
        <w:t xml:space="preserve"> dan </w:t>
      </w:r>
      <w:r w:rsidRPr="000A573B">
        <w:rPr>
          <w:bCs/>
          <w:i/>
          <w:lang w:val="eu-ES"/>
        </w:rPr>
        <w:t>posttest</w:t>
      </w:r>
      <w:r w:rsidRPr="000A573B">
        <w:rPr>
          <w:bCs/>
          <w:lang w:val="eu-ES"/>
        </w:rPr>
        <w:t xml:space="preserve"> tidak sama, dimana nilai rata-rata </w:t>
      </w:r>
      <w:r w:rsidRPr="000A573B">
        <w:rPr>
          <w:bCs/>
          <w:i/>
          <w:lang w:val="eu-ES"/>
        </w:rPr>
        <w:t>posttest</w:t>
      </w:r>
      <w:r w:rsidRPr="000A573B">
        <w:rPr>
          <w:bCs/>
          <w:lang w:val="eu-ES"/>
        </w:rPr>
        <w:t xml:space="preserve"> lebih besar daripada </w:t>
      </w:r>
      <w:r w:rsidRPr="000A573B">
        <w:rPr>
          <w:bCs/>
          <w:i/>
          <w:lang w:val="eu-ES"/>
        </w:rPr>
        <w:t xml:space="preserve">pretest </w:t>
      </w:r>
      <w:r w:rsidRPr="000A573B">
        <w:rPr>
          <w:i/>
          <w:lang w:val="eu-ES"/>
        </w:rPr>
        <w:t>mean score</w:t>
      </w:r>
      <w:r w:rsidRPr="000A573B">
        <w:rPr>
          <w:bCs/>
          <w:lang w:val="eu-ES"/>
        </w:rPr>
        <w:t xml:space="preserve">. Ini sesuai dengan data dari analisis deskriptif, diperoleh nilai rata-rata </w:t>
      </w:r>
      <w:r w:rsidRPr="000A573B">
        <w:rPr>
          <w:bCs/>
          <w:i/>
          <w:lang w:val="eu-ES"/>
        </w:rPr>
        <w:t>pretest</w:t>
      </w:r>
      <w:r w:rsidR="006D439E">
        <w:rPr>
          <w:bCs/>
          <w:lang w:val="eu-ES"/>
        </w:rPr>
        <w:t xml:space="preserve"> 34,24</w:t>
      </w:r>
      <w:r w:rsidRPr="000A573B">
        <w:rPr>
          <w:bCs/>
          <w:lang w:val="eu-ES"/>
        </w:rPr>
        <w:t xml:space="preserve"> dan </w:t>
      </w:r>
      <w:r w:rsidRPr="000A573B">
        <w:rPr>
          <w:bCs/>
          <w:i/>
          <w:lang w:val="eu-ES"/>
        </w:rPr>
        <w:t>posttest</w:t>
      </w:r>
      <w:r w:rsidR="006D439E">
        <w:rPr>
          <w:bCs/>
          <w:lang w:val="eu-ES"/>
        </w:rPr>
        <w:t xml:space="preserve"> 83,18</w:t>
      </w:r>
      <w:r w:rsidRPr="000A573B">
        <w:rPr>
          <w:bCs/>
          <w:lang w:val="eu-ES"/>
        </w:rPr>
        <w:t xml:space="preserve"> te</w:t>
      </w:r>
      <w:r w:rsidR="006D439E">
        <w:rPr>
          <w:bCs/>
          <w:lang w:val="eu-ES"/>
        </w:rPr>
        <w:t>rdapat peningkatan sebesar 48,94</w:t>
      </w:r>
      <w:r w:rsidRPr="000A573B">
        <w:rPr>
          <w:bCs/>
          <w:lang w:val="eu-ES"/>
        </w:rPr>
        <w:t xml:space="preserve">. Selanjutnya, dilakukan </w:t>
      </w:r>
      <w:r w:rsidRPr="000A573B">
        <w:rPr>
          <w:bCs/>
          <w:lang w:val="eu-ES"/>
        </w:rPr>
        <w:br/>
      </w:r>
      <w:r w:rsidRPr="000A573B">
        <w:rPr>
          <w:bCs/>
          <w:i/>
          <w:lang w:val="eu-ES"/>
        </w:rPr>
        <w:t>Uji N-Gain</w:t>
      </w:r>
      <w:r w:rsidRPr="000A573B">
        <w:rPr>
          <w:bCs/>
          <w:lang w:val="eu-ES"/>
        </w:rPr>
        <w:t xml:space="preserve"> untuk mengetahui besar signifikans kemampuan berpikir kritis siswa dari hasil </w:t>
      </w:r>
      <w:r w:rsidRPr="000A573B">
        <w:rPr>
          <w:bCs/>
          <w:i/>
          <w:lang w:val="eu-ES"/>
        </w:rPr>
        <w:t xml:space="preserve">pretest </w:t>
      </w:r>
      <w:r w:rsidRPr="000A573B">
        <w:rPr>
          <w:bCs/>
          <w:lang w:val="eu-ES"/>
        </w:rPr>
        <w:t xml:space="preserve">dan </w:t>
      </w:r>
      <w:r w:rsidRPr="000A573B">
        <w:rPr>
          <w:bCs/>
          <w:i/>
          <w:lang w:val="eu-ES"/>
        </w:rPr>
        <w:t xml:space="preserve"> posttest. </w:t>
      </w:r>
    </w:p>
    <w:p w:rsidR="000A573B" w:rsidRDefault="000A573B" w:rsidP="000A573B">
      <w:pPr>
        <w:pStyle w:val="BodyText"/>
        <w:ind w:right="38" w:firstLine="124"/>
        <w:rPr>
          <w:bCs/>
          <w:lang w:val="eu-ES"/>
        </w:rPr>
      </w:pPr>
    </w:p>
    <w:p w:rsidR="006F7A20" w:rsidRPr="000A573B" w:rsidRDefault="006F7A20" w:rsidP="000A573B">
      <w:pPr>
        <w:pStyle w:val="BodyText"/>
        <w:ind w:right="38" w:firstLine="124"/>
        <w:rPr>
          <w:b/>
          <w:i/>
          <w:lang w:val="eu-ES"/>
        </w:rPr>
      </w:pPr>
      <w:r w:rsidRPr="000A573B">
        <w:rPr>
          <w:b/>
          <w:i/>
          <w:lang w:val="eu-ES"/>
        </w:rPr>
        <w:t>N Gain</w:t>
      </w:r>
    </w:p>
    <w:p w:rsidR="006F7A20" w:rsidRPr="006C6168" w:rsidRDefault="006C6168" w:rsidP="000A573B">
      <w:pPr>
        <w:pStyle w:val="BodyText"/>
        <w:ind w:left="124" w:right="38"/>
        <w:jc w:val="center"/>
        <w:rPr>
          <w:rStyle w:val="Hyperlink"/>
        </w:rPr>
      </w:pPr>
      <w:r>
        <w:rPr>
          <w:lang w:val="eu-ES"/>
        </w:rPr>
        <w:fldChar w:fldCharType="begin"/>
      </w:r>
      <w:r>
        <w:rPr>
          <w:lang w:val="eu-ES"/>
        </w:rPr>
        <w:instrText xml:space="preserve"> HYPERLINK  \l "tabel11" </w:instrText>
      </w:r>
      <w:r>
        <w:rPr>
          <w:lang w:val="eu-ES"/>
        </w:rPr>
        <w:fldChar w:fldCharType="separate"/>
      </w:r>
      <w:r w:rsidR="006F7A20" w:rsidRPr="006C6168">
        <w:rPr>
          <w:rStyle w:val="Hyperlink"/>
          <w:lang w:val="eu-ES"/>
        </w:rPr>
        <w:t>[Table 11 about here.]</w:t>
      </w:r>
    </w:p>
    <w:p w:rsidR="006F7A20" w:rsidRPr="000A573B" w:rsidRDefault="006C6168" w:rsidP="000A573B">
      <w:pPr>
        <w:pStyle w:val="BodyText"/>
        <w:spacing w:before="193"/>
        <w:ind w:left="124" w:right="38"/>
        <w:jc w:val="both"/>
      </w:pPr>
      <w:r>
        <w:rPr>
          <w:lang w:val="eu-ES"/>
        </w:rPr>
        <w:fldChar w:fldCharType="end"/>
      </w:r>
      <w:r w:rsidR="006F7A20" w:rsidRPr="000A573B">
        <w:rPr>
          <w:lang w:val="eu-ES"/>
        </w:rPr>
        <w:t xml:space="preserve">Tabel </w:t>
      </w:r>
      <w:hyperlink w:anchor="tabel11" w:history="1">
        <w:r w:rsidR="006F7A20" w:rsidRPr="006C6168">
          <w:rPr>
            <w:rStyle w:val="Hyperlink"/>
            <w:lang w:val="eu-ES"/>
          </w:rPr>
          <w:t>11</w:t>
        </w:r>
      </w:hyperlink>
      <w:r w:rsidR="006F7A20" w:rsidRPr="000A573B">
        <w:rPr>
          <w:lang w:val="eu-ES"/>
        </w:rPr>
        <w:t xml:space="preserve"> menunjukkan hasil perhitungan </w:t>
      </w:r>
      <w:r w:rsidR="006F7A20" w:rsidRPr="000A573B">
        <w:rPr>
          <w:i/>
          <w:lang w:val="eu-ES"/>
        </w:rPr>
        <w:t>N-Gain,</w:t>
      </w:r>
      <w:r w:rsidR="006F7A20" w:rsidRPr="000A573B">
        <w:rPr>
          <w:lang w:val="eu-ES"/>
        </w:rPr>
        <w:t xml:space="preserve"> Hal ini menunjukkan bahwa siswa yang diajarkan dengan menggunakan pembelajaran Etno-STEM memiliki KBK yang baik, dimana siswa memiliki nilai </w:t>
      </w:r>
      <w:r w:rsidR="006F7A20" w:rsidRPr="000A573B">
        <w:rPr>
          <w:i/>
          <w:lang w:val="eu-ES"/>
        </w:rPr>
        <w:t xml:space="preserve">N-Gain </w:t>
      </w:r>
      <w:r w:rsidR="006F7A20" w:rsidRPr="000A573B">
        <w:rPr>
          <w:lang w:val="eu-ES"/>
        </w:rPr>
        <w:t xml:space="preserve">dengan perolehan skor sebesar 0,75, berdasarkan kriteria indeks </w:t>
      </w:r>
      <w:r w:rsidR="006F7A20" w:rsidRPr="000A573B">
        <w:rPr>
          <w:i/>
          <w:lang w:val="eu-ES"/>
        </w:rPr>
        <w:t xml:space="preserve">N-Gain </w:t>
      </w:r>
      <w:r w:rsidR="006F7A20" w:rsidRPr="000A573B">
        <w:rPr>
          <w:lang w:val="eu-ES"/>
        </w:rPr>
        <w:t xml:space="preserve">yang tercantum pada Tabel 5, KBK siswa berada dalam kategori tinggi. Menurut </w:t>
      </w:r>
      <w:hyperlink w:anchor="zulfawati" w:history="1">
        <w:r w:rsidR="006F7A20" w:rsidRPr="000A573B">
          <w:rPr>
            <w:rStyle w:val="Hyperlink"/>
            <w:lang w:val="eu-ES"/>
          </w:rPr>
          <w:fldChar w:fldCharType="begin" w:fldLock="1"/>
        </w:r>
        <w:r w:rsidR="006F7A20" w:rsidRPr="000A573B">
          <w:rPr>
            <w:rStyle w:val="Hyperlink"/>
            <w:lang w:val="eu-ES"/>
          </w:rPr>
          <w:instrText>ADDIN CSL_CITATION {"citationItems":[{"id":"ITEM-1","itemData":{"author":[{"dropping-particle":"","family":"Zulfawati","given":"","non-dropping-particle":"","parse-names":false,"suffix":""},{"dropping-particle":"","family":"Mayasari","given":"Tantri","non-dropping-particle":"","parse-names":false,"suffix":""}],"container-title":"ORBITA. Jurnal Hasil Kajian, Inovasi, dan Aplikasi Pendidikan Fisika","id":"ITEM-1","issue":"1","issued":{"date-parts":[["2021"]]},"title":"Profil Kemampuan Berpikir Kritis Peserta Didik dengan Integrasi STEM","type":"article-journal","volume":"7"},"uris":["http://www.mendeley.com/documents/?uuid=7945f95e-e75e-476c-a10d-22983b8fd91e"]}],"mendeley":{"formattedCitation":"(Zulfawati &amp; Mayasari, 2021)","plainTextFormattedCitation":"(Zulfawati &amp; Mayasari, 2021)","previouslyFormattedCitation":"(Zulfawati &amp; Mayasari, 2021)"},"properties":{"noteIndex":0},"schema":"https://github.com/citation-style-language/schema/raw/master/csl-citation.json"}</w:instrText>
        </w:r>
        <w:r w:rsidR="006F7A20" w:rsidRPr="000A573B">
          <w:rPr>
            <w:rStyle w:val="Hyperlink"/>
            <w:lang w:val="eu-ES"/>
          </w:rPr>
          <w:fldChar w:fldCharType="separate"/>
        </w:r>
        <w:r w:rsidR="006F7A20" w:rsidRPr="000A573B">
          <w:rPr>
            <w:rStyle w:val="Hyperlink"/>
            <w:noProof/>
            <w:lang w:val="eu-ES"/>
          </w:rPr>
          <w:t>(Zulfawati &amp; Mayasari, 2021)</w:t>
        </w:r>
        <w:r w:rsidR="006F7A20" w:rsidRPr="000A573B">
          <w:rPr>
            <w:rStyle w:val="Hyperlink"/>
            <w:lang w:val="eu-ES"/>
          </w:rPr>
          <w:fldChar w:fldCharType="end"/>
        </w:r>
      </w:hyperlink>
      <w:r w:rsidR="006F7A20" w:rsidRPr="000A573B">
        <w:rPr>
          <w:lang w:val="eu-ES"/>
        </w:rPr>
        <w:t xml:space="preserve"> </w:t>
      </w:r>
      <w:r w:rsidR="006F7A20" w:rsidRPr="000A573B">
        <w:t>peserta didik pada kategori berpikir kritis yang tinggi mempunyai kemampuan menyelesaikan tugas yang lebih baik dibandingkan peserta didik pada kelas kategori sedang. Oleh karena itu, peningkatan kemampuan berpikir kritis ini sangat penting untuk ditingkatan.</w:t>
      </w:r>
    </w:p>
    <w:p w:rsidR="000A573B" w:rsidRDefault="000A573B" w:rsidP="000A573B">
      <w:pPr>
        <w:pStyle w:val="BodyText"/>
        <w:spacing w:before="193"/>
        <w:ind w:left="124" w:right="38"/>
        <w:jc w:val="both"/>
        <w:rPr>
          <w:b/>
          <w:lang w:val="eu-ES"/>
        </w:rPr>
      </w:pPr>
      <w:r>
        <w:rPr>
          <w:b/>
          <w:lang w:val="eu-ES"/>
        </w:rPr>
        <w:t xml:space="preserve">Pembahasan </w:t>
      </w:r>
    </w:p>
    <w:p w:rsidR="006F7A20" w:rsidRPr="000A573B" w:rsidRDefault="006F7A20" w:rsidP="000A573B">
      <w:pPr>
        <w:pStyle w:val="BodyText"/>
        <w:ind w:left="124" w:right="38"/>
        <w:jc w:val="both"/>
        <w:rPr>
          <w:b/>
          <w:lang w:val="eu-ES"/>
        </w:rPr>
      </w:pPr>
      <w:r w:rsidRPr="000A573B">
        <w:rPr>
          <w:color w:val="000000" w:themeColor="text1"/>
          <w:lang w:val="eu-ES"/>
        </w:rPr>
        <w:t xml:space="preserve">Secara umum peningkatan kemampuan berpikir kritis didapatkan dari perhitungan </w:t>
      </w:r>
      <w:r w:rsidRPr="000A573B">
        <w:rPr>
          <w:i/>
          <w:color w:val="000000" w:themeColor="text1"/>
          <w:lang w:val="eu-ES"/>
        </w:rPr>
        <w:t xml:space="preserve">pretes mean score </w:t>
      </w:r>
      <w:r w:rsidRPr="000A573B">
        <w:rPr>
          <w:color w:val="000000" w:themeColor="text1"/>
          <w:lang w:val="eu-ES"/>
        </w:rPr>
        <w:t xml:space="preserve">dan </w:t>
      </w:r>
      <w:r w:rsidRPr="000A573B">
        <w:rPr>
          <w:i/>
          <w:color w:val="000000" w:themeColor="text1"/>
          <w:lang w:val="eu-ES"/>
        </w:rPr>
        <w:t xml:space="preserve">posttest </w:t>
      </w:r>
      <w:r w:rsidRPr="000A573B">
        <w:rPr>
          <w:color w:val="000000" w:themeColor="text1"/>
          <w:lang w:val="eu-ES"/>
        </w:rPr>
        <w:t xml:space="preserve">pada kelas X MIPA 3 dengan </w:t>
      </w:r>
      <w:r w:rsidRPr="000A573B">
        <w:rPr>
          <w:i/>
          <w:color w:val="000000" w:themeColor="text1"/>
          <w:lang w:val="eu-ES"/>
        </w:rPr>
        <w:t xml:space="preserve">pretest mean score </w:t>
      </w:r>
      <w:r w:rsidRPr="000A573B">
        <w:rPr>
          <w:color w:val="000000" w:themeColor="text1"/>
          <w:lang w:val="eu-ES"/>
        </w:rPr>
        <w:t xml:space="preserve">sebesar 34,24 dan nilai </w:t>
      </w:r>
      <w:r w:rsidRPr="000A573B">
        <w:rPr>
          <w:i/>
          <w:color w:val="000000" w:themeColor="text1"/>
          <w:lang w:val="eu-ES"/>
        </w:rPr>
        <w:t xml:space="preserve">posttest </w:t>
      </w:r>
      <w:r w:rsidRPr="000A573B">
        <w:rPr>
          <w:color w:val="000000" w:themeColor="text1"/>
          <w:lang w:val="eu-ES"/>
        </w:rPr>
        <w:t>sebesar 83,18. Sehingga</w:t>
      </w:r>
      <w:r w:rsidRPr="000A573B">
        <w:rPr>
          <w:lang w:val="eu-ES"/>
        </w:rPr>
        <w:t>, dapat dipastikan bahwa penerapan pembelajaran Etno-STEM dapat meningkatkan kemampuan berpikir kritis</w:t>
      </w:r>
      <w:r w:rsidRPr="000A573B">
        <w:rPr>
          <w:color w:val="000000" w:themeColor="text1"/>
          <w:lang w:val="eu-ES"/>
        </w:rPr>
        <w:t xml:space="preserve">. Hal ini ditunjukkan dari hasil uji-uji yang telah dilaksanakan pada nilai </w:t>
      </w:r>
      <w:r w:rsidRPr="000A573B">
        <w:rPr>
          <w:i/>
          <w:color w:val="000000" w:themeColor="text1"/>
          <w:lang w:val="eu-ES"/>
        </w:rPr>
        <w:t>pretest</w:t>
      </w:r>
      <w:r w:rsidRPr="000A573B">
        <w:rPr>
          <w:color w:val="000000" w:themeColor="text1"/>
          <w:lang w:val="eu-ES"/>
        </w:rPr>
        <w:t xml:space="preserve"> </w:t>
      </w:r>
      <w:r w:rsidRPr="000A573B">
        <w:rPr>
          <w:color w:val="000000" w:themeColor="text1"/>
          <w:lang w:val="eu-ES"/>
        </w:rPr>
        <w:lastRenderedPageBreak/>
        <w:t xml:space="preserve">dan </w:t>
      </w:r>
      <w:r w:rsidRPr="000A573B">
        <w:rPr>
          <w:i/>
          <w:color w:val="000000" w:themeColor="text1"/>
          <w:lang w:val="eu-ES"/>
        </w:rPr>
        <w:t>posttest</w:t>
      </w:r>
      <w:r w:rsidRPr="000A573B">
        <w:rPr>
          <w:color w:val="000000" w:themeColor="text1"/>
          <w:lang w:val="eu-ES"/>
        </w:rPr>
        <w:t xml:space="preserve"> yang mengalami perubahan peningkatan yang signifikan, serta respon siswa yang sangat baik terhadap penerapan pembelajaran Etno-STEM. Ini menunjukkan bahwa tingginya pencapaian indikator ini sangat baik karena penerapan Etno-STEM dapat mendukung siswa untuk menghubungkan konsep-konsep yang mereka pelajari dengan teknologi pada lingkungan sekitar sehingga di terapkan dalam kehidupan sehari-hari </w:t>
      </w:r>
      <w:hyperlink w:anchor="sumarni" w:history="1">
        <w:r w:rsidRPr="000A573B">
          <w:rPr>
            <w:rStyle w:val="Hyperlink"/>
            <w:lang w:val="eu-ES"/>
          </w:rPr>
          <w:fldChar w:fldCharType="begin" w:fldLock="1"/>
        </w:r>
        <w:r w:rsidRPr="000A573B">
          <w:rPr>
            <w:rStyle w:val="Hyperlink"/>
            <w:lang w:val="eu-ES"/>
          </w:rPr>
          <w:instrText>ADDIN CSL_CITATION {"citationItems":[{"id":"ITEM-1","itemData":{"DOI":"10.15294/jpii.v9i1.21754","author":[{"dropping-particle":"","family":"Sumarni","given":"W.","non-dropping-particle":"","parse-names":false,"suffix":""},{"dropping-particle":"","family":"Kadarwati","given":"S.","non-dropping-particle":"","parse-names":false,"suffix":""}],"container-title":"Jurnal Pendidikan IPA Indonesia","id":"ITEM-1","issue":"1","issued":{"date-parts":[["2020"]]},"page":"11-21","title":"ETHNO-STEM PROJECT-BASED LEARNING: ITS IMPACT TO CRITICAL AND CREATIVE THINKING SKILLS","type":"article-journal","volume":"9"},"uris":["http://www.mendeley.com/documents/?uuid=11c91d6a-e91f-4e0c-88eb-e5733b7615a3"]}],"mendeley":{"formattedCitation":"(Sumarni &amp; Kadarwati, 2020)","plainTextFormattedCitation":"(Sumarni &amp; Kadarwati, 2020)"},"properties":{"noteIndex":0},"schema":"https://github.com/citation-style-language/schema/raw/master/csl-citation.json"}</w:instrText>
        </w:r>
        <w:r w:rsidRPr="000A573B">
          <w:rPr>
            <w:rStyle w:val="Hyperlink"/>
            <w:lang w:val="eu-ES"/>
          </w:rPr>
          <w:fldChar w:fldCharType="separate"/>
        </w:r>
        <w:r w:rsidRPr="000A573B">
          <w:rPr>
            <w:rStyle w:val="Hyperlink"/>
            <w:noProof/>
            <w:lang w:val="eu-ES"/>
          </w:rPr>
          <w:t>(Sumarni &amp; Kadarwati, 2020)</w:t>
        </w:r>
        <w:r w:rsidRPr="000A573B">
          <w:rPr>
            <w:rStyle w:val="Hyperlink"/>
            <w:lang w:val="eu-ES"/>
          </w:rPr>
          <w:fldChar w:fldCharType="end"/>
        </w:r>
        <w:r w:rsidRPr="000A573B">
          <w:rPr>
            <w:rStyle w:val="Hyperlink"/>
            <w:lang w:val="eu-ES"/>
          </w:rPr>
          <w:t>.</w:t>
        </w:r>
      </w:hyperlink>
      <w:r w:rsidRPr="000A573B">
        <w:rPr>
          <w:color w:val="000000" w:themeColor="text1"/>
          <w:lang w:val="eu-ES"/>
        </w:rPr>
        <w:t xml:space="preserve"> Selain hal tersebut, hasil penelitian yang dilakukan sejalan dengan penelitian </w:t>
      </w:r>
      <w:hyperlink w:anchor="pramuji" w:history="1">
        <w:r w:rsidRPr="00491E35">
          <w:rPr>
            <w:rStyle w:val="Hyperlink"/>
            <w:lang w:val="eu-ES"/>
          </w:rPr>
          <w:fldChar w:fldCharType="begin" w:fldLock="1"/>
        </w:r>
        <w:r w:rsidRPr="00491E35">
          <w:rPr>
            <w:rStyle w:val="Hyperlink"/>
            <w:lang w:val="eu-ES"/>
          </w:rPr>
          <w:instrText>ADDIN CSL_CITATION {"citationItems":[{"id":"ITEM-1","itemData":{"author":[{"dropping-particle":"","family":"Pramuji","given":"Lili","non-dropping-particle":"","parse-names":false,"suffix":""},{"dropping-particle":"","family":"Permanasari","given":"Anna","non-dropping-particle":"","parse-names":false,"suffix":""},{"dropping-particle":"","family":"Ardianto","given":"Didit","non-dropping-particle":"","parse-names":false,"suffix":""}],"container-title":"Journal of Science Education and Practice","id":"ITEM-1","issue":"1","issued":{"date-parts":[["2018"]]},"page":"1-15","title":"Multimedia Interaktif Berbantuan STEM pada Konsep Pencemaran Lingkungan untuk Meningkatkan Kemampuan Berpikir Kritis Siswa","type":"article-journal","volume":"2"},"uris":["http://www.mendeley.com/documents/?uuid=b9b2f2cc-edfd-420f-a475-755d5c6ad45a"]}],"mendeley":{"formattedCitation":"(Pramuji et al., 2018)","plainTextFormattedCitation":"(Pramuji et al., 2018)"},"properties":{"noteIndex":0},"schema":"https://github.com/citation-style-language/schema/raw/master/csl-citation.json"}</w:instrText>
        </w:r>
        <w:r w:rsidRPr="00491E35">
          <w:rPr>
            <w:rStyle w:val="Hyperlink"/>
            <w:lang w:val="eu-ES"/>
          </w:rPr>
          <w:fldChar w:fldCharType="separate"/>
        </w:r>
        <w:r w:rsidRPr="00491E35">
          <w:rPr>
            <w:rStyle w:val="Hyperlink"/>
            <w:noProof/>
            <w:lang w:val="eu-ES"/>
          </w:rPr>
          <w:t>(Pramuji et al., 2018)</w:t>
        </w:r>
        <w:r w:rsidRPr="00491E35">
          <w:rPr>
            <w:rStyle w:val="Hyperlink"/>
            <w:lang w:val="eu-ES"/>
          </w:rPr>
          <w:fldChar w:fldCharType="end"/>
        </w:r>
      </w:hyperlink>
      <w:r w:rsidRPr="000A573B">
        <w:rPr>
          <w:color w:val="000000" w:themeColor="text1"/>
          <w:lang w:val="eu-ES"/>
        </w:rPr>
        <w:t xml:space="preserve"> menunjukkan bahwa pembelajaran dengan pendekatan STEM dapat meningkatkan kemampuan berpikir kritis siswa, dengan nilai 88,46% termasuk kategori sangat baik. Selanjutnya menurut </w:t>
      </w:r>
      <w:hyperlink w:anchor="kristiantari" w:history="1">
        <w:r w:rsidRPr="00491E35">
          <w:rPr>
            <w:rStyle w:val="Hyperlink"/>
            <w:lang w:val="eu-ES"/>
          </w:rPr>
          <w:fldChar w:fldCharType="begin" w:fldLock="1"/>
        </w:r>
        <w:r w:rsidRPr="00491E35">
          <w:rPr>
            <w:rStyle w:val="Hyperlink"/>
            <w:lang w:val="eu-ES"/>
          </w:rPr>
          <w:instrText>ADDIN CSL_CITATION {"citationItems":[{"id":"ITEM-1","itemData":{"author":[{"dropping-particle":"","family":"Kristiantari","given":"Brigitta","non-dropping-particle":"","parse-names":false,"suffix":""},{"dropping-particle":"","family":"Purwanto","given":"Andik","non-dropping-particle":"","parse-names":false,"suffix":""},{"dropping-particle":"","family":"Putri","given":"Desy Hanisa","non-dropping-particle":"","parse-names":false,"suffix":""}],"container-title":"Jurnal Kumparan Fisika","id":"ITEM-1","issue":"1","issued":{"date-parts":[["2023"]]},"page":"17-26","title":"Implementasi E-modul Fisika pada Materi Listrik Statis dengan Menerapkan Model Problem Based Learning untuk Meningkatkan Kemampuan Berpikir Kritis Siswa SMA","type":"article-journal","volume":"6"},"uris":["http://www.mendeley.com/documents/?uuid=e3227e3f-997e-44a1-8120-54477a259c8c"]}],"mendeley":{"formattedCitation":"(Kristiantari et al., 2023)","plainTextFormattedCitation":"(Kristiantari et al., 2023)"},"properties":{"noteIndex":0},"schema":"https://github.com/citation-style-language/schema/raw/master/csl-citation.json"}</w:instrText>
        </w:r>
        <w:r w:rsidRPr="00491E35">
          <w:rPr>
            <w:rStyle w:val="Hyperlink"/>
            <w:lang w:val="eu-ES"/>
          </w:rPr>
          <w:fldChar w:fldCharType="separate"/>
        </w:r>
        <w:r w:rsidRPr="00491E35">
          <w:rPr>
            <w:rStyle w:val="Hyperlink"/>
            <w:noProof/>
            <w:lang w:val="eu-ES"/>
          </w:rPr>
          <w:t>(Kristiantari et al., 2023)</w:t>
        </w:r>
        <w:r w:rsidRPr="00491E35">
          <w:rPr>
            <w:rStyle w:val="Hyperlink"/>
            <w:lang w:val="eu-ES"/>
          </w:rPr>
          <w:fldChar w:fldCharType="end"/>
        </w:r>
      </w:hyperlink>
      <w:r w:rsidRPr="000A573B">
        <w:rPr>
          <w:color w:val="0070C0"/>
          <w:lang w:val="eu-ES"/>
        </w:rPr>
        <w:t xml:space="preserve"> </w:t>
      </w:r>
      <w:r w:rsidRPr="000A573B">
        <w:rPr>
          <w:color w:val="000000" w:themeColor="text1"/>
          <w:lang w:val="eu-ES"/>
        </w:rPr>
        <w:t>peningkatan kemampuan berpikir kritis siswa dapat terjadi ketika pada saat dilakukan belajar mengajar di kelas disesuaikan dengan minat siswa seperti disajikan dalam video pembelajaran lembar diskusi dan lainnya. Selain itu setiap kegiatan belajar dilakukan secara berkelompok karena memungkinkan siswa berinteraksi satu sama lain dan berbagi pendapat mereka tentang cara memecahkan masalah yang diberikan. Sehingga peneliti menggunakan permainan tradisional untuk meningkatkan KBK siswa.</w:t>
      </w:r>
    </w:p>
    <w:p w:rsidR="000A573B" w:rsidRDefault="006F7A20" w:rsidP="000A573B">
      <w:pPr>
        <w:pStyle w:val="BodyText"/>
        <w:ind w:left="124" w:right="38" w:firstLine="302"/>
        <w:jc w:val="both"/>
        <w:rPr>
          <w:color w:val="000000" w:themeColor="text1"/>
          <w:lang w:val="eu-ES"/>
        </w:rPr>
      </w:pPr>
      <w:r w:rsidRPr="000A573B">
        <w:rPr>
          <w:color w:val="000000" w:themeColor="text1"/>
          <w:lang w:val="eu-ES"/>
        </w:rPr>
        <w:t xml:space="preserve">Pada pembelajaran Etno-STEM melalui permainan tradisional </w:t>
      </w:r>
      <w:r w:rsidRPr="000A573B">
        <w:rPr>
          <w:i/>
          <w:color w:val="000000" w:themeColor="text1"/>
          <w:lang w:val="eu-ES"/>
        </w:rPr>
        <w:t xml:space="preserve">Lompek Kodok </w:t>
      </w:r>
      <w:r w:rsidRPr="000A573B">
        <w:rPr>
          <w:color w:val="000000" w:themeColor="text1"/>
          <w:lang w:val="eu-ES"/>
        </w:rPr>
        <w:t xml:space="preserve">ini dapat menumbuhkan minat dan perhatian siswa untuk belajar dan memungkinkan mereka menerapkan pelajaaran ke kehidupan sehari-hari. Ini dapat mencegah siswa merasa bosan dengan pelajaran fisika yang monoton di kelas karena pada pembelajaran Etno-STEM siswa diajak bermain sambil belajar. Selain itu, permainan ini membuat siswa mengenal budaya dan kearifan lokal disekitar mereka sehingga mereka tidak lagi berpikir bahwa pelajaran fisika itu sulit karena banyak teori dan hitungan. </w:t>
      </w:r>
    </w:p>
    <w:p w:rsidR="006F7A20" w:rsidRPr="000A573B" w:rsidRDefault="006F7A20" w:rsidP="000A573B">
      <w:pPr>
        <w:pStyle w:val="BodyText"/>
        <w:ind w:left="124" w:right="38" w:firstLine="302"/>
        <w:jc w:val="both"/>
        <w:rPr>
          <w:color w:val="000000" w:themeColor="text1"/>
          <w:lang w:val="eu-ES"/>
        </w:rPr>
      </w:pPr>
      <w:r w:rsidRPr="000A573B">
        <w:rPr>
          <w:color w:val="000000" w:themeColor="text1"/>
          <w:lang w:val="eu-ES"/>
        </w:rPr>
        <w:t>Model pembelajaran yang berdasarkan masalah (</w:t>
      </w:r>
      <w:r w:rsidRPr="000A573B">
        <w:rPr>
          <w:i/>
          <w:lang w:val="eu-ES"/>
        </w:rPr>
        <w:t xml:space="preserve">Problem Based Lerning) </w:t>
      </w:r>
      <w:r w:rsidRPr="000A573B">
        <w:rPr>
          <w:lang w:val="eu-ES"/>
        </w:rPr>
        <w:t xml:space="preserve">digunakan pada penelitian ini. Model ini dibagi kedalam dua Rencana Pelaksanaan Pembelajaran (RPP) yang dilakukan sebanyak lima kali pertemuan untuk menunjang siswa meningkatkan kemampuan berpikir kritis (KBK) dalam proses belajar Etno-STEM. Permainan tradisional </w:t>
      </w:r>
      <w:r w:rsidRPr="000A573B">
        <w:rPr>
          <w:i/>
          <w:lang w:val="eu-ES"/>
        </w:rPr>
        <w:t xml:space="preserve">Lompek Kodok </w:t>
      </w:r>
      <w:r w:rsidRPr="000A573B">
        <w:rPr>
          <w:lang w:val="eu-ES"/>
        </w:rPr>
        <w:t xml:space="preserve">digunakan untuk membantu mereka menerapkan kemampuan ini. Pada tahap pendahuluan pertemuan pertama, guru mendorong siswa dengan mengajukan pertanyaan yang mendukung KBK memberikan penjelasan sederhana. Pada saat kegiatan inti fase pertama, seorang guru mengorentasi siswa pada sebuah masalah. Guru meminta siswa untuk mendemostrasikan gerak parabola dengan cara melempar batu atau </w:t>
      </w:r>
      <w:r w:rsidRPr="000A573B">
        <w:rPr>
          <w:i/>
          <w:lang w:val="eu-ES"/>
        </w:rPr>
        <w:t>gundu</w:t>
      </w:r>
      <w:r w:rsidRPr="000A573B">
        <w:rPr>
          <w:lang w:val="eu-ES"/>
        </w:rPr>
        <w:t xml:space="preserve"> dengan tangan sehingga terbentuk lintasan parabola. Ini dikenal dengan Etno sebagai proses. Selanjutnya guru memberikan pertanyaan kepada siswa seperti “Bagaimana bentuk lintasan batu yang dilempar ?” (</w:t>
      </w:r>
      <w:r w:rsidRPr="000A573B">
        <w:rPr>
          <w:i/>
          <w:lang w:val="eu-ES"/>
        </w:rPr>
        <w:t>Science</w:t>
      </w:r>
      <w:r w:rsidRPr="000A573B">
        <w:rPr>
          <w:lang w:val="eu-ES"/>
        </w:rPr>
        <w:t xml:space="preserve"> sebagai penerapan). Pada tahap ini guru juga mempersilahkan siswa untuk mengamati gambar seseorang yang sedang melempar batu atau </w:t>
      </w:r>
      <w:r w:rsidRPr="000A573B">
        <w:rPr>
          <w:i/>
          <w:lang w:val="eu-ES"/>
        </w:rPr>
        <w:t>gundu</w:t>
      </w:r>
      <w:r w:rsidRPr="000A573B">
        <w:rPr>
          <w:lang w:val="eu-ES"/>
        </w:rPr>
        <w:t xml:space="preserve"> yang telah dianalisis menggunakan </w:t>
      </w:r>
      <w:r w:rsidRPr="000A573B">
        <w:rPr>
          <w:i/>
          <w:lang w:val="eu-ES"/>
        </w:rPr>
        <w:t>Tracker</w:t>
      </w:r>
      <w:r w:rsidRPr="000A573B">
        <w:rPr>
          <w:lang w:val="eu-ES"/>
        </w:rPr>
        <w:t xml:space="preserve"> pada Gambar </w:t>
      </w:r>
      <w:hyperlink w:anchor="FIGUREE1" w:history="1">
        <w:r w:rsidRPr="00491E35">
          <w:rPr>
            <w:rStyle w:val="Hyperlink"/>
            <w:lang w:val="eu-ES"/>
          </w:rPr>
          <w:t>1</w:t>
        </w:r>
      </w:hyperlink>
      <w:r w:rsidRPr="000A573B">
        <w:rPr>
          <w:lang w:val="eu-ES"/>
        </w:rPr>
        <w:t xml:space="preserve"> (Etno </w:t>
      </w:r>
      <w:r w:rsidRPr="000A573B">
        <w:rPr>
          <w:i/>
          <w:lang w:val="eu-ES"/>
        </w:rPr>
        <w:t>Technology</w:t>
      </w:r>
      <w:r w:rsidRPr="000A573B">
        <w:rPr>
          <w:lang w:val="eu-ES"/>
        </w:rPr>
        <w:t xml:space="preserve"> sebagai penerapan sains). Dilanjutkan dengan memberikan beberapa pertanyaan kepada siswa seperti “Apa yang </w:t>
      </w:r>
      <w:r w:rsidRPr="000A573B">
        <w:rPr>
          <w:lang w:val="eu-ES"/>
        </w:rPr>
        <w:lastRenderedPageBreak/>
        <w:t>menyebabkan gerak benda membentuk lintasan parabola?” dan “Besaran apa saja yang mempengaruhi gerak benda membentuk suatu lintasan parabola yang?” untuk melatih KBK dalam memberikan penjelasan sederhana.</w:t>
      </w:r>
    </w:p>
    <w:p w:rsidR="006F7A20" w:rsidRPr="000A573B" w:rsidRDefault="006F7A20" w:rsidP="000A573B">
      <w:pPr>
        <w:pStyle w:val="BodyText"/>
        <w:ind w:left="124" w:right="38" w:firstLine="18"/>
        <w:jc w:val="both"/>
        <w:rPr>
          <w:lang w:val="eu-ES"/>
        </w:rPr>
      </w:pPr>
    </w:p>
    <w:p w:rsidR="006F7A20" w:rsidRPr="00491E35" w:rsidRDefault="00491E35" w:rsidP="000A573B">
      <w:pPr>
        <w:pStyle w:val="BodyText"/>
        <w:ind w:left="124" w:right="38" w:firstLine="18"/>
        <w:jc w:val="center"/>
        <w:rPr>
          <w:rStyle w:val="Hyperlink"/>
          <w:lang w:val="eu-ES"/>
        </w:rPr>
      </w:pPr>
      <w:r>
        <w:rPr>
          <w:lang w:val="eu-ES"/>
        </w:rPr>
        <w:fldChar w:fldCharType="begin"/>
      </w:r>
      <w:r>
        <w:rPr>
          <w:lang w:val="eu-ES"/>
        </w:rPr>
        <w:instrText xml:space="preserve"> HYPERLINK  \l "FIGUREE1" </w:instrText>
      </w:r>
      <w:r>
        <w:rPr>
          <w:lang w:val="eu-ES"/>
        </w:rPr>
        <w:fldChar w:fldCharType="separate"/>
      </w:r>
      <w:r w:rsidR="006F7A20" w:rsidRPr="00491E35">
        <w:rPr>
          <w:rStyle w:val="Hyperlink"/>
          <w:lang w:val="eu-ES"/>
        </w:rPr>
        <w:t>[Figure 1 about here.]</w:t>
      </w:r>
    </w:p>
    <w:p w:rsidR="000A573B" w:rsidRDefault="00491E35" w:rsidP="00491E35">
      <w:pPr>
        <w:pStyle w:val="BodyText"/>
        <w:ind w:left="142" w:right="38" w:firstLine="284"/>
        <w:jc w:val="both"/>
        <w:rPr>
          <w:lang w:val="eu-ES"/>
        </w:rPr>
      </w:pPr>
      <w:r>
        <w:rPr>
          <w:lang w:val="eu-ES"/>
        </w:rPr>
        <w:fldChar w:fldCharType="end"/>
      </w:r>
      <w:r w:rsidR="006F7A20" w:rsidRPr="000A573B">
        <w:rPr>
          <w:lang w:val="eu-ES"/>
        </w:rPr>
        <w:t xml:space="preserve">Pada fase kedua guru mengorentasikan siswa untuk belajar. Siswa dikelompokan menjadi beberapa kelompok dan diminta untuk berdiskusi bersama teman satu kelompok tentang hal-hal yang mereka ketahui tentang gerak parabola. Selain itu, mereka diminta untuk menyelesaikan permasalahan matematis yang menganalisis vektor terhadap posisi dan kecepatan objek yang melintas melalui lintasan yang berbentuk parabola. Pada tahap ini, </w:t>
      </w:r>
      <w:r w:rsidR="006F7A20" w:rsidRPr="000A573B">
        <w:rPr>
          <w:i/>
          <w:lang w:val="eu-ES"/>
        </w:rPr>
        <w:t>science</w:t>
      </w:r>
      <w:r w:rsidR="006F7A20" w:rsidRPr="000A573B">
        <w:rPr>
          <w:lang w:val="eu-ES"/>
        </w:rPr>
        <w:t xml:space="preserve"> sebagai proses. Selain itu, siswa juga dilatih untuk melatih KBK yakni menyusun strategi dan taktik. Selanjutnya, pada fase ketiga penyelidikan individual maupun kelompok. Siswa dipandu untuk menghitung besaran-besaran fisika pada LKPD (</w:t>
      </w:r>
      <w:r w:rsidR="006F7A20" w:rsidRPr="000A573B">
        <w:rPr>
          <w:i/>
          <w:lang w:val="eu-ES"/>
        </w:rPr>
        <w:t>Mathematic</w:t>
      </w:r>
      <w:r w:rsidR="006F7A20" w:rsidRPr="000A573B">
        <w:rPr>
          <w:lang w:val="eu-ES"/>
        </w:rPr>
        <w:t xml:space="preserve"> sebagai penerapan) dan dilanjutkan dengan menganalisis LKPD untuk menjawab permasalahan yang diberikan. Hal ini dilakukan untuk melatih KBK dalam menyimpulkan.</w:t>
      </w:r>
    </w:p>
    <w:p w:rsidR="000A573B" w:rsidRDefault="006F7A20" w:rsidP="000A573B">
      <w:pPr>
        <w:pStyle w:val="BodyText"/>
        <w:ind w:left="124" w:right="38" w:firstLine="302"/>
        <w:jc w:val="both"/>
        <w:rPr>
          <w:lang w:val="eu-ES"/>
        </w:rPr>
      </w:pPr>
      <w:r w:rsidRPr="000A573B">
        <w:rPr>
          <w:lang w:val="eu-ES"/>
        </w:rPr>
        <w:t xml:space="preserve">Kemudian pada  pertemuan kedua fase keempat dan fase kelima, guru mengembangkan, menyajikan, menganalisis dan menilai proses memecahkan permasalahan yang diajarkan kepada peserta didik. Guru dibimbing siswa untuk melatih KBK yakni membangun keterampilan dasar pada tahapan mempresentasikan hasil diskusi dan memberikan tanggapan kepada siswa lainnya, Guru juga melatih KBK menyimpulkan, yang berarti membandingkan hasil temuan diskusi dengan literatur untuk menciptakan kesimpulan tentang apa yang telah diperoleh pada proses belajar mengajar dan mengaitkan konsep gerak parabola dalam kerangka pembelajaran. Di akhir pembelajaran siswa diminta untuk menemukan batu atau </w:t>
      </w:r>
      <w:r w:rsidRPr="000A573B">
        <w:rPr>
          <w:i/>
          <w:lang w:val="eu-ES"/>
        </w:rPr>
        <w:t>gundu</w:t>
      </w:r>
      <w:r w:rsidRPr="000A573B">
        <w:rPr>
          <w:lang w:val="eu-ES"/>
        </w:rPr>
        <w:t xml:space="preserve"> yang akan digunakan dalam permainan tradisional </w:t>
      </w:r>
      <w:r w:rsidRPr="000A573B">
        <w:rPr>
          <w:i/>
          <w:lang w:val="eu-ES"/>
        </w:rPr>
        <w:t>lompak kodok</w:t>
      </w:r>
      <w:r w:rsidRPr="000A573B">
        <w:rPr>
          <w:lang w:val="eu-ES"/>
        </w:rPr>
        <w:t xml:space="preserve"> pada pertemuan berikutnya. (Etno-</w:t>
      </w:r>
      <w:r w:rsidRPr="000A573B">
        <w:rPr>
          <w:i/>
          <w:lang w:val="eu-ES"/>
        </w:rPr>
        <w:t>Engineering</w:t>
      </w:r>
      <w:r w:rsidR="000A573B">
        <w:rPr>
          <w:lang w:val="eu-ES"/>
        </w:rPr>
        <w:t>).</w:t>
      </w:r>
    </w:p>
    <w:p w:rsidR="000A573B" w:rsidRDefault="006F7A20" w:rsidP="000A573B">
      <w:pPr>
        <w:pStyle w:val="BodyText"/>
        <w:ind w:left="124" w:right="38" w:firstLine="302"/>
        <w:jc w:val="both"/>
        <w:rPr>
          <w:lang w:val="eu-ES"/>
        </w:rPr>
      </w:pPr>
      <w:r w:rsidRPr="000A573B">
        <w:rPr>
          <w:lang w:val="eu-ES"/>
        </w:rPr>
        <w:t xml:space="preserve">Selain itu, kemampuan berpikir kritis siswa ini dapat ditingkatkan dengan proses belajar mengajar. Misalnya, siswa diminta untuk memberikan penjelasan sederhana tentang apa yang dimaksud dengan derak parabola dan ciri-ciri gerak parabola. Selanjutnya, siswa diminta untuk memberikan penjelasan lebih lanjut tentang contoh-contoh gerak parabola pada kehidupan sehari-hari. Sementara itu, siswa juga dapat melatih KBK menyimpulkan dengan cara menganalisis video dan mengembangkan strategi dan taktik pembelajaran. Hal ini selaras dengan penelitian yang dilakukan oleh </w:t>
      </w:r>
      <w:hyperlink w:anchor="khoiriyah" w:history="1">
        <w:r w:rsidRPr="000A573B">
          <w:rPr>
            <w:rStyle w:val="Hyperlink"/>
            <w:lang w:val="eu-ES"/>
          </w:rPr>
          <w:fldChar w:fldCharType="begin" w:fldLock="1"/>
        </w:r>
        <w:r w:rsidRPr="000A573B">
          <w:rPr>
            <w:rStyle w:val="Hyperlink"/>
            <w:lang w:val="eu-ES"/>
          </w:rPr>
          <w:instrText>ADDIN CSL_CITATION {"citationItems":[{"id":"ITEM-1","itemData":{"DOI":"http://dx.doi.org/10.12928/jrkpf.v5i2.9977","author":[{"dropping-particle":"","family":"Khoiriyah","given":"Nailul","non-dropping-particle":"","parse-names":false,"suffix":""},{"dropping-particle":"","family":"Abdurrahman","given":"","non-dropping-particle":"","parse-names":false,"suffix":""},{"dropping-particle":"","family":"Wahyudi","given":"Ismu","non-dropping-particle":"","parse-names":false,"suffix":""}],"container-title":"JRKPF UAD","id":"ITEM-1","issue":"2","issued":{"date-parts":[["2018"]]},"title":"Implementasi pendekatan pembelajaran STEM untuk meningkatkan kemampuan berpikir kritis siswa SMA pada materi gelombang bunyi","type":"article-journal","volume":"5"},"uris":["http://www.mendeley.com/documents/?uuid=efaf5afc-ba0f-46f3-9d5a-decd04f3032f"]}],"mendeley":{"formattedCitation":"(Khoiriyah et al., 2018)","plainTextFormattedCitation":"(Khoiriyah et al., 2018)","previouslyFormattedCitation":"(Khoiriyah et al., 2018)"},"properties":{"noteIndex":0},"schema":"https://github.com/citation-style-language/schema/raw/master/csl-citation.json"}</w:instrText>
        </w:r>
        <w:r w:rsidRPr="000A573B">
          <w:rPr>
            <w:rStyle w:val="Hyperlink"/>
            <w:lang w:val="eu-ES"/>
          </w:rPr>
          <w:fldChar w:fldCharType="separate"/>
        </w:r>
        <w:r w:rsidRPr="000A573B">
          <w:rPr>
            <w:rStyle w:val="Hyperlink"/>
            <w:noProof/>
            <w:lang w:val="eu-ES"/>
          </w:rPr>
          <w:t>(Khoiriyah et al., 2018)</w:t>
        </w:r>
        <w:r w:rsidRPr="000A573B">
          <w:rPr>
            <w:rStyle w:val="Hyperlink"/>
            <w:lang w:val="eu-ES"/>
          </w:rPr>
          <w:fldChar w:fldCharType="end"/>
        </w:r>
      </w:hyperlink>
      <w:r w:rsidRPr="000A573B">
        <w:rPr>
          <w:color w:val="4F81BD" w:themeColor="accent1"/>
          <w:lang w:val="eu-ES"/>
        </w:rPr>
        <w:t xml:space="preserve"> </w:t>
      </w:r>
      <w:r w:rsidRPr="000A573B">
        <w:rPr>
          <w:color w:val="000000" w:themeColor="text1"/>
          <w:lang w:val="eu-ES"/>
        </w:rPr>
        <w:t xml:space="preserve">yang menyatakan bahwa dengan menghadirkan video aplikasi fisika dalam kehidupan sehari-hari kepada siswa akan membuat mereka lebih akan memudahkan siswa dalam memahami materi </w:t>
      </w:r>
      <w:r w:rsidRPr="000A573B">
        <w:rPr>
          <w:i/>
          <w:color w:val="000000" w:themeColor="text1"/>
          <w:lang w:val="eu-ES"/>
        </w:rPr>
        <w:t xml:space="preserve">(Technology </w:t>
      </w:r>
      <w:r w:rsidRPr="000A573B">
        <w:rPr>
          <w:color w:val="000000" w:themeColor="text1"/>
          <w:lang w:val="eu-ES"/>
        </w:rPr>
        <w:t>sebagai kegiatan ilmiah/sains). Pada tahap ini, siswa mulai mengembangkan KBK dengan mengidentifikasi kemungkinan jawaban yang berpotensi dan menetapkan prosedur yang akan digunakan untuk menyelesaikan suatu permasalahan.</w:t>
      </w:r>
    </w:p>
    <w:p w:rsidR="000A573B" w:rsidRDefault="006F7A20" w:rsidP="000A573B">
      <w:pPr>
        <w:pStyle w:val="BodyText"/>
        <w:ind w:left="124" w:right="38" w:firstLine="302"/>
        <w:jc w:val="both"/>
        <w:rPr>
          <w:lang w:val="eu-ES"/>
        </w:rPr>
      </w:pPr>
      <w:r w:rsidRPr="000A573B">
        <w:rPr>
          <w:lang w:val="eu-ES"/>
        </w:rPr>
        <w:t xml:space="preserve">Pada pertemuan ketiga, siswa dilatih untuk membangun KBK dalam memberikan penjelasan sederhana dan penjelasan lebih lanjut dengan mengabungkan Etno didalamnya. Pada </w:t>
      </w:r>
      <w:r w:rsidRPr="000A573B">
        <w:rPr>
          <w:lang w:val="eu-ES"/>
        </w:rPr>
        <w:lastRenderedPageBreak/>
        <w:t xml:space="preserve">pertemuan keempat guru mendorong siswa untuk menerapkan Etno-STEM dan meningkatkan KBK dengan cara (1) memberikan beberapa pertanyaan, (2) membimbing siswa dalam bermain permainan tradisonal </w:t>
      </w:r>
      <w:r w:rsidRPr="000A573B">
        <w:rPr>
          <w:i/>
          <w:lang w:val="eu-ES"/>
        </w:rPr>
        <w:t>Lompek Kodok</w:t>
      </w:r>
      <w:r w:rsidRPr="000A573B">
        <w:rPr>
          <w:lang w:val="eu-ES"/>
        </w:rPr>
        <w:t>, (3) membimbing siswa dalam menganalisis hasil video yang telah diambil saat melempar batu/</w:t>
      </w:r>
      <w:r w:rsidRPr="000A573B">
        <w:rPr>
          <w:i/>
          <w:lang w:val="eu-ES"/>
        </w:rPr>
        <w:t xml:space="preserve">gundu </w:t>
      </w:r>
      <w:r w:rsidRPr="000A573B">
        <w:rPr>
          <w:lang w:val="eu-ES"/>
        </w:rPr>
        <w:t xml:space="preserve">menggunakan </w:t>
      </w:r>
      <w:r w:rsidRPr="000A573B">
        <w:rPr>
          <w:i/>
          <w:lang w:val="eu-ES"/>
        </w:rPr>
        <w:t xml:space="preserve">Tracker, </w:t>
      </w:r>
      <w:r w:rsidRPr="000A573B">
        <w:rPr>
          <w:lang w:val="eu-ES"/>
        </w:rPr>
        <w:t>(4)</w:t>
      </w:r>
      <w:r w:rsidRPr="000A573B">
        <w:rPr>
          <w:i/>
          <w:lang w:val="eu-ES"/>
        </w:rPr>
        <w:t xml:space="preserve"> </w:t>
      </w:r>
      <w:r w:rsidRPr="000A573B">
        <w:rPr>
          <w:lang w:val="eu-ES"/>
        </w:rPr>
        <w:t>membimbing siswa menjawab dan menganalisis pertanyaan dan permasalahan yang diajukan guru untuk menarik kesimpulan, (5) menganalisis data serta grafik yang didapatkan.</w:t>
      </w:r>
    </w:p>
    <w:p w:rsidR="000A573B" w:rsidRDefault="006F7A20" w:rsidP="000A573B">
      <w:pPr>
        <w:pStyle w:val="BodyText"/>
        <w:ind w:left="124" w:right="38" w:firstLine="302"/>
        <w:jc w:val="both"/>
        <w:rPr>
          <w:lang w:val="eu-ES"/>
        </w:rPr>
      </w:pPr>
      <w:r w:rsidRPr="000A573B">
        <w:rPr>
          <w:color w:val="000000" w:themeColor="text1"/>
          <w:lang w:val="eu-ES"/>
        </w:rPr>
        <w:t xml:space="preserve">Pada </w:t>
      </w:r>
      <w:r w:rsidRPr="000A573B">
        <w:rPr>
          <w:lang w:val="eu-ES"/>
        </w:rPr>
        <w:t xml:space="preserve">pertemuan lima, guru memfasilitasi pengembangan kemampuan berpikir kritis siswa dengan cara berikut ini: (1) membangun keterampilan dasar pada saat memberikan tanggapan kepada kelompok yang sedang melakukan presentasi dan pada saat siswa mengaitkan konsep gerak parabola pada kehidupan, (2) membuat penjelasan lebih lanjut untuk mengklarifikasi terhadap permasalahan, (3) menyimpulkan dengan cara mencocokkan hasil diskusi dengan literatur untuk menarik kesimpulan hasil pembelajaran, (4) menyusun strategi dan taktik saat bermain </w:t>
      </w:r>
      <w:r w:rsidRPr="000A573B">
        <w:rPr>
          <w:i/>
          <w:lang w:val="eu-ES"/>
        </w:rPr>
        <w:t xml:space="preserve">Lompek Kodok </w:t>
      </w:r>
      <w:r w:rsidRPr="000A573B">
        <w:rPr>
          <w:lang w:val="eu-ES"/>
        </w:rPr>
        <w:t xml:space="preserve">dan mengambil video untuk dianalisis serta menyelesaikan permasalahan yang ada. Hal ini selaras dengan penelitian </w:t>
      </w:r>
      <w:hyperlink w:anchor="isnaniah" w:history="1">
        <w:r w:rsidRPr="00D20CFA">
          <w:rPr>
            <w:rStyle w:val="Hyperlink"/>
            <w:lang w:val="eu-ES"/>
          </w:rPr>
          <w:fldChar w:fldCharType="begin" w:fldLock="1"/>
        </w:r>
        <w:r w:rsidRPr="00D20CFA">
          <w:rPr>
            <w:rStyle w:val="Hyperlink"/>
            <w:lang w:val="eu-ES"/>
          </w:rPr>
          <w:instrText>ADDIN CSL_CITATION {"citationItems":[{"id":"ITEM-1","itemData":{"DOI":"https://dx.doi.org/10.18592/ak.v2i1.7418","author":[{"dropping-particle":"","family":"Isnaniah","given":"Nur","non-dropping-particle":"","parse-names":false,"suffix":""},{"dropping-particle":"","family":"Masniah","given":"Masniah","non-dropping-particle":"","parse-names":false,"suffix":""}],"container-title":"Al Kawnu: Science and Local Wisdom Journal","id":"ITEM-1","issue":"1","issued":{"date-parts":[["2022"]]},"title":"PEMBELAJARAN FISIKA BERBASIS ETMO-STEM MELALUI PERMAINAN TRADISIONAL KALIMANTAN SELATAN","type":"article-journal","volume":"2"},"uris":["http://www.mendeley.com/documents/?uuid=5f4108cd-a4b8-43ea-9166-827c9eb98c96"]}],"mendeley":{"formattedCitation":"(Isnaniah &amp; Masniah, 2022)","plainTextFormattedCitation":"(Isnaniah &amp; Masniah, 2022)","previouslyFormattedCitation":"(Isnaniah &amp; Masniah, 2022)"},"properties":{"noteIndex":0},"schema":"https://github.com/citation-style-language/schema/raw/master/csl-citation.json"}</w:instrText>
        </w:r>
        <w:r w:rsidRPr="00D20CFA">
          <w:rPr>
            <w:rStyle w:val="Hyperlink"/>
            <w:lang w:val="eu-ES"/>
          </w:rPr>
          <w:fldChar w:fldCharType="separate"/>
        </w:r>
        <w:r w:rsidRPr="00D20CFA">
          <w:rPr>
            <w:rStyle w:val="Hyperlink"/>
            <w:noProof/>
            <w:lang w:val="eu-ES"/>
          </w:rPr>
          <w:t>(Isnaniah &amp; Masniah, 2022)</w:t>
        </w:r>
        <w:r w:rsidRPr="00D20CFA">
          <w:rPr>
            <w:rStyle w:val="Hyperlink"/>
            <w:lang w:val="eu-ES"/>
          </w:rPr>
          <w:fldChar w:fldCharType="end"/>
        </w:r>
      </w:hyperlink>
      <w:r w:rsidRPr="000A573B">
        <w:rPr>
          <w:lang w:val="eu-ES"/>
        </w:rPr>
        <w:t xml:space="preserve"> yang menyatakan bahwa pembelajaran fisika sangat erat kaitanya dengan fenomena lingkungan alam sekitar. Oleh karena itu, dengan memperhitungkan karakteristik dan keunggulan suatu daerah, termasuk permainan tradisonal, kita dapat mengembangkan pendekatan pembelajaran fisika menarik yang menggab</w:t>
      </w:r>
      <w:r w:rsidR="000A573B">
        <w:rPr>
          <w:lang w:val="eu-ES"/>
        </w:rPr>
        <w:t>ungkan kearifan lokal dan STEM.</w:t>
      </w:r>
    </w:p>
    <w:p w:rsidR="006F7A20" w:rsidRPr="000A573B" w:rsidRDefault="006F7A20" w:rsidP="000A573B">
      <w:pPr>
        <w:pStyle w:val="BodyText"/>
        <w:ind w:left="124" w:right="38" w:firstLine="302"/>
        <w:jc w:val="both"/>
        <w:rPr>
          <w:lang w:val="eu-ES"/>
        </w:rPr>
      </w:pPr>
      <w:r w:rsidRPr="000A573B">
        <w:rPr>
          <w:lang w:val="eu-ES"/>
        </w:rPr>
        <w:t xml:space="preserve">Peningkatan kemampuan berpikir kritis juga didukung dengan respon siswa terhadap pembelajaran Etno-STEM melalui permainan tradisonal </w:t>
      </w:r>
      <w:r w:rsidRPr="000A573B">
        <w:rPr>
          <w:i/>
          <w:lang w:val="eu-ES"/>
        </w:rPr>
        <w:t>Lompek Kodok.</w:t>
      </w:r>
      <w:r w:rsidRPr="000A573B">
        <w:rPr>
          <w:lang w:val="eu-ES"/>
        </w:rPr>
        <w:t xml:space="preserve"> Berdasarkan hasil uji respon siswa yang dilakukan di SMA Negeri 04 Kota Bengkulu pada kelas X MIPA 3 yang berjumlah 33 orang menunjukkan bahwa mereka mendapatkan nilai dengan kategori sangat baik dari ketiga aspek yang diukur. Tabel </w:t>
      </w:r>
      <w:hyperlink w:anchor="tabel12" w:history="1">
        <w:r w:rsidRPr="00D20CFA">
          <w:rPr>
            <w:rStyle w:val="Hyperlink"/>
            <w:lang w:val="eu-ES"/>
          </w:rPr>
          <w:t>12</w:t>
        </w:r>
      </w:hyperlink>
      <w:r w:rsidRPr="000A573B">
        <w:rPr>
          <w:lang w:val="eu-ES"/>
        </w:rPr>
        <w:t xml:space="preserve"> terlihat bahwa penerapan pembelajaran Etno-STEM sangat baik dilakukan untuk meningkatkan kemampuan berpikir kritis. </w:t>
      </w:r>
    </w:p>
    <w:p w:rsidR="006F7A20" w:rsidRPr="000A573B" w:rsidRDefault="006F7A20" w:rsidP="000A573B">
      <w:pPr>
        <w:pStyle w:val="BodyText"/>
        <w:ind w:left="124" w:right="38"/>
        <w:jc w:val="both"/>
        <w:rPr>
          <w:lang w:val="eu-ES"/>
        </w:rPr>
      </w:pPr>
    </w:p>
    <w:p w:rsidR="006F7A20" w:rsidRPr="00D20CFA" w:rsidRDefault="00D20CFA" w:rsidP="000A573B">
      <w:pPr>
        <w:pStyle w:val="BodyText"/>
        <w:ind w:left="124" w:right="38"/>
        <w:jc w:val="center"/>
        <w:rPr>
          <w:rStyle w:val="Hyperlink"/>
        </w:rPr>
      </w:pPr>
      <w:r>
        <w:rPr>
          <w:lang w:val="eu-ES"/>
        </w:rPr>
        <w:fldChar w:fldCharType="begin"/>
      </w:r>
      <w:r>
        <w:rPr>
          <w:lang w:val="eu-ES"/>
        </w:rPr>
        <w:instrText xml:space="preserve"> HYPERLINK  \l "tabel12" </w:instrText>
      </w:r>
      <w:r>
        <w:rPr>
          <w:lang w:val="eu-ES"/>
        </w:rPr>
        <w:fldChar w:fldCharType="separate"/>
      </w:r>
      <w:r w:rsidR="006F7A20" w:rsidRPr="00D20CFA">
        <w:rPr>
          <w:rStyle w:val="Hyperlink"/>
          <w:lang w:val="eu-ES"/>
        </w:rPr>
        <w:t>[Table 12 about here.]</w:t>
      </w:r>
    </w:p>
    <w:p w:rsidR="000A573B" w:rsidRDefault="00D20CFA" w:rsidP="000A573B">
      <w:pPr>
        <w:pStyle w:val="BodyText"/>
        <w:ind w:left="124" w:right="38" w:firstLine="18"/>
        <w:jc w:val="both"/>
      </w:pPr>
      <w:r>
        <w:rPr>
          <w:lang w:val="eu-ES"/>
        </w:rPr>
        <w:fldChar w:fldCharType="end"/>
      </w:r>
    </w:p>
    <w:p w:rsidR="000A573B" w:rsidRDefault="006F7A20" w:rsidP="000A573B">
      <w:pPr>
        <w:pStyle w:val="BodyText"/>
        <w:ind w:left="124" w:right="38" w:firstLine="302"/>
        <w:jc w:val="both"/>
      </w:pPr>
      <w:r w:rsidRPr="000A573B">
        <w:rPr>
          <w:lang w:val="eu-ES"/>
        </w:rPr>
        <w:t xml:space="preserve">Persentase respon siswa pada kategori sangat baik menurut  presepsi siswa pada aspek sikap siswa terhadap proses pembelajaran sebesar 80%. Hal ini didorong oleh pembelajaran Etno-STEM yang mendorong siswa untuk lebih terlibat aktif saat proses pembelajaran, terutama ketika mereka berkerja sama dalam kelompok untuk memecahkan masalah yang disajikan. Siswa dapat memprediksi hasil percobaan, yang meningkatkan KBK dalam memprediksi. Mereka juga merasa tertarik pada pelajaran karena mereka dapat melakukan percobaan dan berdiskusi tentang cara menyelesaikan maslaah dengan siswa lainnya selama pembelajaran berlangsung. Sehingga pembelajaran menjadi menarik bagi mereka dan siswa tidak cepat bosan. Hal ini selaras dengan </w:t>
      </w:r>
      <w:r w:rsidRPr="000A573B">
        <w:t>temuan p</w:t>
      </w:r>
      <w:r w:rsidRPr="000A573B">
        <w:rPr>
          <w:lang w:val="id-ID"/>
        </w:rPr>
        <w:t>enelitian</w:t>
      </w:r>
      <w:r w:rsidRPr="000A573B">
        <w:t xml:space="preserve"> yang dilakukan</w:t>
      </w:r>
      <w:r w:rsidRPr="000A573B">
        <w:rPr>
          <w:lang w:val="id-ID"/>
        </w:rPr>
        <w:t xml:space="preserve"> </w:t>
      </w:r>
      <w:hyperlink w:anchor="febril" w:history="1">
        <w:r w:rsidR="00AF6653" w:rsidRPr="00D20CFA">
          <w:rPr>
            <w:rStyle w:val="Hyperlink"/>
          </w:rPr>
          <w:t>(</w:t>
        </w:r>
        <w:r w:rsidRPr="00D20CFA">
          <w:rPr>
            <w:rStyle w:val="Hyperlink"/>
            <w:lang w:val="id-ID"/>
          </w:rPr>
          <w:fldChar w:fldCharType="begin" w:fldLock="1"/>
        </w:r>
        <w:r w:rsidRPr="00D20CFA">
          <w:rPr>
            <w:rStyle w:val="Hyperlink"/>
            <w:lang w:val="id-ID"/>
          </w:rPr>
          <w:instrText>ADDIN CSL_CITATION {"citationItems":[{"id":"ITEM-1","itemData":{"author":[{"dropping-particle":"","family":"Febril","given":"Atiqah Nabila","non-dropping-particle":"","parse-names":false,"suffix":""},{"dropping-particle":"","family":"Aradia","given":"Fani Fenty","non-dropping-particle":"","parse-names":false,"suffix":""},{"dropping-particle":"","family":"Oktavia","given":"Fifi","non-dropping-particle":"","parse-names":false,"suffix":""},{"dropping-particle":"","family":"Fitri","given":"Rahmadhani","non-dropping-particle":"","parse-names":false,"suffix":""}],"container-title":"Prosiding SEMNAS BIO","id":"ITEM-1","issued":{"date-parts":[["2022"]]},"publisher":"UIN Syarif Hidayatullah","publisher-place":"Jakarta","title":"Pengaruh Pendekatan STEM Terhadap Kem ampuan Berpikir Kritis Peserta Didik : Literature Review","type":"paper-conference"},"uris":["http://www.mendeley.com/documents/?uuid=3306602f-88d6-49cb-8147-5ba47ae29d67"]}],"mendeley":{"formattedCitation":"(Febril et al., 2022)","manualFormatting":"Febril (2022)","plainTextFormattedCitation":"(Febril et al., 2022)","previouslyFormattedCitation":"(Febril et al., 2022)"},"properties":{"noteIndex":0},"schema":"https://github.com/citation-style-language/schema/raw/master/csl-citation.json"}</w:instrText>
        </w:r>
        <w:r w:rsidRPr="00D20CFA">
          <w:rPr>
            <w:rStyle w:val="Hyperlink"/>
            <w:lang w:val="id-ID"/>
          </w:rPr>
          <w:fldChar w:fldCharType="separate"/>
        </w:r>
        <w:r w:rsidR="00AF6653" w:rsidRPr="00D20CFA">
          <w:rPr>
            <w:rStyle w:val="Hyperlink"/>
            <w:noProof/>
            <w:lang w:val="id-ID"/>
          </w:rPr>
          <w:t>Febril</w:t>
        </w:r>
        <w:r w:rsidR="00AF6653" w:rsidRPr="00D20CFA">
          <w:rPr>
            <w:rStyle w:val="Hyperlink"/>
            <w:noProof/>
          </w:rPr>
          <w:t xml:space="preserve">, </w:t>
        </w:r>
        <w:r w:rsidRPr="00D20CFA">
          <w:rPr>
            <w:rStyle w:val="Hyperlink"/>
            <w:noProof/>
            <w:lang w:val="id-ID"/>
          </w:rPr>
          <w:t>2022)</w:t>
        </w:r>
        <w:r w:rsidRPr="00D20CFA">
          <w:rPr>
            <w:rStyle w:val="Hyperlink"/>
            <w:lang w:val="eu-ES"/>
          </w:rPr>
          <w:fldChar w:fldCharType="end"/>
        </w:r>
      </w:hyperlink>
      <w:r w:rsidR="00D20CFA">
        <w:rPr>
          <w:lang w:val="eu-ES"/>
        </w:rPr>
        <w:t xml:space="preserve">, </w:t>
      </w:r>
      <w:r w:rsidRPr="000A573B">
        <w:t>yang</w:t>
      </w:r>
      <w:r w:rsidRPr="000A573B">
        <w:rPr>
          <w:lang w:val="id-ID"/>
        </w:rPr>
        <w:t xml:space="preserve"> menunju</w:t>
      </w:r>
      <w:r w:rsidRPr="000A573B">
        <w:t>k</w:t>
      </w:r>
      <w:r w:rsidRPr="000A573B">
        <w:rPr>
          <w:lang w:val="id-ID"/>
        </w:rPr>
        <w:t xml:space="preserve">kan bahwa </w:t>
      </w:r>
      <w:r w:rsidRPr="000A573B">
        <w:rPr>
          <w:lang w:val="eu-ES"/>
        </w:rPr>
        <w:t>menerapkan</w:t>
      </w:r>
      <w:r w:rsidRPr="000A573B">
        <w:rPr>
          <w:lang w:val="id-ID"/>
        </w:rPr>
        <w:t xml:space="preserve"> pendekatan STEM menggabungkan sains, teknologi, teknik, dan </w:t>
      </w:r>
      <w:r w:rsidRPr="000A573B">
        <w:rPr>
          <w:lang w:val="id-ID"/>
        </w:rPr>
        <w:lastRenderedPageBreak/>
        <w:t xml:space="preserve">matematika </w:t>
      </w:r>
      <w:r w:rsidRPr="000A573B">
        <w:rPr>
          <w:lang w:val="eu-ES"/>
        </w:rPr>
        <w:t>dapat membantu siswa menjadi lebih aktif dan mandiri serta meningkatkan kemampuan berpikir kritis mereka.</w:t>
      </w:r>
    </w:p>
    <w:p w:rsidR="000A573B" w:rsidRDefault="006F7A20" w:rsidP="000A573B">
      <w:pPr>
        <w:pStyle w:val="BodyText"/>
        <w:ind w:left="124" w:right="38" w:firstLine="302"/>
        <w:jc w:val="both"/>
      </w:pPr>
      <w:r w:rsidRPr="000A573B">
        <w:rPr>
          <w:lang w:val="eu-ES"/>
        </w:rPr>
        <w:t xml:space="preserve">Pemberian cara belajar yang berbeda dalam proses pembelajaran akan  memberikan hasil dan berbagai jenis tanggapan yang berbeda pula, seperti yang dibuktikan pada hasil respon siswa terhadap aspek </w:t>
      </w:r>
      <w:r w:rsidR="006D439E">
        <w:rPr>
          <w:lang w:val="eu-ES"/>
        </w:rPr>
        <w:t>minat</w:t>
      </w:r>
      <w:r w:rsidRPr="000A573B">
        <w:rPr>
          <w:lang w:val="eu-ES"/>
        </w:rPr>
        <w:t xml:space="preserve"> dengan kategori sangat baik sebesar 87%, yang menunjukkan bahwa siswa tertarik dengan pembelajaran Etno-STEM. Selain itu, jika dilihat dari sikap siswa terhadap aspek kejelasan peserta didik terhadap proses pembelajaran yang tergolong kategori sangat baik juga sebesar 82%. Hal ini menunjukkan bahwa, dengan model PBL dengan Etno-STEM, sebagian besar siswa dapat memahami materi Gerak Parabola. Etno-STEM ini memiliki tahapan pembelajaran yang kompleks, yang memungkinkan siswa untuk mempelajari masalah berdasarkan hasil belajar mereka sendiri. Hal ini sesuai dengan temuan penelitian yang menyatakan bahwa pendekatan STEM yang dipadukan dengan model pembelajaran berbasis masalah sangat efektif dan memberikan dampak positif dalam proses pembelajaraan </w:t>
      </w:r>
      <w:hyperlink w:anchor="pahrudin" w:history="1">
        <w:r w:rsidRPr="000A573B">
          <w:rPr>
            <w:rStyle w:val="Hyperlink"/>
            <w:lang w:val="eu-ES"/>
          </w:rPr>
          <w:fldChar w:fldCharType="begin" w:fldLock="1"/>
        </w:r>
        <w:r w:rsidRPr="000A573B">
          <w:rPr>
            <w:rStyle w:val="Hyperlink"/>
            <w:lang w:val="eu-ES"/>
          </w:rPr>
          <w:instrText>ADDIN CSL_CITATION {"citationItems":[{"id":"ITEM-1","itemData":{"author":[{"dropping-particle":"","family":"Pahrudin","given":"Agus","non-dropping-particle":"","parse-names":false,"suffix":""},{"dropping-particle":"","family":"Misbah","given":"","non-dropping-particle":"","parse-names":false,"suffix":""},{"dropping-particle":"","family":"Alisia","given":"Gita","non-dropping-particle":"","parse-names":false,"suffix":""},{"dropping-particle":"","family":"Saregar","given":"Antomi","non-dropping-particle":"","parse-names":false,"suffix":""},{"dropping-particle":"","family":"Asyhari","given":"Ardian","non-dropping-particle":"","parse-names":false,"suffix":""},{"dropping-particle":"","family":"Anugrah","given":"Adyt","non-dropping-particle":"","parse-names":false,"suffix":""},{"dropping-particle":"","family":"Susilowat","given":"Nur Endah","non-dropping-particle":"","parse-names":false,"suffix":""}],"container-title":"European Journal of Educational Research","id":"ITEM-1","issue":"2","issued":{"date-parts":[["2021"]]},"title":"The Effectiveness of Science, Technology, Engineering, and MathematicsInquiry Learning for 15-16 Years Old Students Based on K-13 Indonesian Curriculum: The Impact on the Critical Thinking Skills","type":"article-journal","volume":"10"},"uris":["http://www.mendeley.com/documents/?uuid=180c2781-02a4-458e-8db8-97a1c960fcee"]}],"mendeley":{"formattedCitation":"(Pahrudin et al., 2021)","plainTextFormattedCitation":"(Pahrudin et al., 2021)","previouslyFormattedCitation":"(Pahrudin et al., 2021)"},"properties":{"noteIndex":0},"schema":"https://github.com/citation-style-language/schema/raw/master/csl-citation.json"}</w:instrText>
        </w:r>
        <w:r w:rsidRPr="000A573B">
          <w:rPr>
            <w:rStyle w:val="Hyperlink"/>
            <w:lang w:val="eu-ES"/>
          </w:rPr>
          <w:fldChar w:fldCharType="separate"/>
        </w:r>
        <w:r w:rsidRPr="000A573B">
          <w:rPr>
            <w:rStyle w:val="Hyperlink"/>
            <w:noProof/>
            <w:lang w:val="eu-ES"/>
          </w:rPr>
          <w:t>(Pahrudin et al., 2021)</w:t>
        </w:r>
        <w:r w:rsidRPr="000A573B">
          <w:rPr>
            <w:rStyle w:val="Hyperlink"/>
            <w:lang w:val="eu-ES"/>
          </w:rPr>
          <w:fldChar w:fldCharType="end"/>
        </w:r>
        <w:r w:rsidRPr="000A573B">
          <w:rPr>
            <w:rStyle w:val="Hyperlink"/>
            <w:lang w:val="eu-ES"/>
          </w:rPr>
          <w:t>.</w:t>
        </w:r>
      </w:hyperlink>
    </w:p>
    <w:p w:rsidR="000C09E9" w:rsidRPr="000A573B" w:rsidRDefault="006F7A20" w:rsidP="000A573B">
      <w:pPr>
        <w:pStyle w:val="BodyText"/>
        <w:ind w:left="124" w:right="38" w:firstLine="302"/>
        <w:jc w:val="both"/>
      </w:pPr>
      <w:r w:rsidRPr="000A573B">
        <w:t>Keunggulan dari</w:t>
      </w:r>
      <w:r w:rsidRPr="000A573B">
        <w:rPr>
          <w:lang w:val="id-ID"/>
        </w:rPr>
        <w:t xml:space="preserve"> pendekatan STEM </w:t>
      </w:r>
      <w:r w:rsidR="000A573B">
        <w:rPr>
          <w:lang w:val="eu-ES"/>
        </w:rPr>
        <w:t xml:space="preserve">adalah sebagai berikut: </w:t>
      </w:r>
      <w:r w:rsidRPr="000A573B">
        <w:rPr>
          <w:lang w:val="id-ID"/>
        </w:rPr>
        <w:t>1) Meningkatkan pemahaman hubungan antar prinsip, konsep, dan keterampilan</w:t>
      </w:r>
      <w:r w:rsidRPr="000A573B">
        <w:rPr>
          <w:lang w:val="eu-ES"/>
        </w:rPr>
        <w:t>;</w:t>
      </w:r>
      <w:r w:rsidRPr="000A573B">
        <w:rPr>
          <w:lang w:val="id-ID"/>
        </w:rPr>
        <w:t xml:space="preserve"> 2)  </w:t>
      </w:r>
      <w:r w:rsidRPr="000A573B">
        <w:t>Merangsang</w:t>
      </w:r>
      <w:r w:rsidRPr="000A573B">
        <w:rPr>
          <w:lang w:val="id-ID"/>
        </w:rPr>
        <w:t xml:space="preserve"> rasa ingin tahu </w:t>
      </w:r>
      <w:r w:rsidRPr="000A573B">
        <w:rPr>
          <w:lang w:val="eu-ES"/>
        </w:rPr>
        <w:t>dan mendorong</w:t>
      </w:r>
      <w:r w:rsidRPr="000A573B">
        <w:rPr>
          <w:lang w:val="id-ID"/>
        </w:rPr>
        <w:t xml:space="preserve"> </w:t>
      </w:r>
      <w:r w:rsidRPr="000A573B">
        <w:t>pemikiran</w:t>
      </w:r>
      <w:r w:rsidRPr="000A573B">
        <w:rPr>
          <w:lang w:val="id-ID"/>
        </w:rPr>
        <w:t xml:space="preserve"> kreatif dan kritis</w:t>
      </w:r>
      <w:r w:rsidRPr="000A573B">
        <w:rPr>
          <w:lang w:val="eu-ES"/>
        </w:rPr>
        <w:t>;</w:t>
      </w:r>
      <w:r w:rsidRPr="000A573B">
        <w:rPr>
          <w:lang w:val="id-ID"/>
        </w:rPr>
        <w:t xml:space="preserve"> 3) Membantu siswa memahami</w:t>
      </w:r>
      <w:r w:rsidRPr="000A573B">
        <w:t>, mengenal serta merasakan</w:t>
      </w:r>
      <w:r w:rsidRPr="000A573B">
        <w:rPr>
          <w:lang w:val="id-ID"/>
        </w:rPr>
        <w:t xml:space="preserve"> proses </w:t>
      </w:r>
      <w:r w:rsidRPr="000A573B">
        <w:t>penelitian</w:t>
      </w:r>
      <w:r w:rsidRPr="000A573B">
        <w:rPr>
          <w:lang w:val="id-ID"/>
        </w:rPr>
        <w:t xml:space="preserve"> ilmiah</w:t>
      </w:r>
      <w:r w:rsidRPr="000A573B">
        <w:rPr>
          <w:lang w:val="eu-ES"/>
        </w:rPr>
        <w:t>;</w:t>
      </w:r>
      <w:r w:rsidRPr="000A573B">
        <w:rPr>
          <w:lang w:val="id-ID"/>
        </w:rPr>
        <w:t xml:space="preserve"> 4) Mendorong </w:t>
      </w:r>
      <w:r w:rsidRPr="000A573B">
        <w:t>kerja sama</w:t>
      </w:r>
      <w:r w:rsidRPr="000A573B">
        <w:rPr>
          <w:lang w:val="id-ID"/>
        </w:rPr>
        <w:t xml:space="preserve"> </w:t>
      </w:r>
      <w:r w:rsidRPr="000A573B">
        <w:t xml:space="preserve">dan saling </w:t>
      </w:r>
      <w:r w:rsidRPr="000A573B">
        <w:rPr>
          <w:lang w:val="id-ID"/>
        </w:rPr>
        <w:t>ketergantungan</w:t>
      </w:r>
      <w:r w:rsidRPr="000A573B">
        <w:t xml:space="preserve"> dalam pemecahan masalah</w:t>
      </w:r>
      <w:r w:rsidRPr="000A573B">
        <w:rPr>
          <w:lang w:val="eu-ES"/>
        </w:rPr>
        <w:t>;</w:t>
      </w:r>
      <w:r w:rsidRPr="000A573B">
        <w:rPr>
          <w:lang w:val="id-ID"/>
        </w:rPr>
        <w:t xml:space="preserve"> 5) Memperluas pengetahuan</w:t>
      </w:r>
      <w:r w:rsidRPr="000A573B">
        <w:t xml:space="preserve"> di bidang</w:t>
      </w:r>
      <w:r w:rsidRPr="000A573B">
        <w:rPr>
          <w:lang w:val="id-ID"/>
        </w:rPr>
        <w:t xml:space="preserve"> matematika dan </w:t>
      </w:r>
      <w:r w:rsidRPr="000A573B">
        <w:t>sains ilmiah</w:t>
      </w:r>
      <w:r w:rsidRPr="000A573B">
        <w:rPr>
          <w:lang w:val="eu-ES"/>
        </w:rPr>
        <w:t>;</w:t>
      </w:r>
      <w:r w:rsidRPr="000A573B">
        <w:rPr>
          <w:lang w:val="id-ID"/>
        </w:rPr>
        <w:t xml:space="preserve"> 6) </w:t>
      </w:r>
      <w:r w:rsidRPr="000A573B">
        <w:t>Pembelajaran independen membantu meningkatkan daya ingat dan kognisi (pengetahuan aktif)</w:t>
      </w:r>
      <w:r w:rsidRPr="000A573B">
        <w:rPr>
          <w:lang w:val="eu-ES"/>
        </w:rPr>
        <w:t>;</w:t>
      </w:r>
      <w:r w:rsidRPr="000A573B">
        <w:rPr>
          <w:lang w:val="id-ID"/>
        </w:rPr>
        <w:t xml:space="preserve"> 7) </w:t>
      </w:r>
      <w:r w:rsidRPr="000A573B">
        <w:t>Membina</w:t>
      </w:r>
      <w:r w:rsidRPr="000A573B">
        <w:rPr>
          <w:lang w:val="id-ID"/>
        </w:rPr>
        <w:t xml:space="preserve"> hubungan antara </w:t>
      </w:r>
      <w:r w:rsidRPr="000A573B">
        <w:t>berpikir</w:t>
      </w:r>
      <w:r w:rsidRPr="000A573B">
        <w:rPr>
          <w:lang w:val="id-ID"/>
        </w:rPr>
        <w:t xml:space="preserve">, </w:t>
      </w:r>
      <w:r w:rsidRPr="000A573B">
        <w:t>bertindak</w:t>
      </w:r>
      <w:r w:rsidRPr="000A573B">
        <w:rPr>
          <w:lang w:val="id-ID"/>
        </w:rPr>
        <w:t xml:space="preserve">, dan </w:t>
      </w:r>
      <w:r w:rsidRPr="000A573B">
        <w:t>belajar</w:t>
      </w:r>
      <w:r w:rsidRPr="000A573B">
        <w:rPr>
          <w:lang w:val="eu-ES"/>
        </w:rPr>
        <w:t>;</w:t>
      </w:r>
      <w:r w:rsidRPr="000A573B">
        <w:rPr>
          <w:lang w:val="id-ID"/>
        </w:rPr>
        <w:t xml:space="preserve"> 8) </w:t>
      </w:r>
      <w:r w:rsidRPr="000A573B">
        <w:t>Peningkatan</w:t>
      </w:r>
      <w:r w:rsidRPr="000A573B">
        <w:rPr>
          <w:lang w:val="id-ID"/>
        </w:rPr>
        <w:t xml:space="preserve"> partisipasi dan minat siswa</w:t>
      </w:r>
      <w:r w:rsidRPr="000A573B">
        <w:rPr>
          <w:lang w:val="eu-ES"/>
        </w:rPr>
        <w:t>;</w:t>
      </w:r>
      <w:r w:rsidRPr="000A573B">
        <w:rPr>
          <w:lang w:val="id-ID"/>
        </w:rPr>
        <w:t xml:space="preserve"> 9) </w:t>
      </w:r>
      <w:r w:rsidRPr="000A573B">
        <w:t>Meningkatkan</w:t>
      </w:r>
      <w:r w:rsidRPr="000A573B">
        <w:rPr>
          <w:lang w:val="id-ID"/>
        </w:rPr>
        <w:t xml:space="preserve"> kemampuan siswa </w:t>
      </w:r>
      <w:r w:rsidRPr="000A573B">
        <w:t>dalam</w:t>
      </w:r>
      <w:r w:rsidRPr="000A573B">
        <w:rPr>
          <w:lang w:val="id-ID"/>
        </w:rPr>
        <w:t xml:space="preserve"> menerapkan </w:t>
      </w:r>
      <w:r w:rsidRPr="000A573B">
        <w:t xml:space="preserve">pengetahuan </w:t>
      </w:r>
      <w:r w:rsidRPr="000A573B">
        <w:rPr>
          <w:lang w:val="id-ID"/>
        </w:rPr>
        <w:t xml:space="preserve">yang </w:t>
      </w:r>
      <w:r w:rsidRPr="000A573B">
        <w:t>di</w:t>
      </w:r>
      <w:r w:rsidRPr="000A573B">
        <w:rPr>
          <w:lang w:val="id-ID"/>
        </w:rPr>
        <w:t>ketahui</w:t>
      </w:r>
      <w:r w:rsidRPr="000A573B">
        <w:t>nya</w:t>
      </w:r>
      <w:r w:rsidRPr="000A573B">
        <w:rPr>
          <w:lang w:val="id-ID"/>
        </w:rPr>
        <w:t xml:space="preserve">. </w:t>
      </w:r>
      <w:hyperlink w:anchor="rohmah" w:history="1">
        <w:r w:rsidRPr="000A573B">
          <w:rPr>
            <w:rStyle w:val="Hyperlink"/>
            <w:lang w:val="id-ID"/>
          </w:rPr>
          <w:fldChar w:fldCharType="begin" w:fldLock="1"/>
        </w:r>
        <w:r w:rsidRPr="000A573B">
          <w:rPr>
            <w:rStyle w:val="Hyperlink"/>
            <w:lang w:val="id-ID"/>
          </w:rPr>
          <w:instrText>ADDIN CSL_CITATION {"citationItems":[{"id":"ITEM-1","itemData":{"author":[{"dropping-particle":"","family":"Rohmah","given":"Ulfa Nadiyatur","non-dropping-particle":"","parse-names":false,"suffix":""},{"dropping-particle":"","family":"Ansori","given":"Yoyo Zakaria","non-dropping-particle":"","parse-names":false,"suffix":""},{"dropping-particle":"","family":"Nahdi","given":"Dede Salim","non-dropping-particle":"","parse-names":false,"suffix":""}],"container-title":"Seminar Nasional Pendidikan, FKIP UNMA","id":"ITEM-1","issued":{"date-parts":[["2019"]]},"title":"PENDEKATAN PEMBELAJARAN STEM DALAM MENINGKATKAN KEMAMPUAN LITERASI SAINS SISWA SEKOLAH DASAR","type":"paper-conference"},"uris":["http://www.mendeley.com/documents/?uuid=81af07a4-b274-4a53-924a-040ca673954c"]}],"mendeley":{"formattedCitation":"(Rohmah et al., 2019)","manualFormatting":"(Rohmah et al., 2019)","plainTextFormattedCitation":"(Rohmah et al., 2019)","previouslyFormattedCitation":"(Rohmah et al., 2019)"},"properties":{"noteIndex":0},"schema":"https://github.com/citation-style-language/schema/raw/master/csl-citation.json"}</w:instrText>
        </w:r>
        <w:r w:rsidRPr="000A573B">
          <w:rPr>
            <w:rStyle w:val="Hyperlink"/>
            <w:lang w:val="id-ID"/>
          </w:rPr>
          <w:fldChar w:fldCharType="separate"/>
        </w:r>
        <w:r w:rsidRPr="000A573B">
          <w:rPr>
            <w:rStyle w:val="Hyperlink"/>
            <w:noProof/>
            <w:lang w:val="id-ID"/>
          </w:rPr>
          <w:t>(Rohmah et al., 2019)</w:t>
        </w:r>
        <w:r w:rsidRPr="000A573B">
          <w:rPr>
            <w:rStyle w:val="Hyperlink"/>
            <w:lang w:val="eu-ES"/>
          </w:rPr>
          <w:fldChar w:fldCharType="end"/>
        </w:r>
        <w:r w:rsidRPr="000A573B">
          <w:rPr>
            <w:rStyle w:val="Hyperlink"/>
            <w:lang w:val="id-ID"/>
          </w:rPr>
          <w:t>.</w:t>
        </w:r>
      </w:hyperlink>
      <w:r w:rsidRPr="000A573B">
        <w:rPr>
          <w:lang w:val="id-ID"/>
        </w:rPr>
        <w:t xml:space="preserve"> </w:t>
      </w:r>
      <w:r w:rsidRPr="000A573B">
        <w:rPr>
          <w:lang w:val="eu-ES"/>
        </w:rPr>
        <w:t>Pembelajaran Etno-STEM digunakan untuk meningkatkan kemampuan berpikir kritis pada materi gerak parabola. Hasilnya menunjukkan bahwa siswa menunjukkan respon yang sangat baik dan terjadi peningkatan KBK. Oleh karena itu, penerapan pembelajaran Etno-STEM ini dapat digunakan sebagai salah satu alternatif proses pembelajaran.</w:t>
      </w:r>
      <w:r w:rsidR="000C09E9" w:rsidRPr="000A573B">
        <w:rPr>
          <w:lang w:val="id-ID"/>
        </w:rPr>
        <w:t xml:space="preserve">  </w:t>
      </w:r>
    </w:p>
    <w:p w:rsidR="005F3BAD" w:rsidRDefault="005F3BAD" w:rsidP="00BF10B8">
      <w:pPr>
        <w:pStyle w:val="BodyText"/>
        <w:spacing w:before="13" w:line="249" w:lineRule="auto"/>
        <w:ind w:left="124" w:right="40"/>
        <w:jc w:val="both"/>
        <w:rPr>
          <w:lang w:val="id-ID"/>
        </w:rPr>
      </w:pPr>
    </w:p>
    <w:p w:rsidR="001A1BA8" w:rsidRDefault="001A1BA8" w:rsidP="00BF10B8">
      <w:pPr>
        <w:pStyle w:val="BodyText"/>
        <w:spacing w:line="249" w:lineRule="auto"/>
        <w:ind w:left="124" w:right="38"/>
        <w:jc w:val="both"/>
        <w:rPr>
          <w:lang w:val="id-ID"/>
        </w:rPr>
      </w:pPr>
    </w:p>
    <w:p w:rsidR="000C09E9" w:rsidRDefault="000C09E9" w:rsidP="00BF10B8">
      <w:pPr>
        <w:pStyle w:val="BodyText"/>
        <w:spacing w:after="240" w:line="249" w:lineRule="auto"/>
        <w:ind w:left="124" w:right="38"/>
        <w:jc w:val="both"/>
        <w:rPr>
          <w:rFonts w:ascii="Arial" w:hAnsi="Arial" w:cs="Arial"/>
          <w:b/>
          <w:sz w:val="24"/>
          <w:szCs w:val="24"/>
        </w:rPr>
      </w:pPr>
      <w:r>
        <w:rPr>
          <w:rFonts w:ascii="Arial" w:hAnsi="Arial" w:cs="Arial"/>
          <w:b/>
          <w:sz w:val="24"/>
          <w:szCs w:val="24"/>
        </w:rPr>
        <w:t>KESIMPULAN</w:t>
      </w:r>
    </w:p>
    <w:p w:rsidR="000C09E9" w:rsidRDefault="006F7A20" w:rsidP="00491E35">
      <w:pPr>
        <w:pStyle w:val="BodyText"/>
        <w:ind w:left="124" w:right="38"/>
        <w:jc w:val="both"/>
        <w:rPr>
          <w:lang w:val="eu-ES" w:bidi="ar-SA"/>
        </w:rPr>
      </w:pPr>
      <w:r>
        <w:rPr>
          <w:lang w:val="eu-ES"/>
        </w:rPr>
        <w:t xml:space="preserve">Berdasarkan hasil penelitian yang telah dilakukan terlihat bahwa setelah menyelesaikan proses belajar Etno-STEM kemampuan berpikir kritis siswa meningkat. Skor rata-rata sebesar </w:t>
      </w:r>
      <w:r>
        <w:rPr>
          <w:i/>
          <w:lang w:val="eu-ES"/>
        </w:rPr>
        <w:t>pretest</w:t>
      </w:r>
      <w:r>
        <w:rPr>
          <w:lang w:val="eu-ES"/>
        </w:rPr>
        <w:t xml:space="preserve"> 34,24 dan skor rata-rata </w:t>
      </w:r>
      <w:r>
        <w:rPr>
          <w:i/>
          <w:lang w:val="eu-ES"/>
        </w:rPr>
        <w:t>posttest</w:t>
      </w:r>
      <w:r>
        <w:rPr>
          <w:lang w:val="eu-ES"/>
        </w:rPr>
        <w:t xml:space="preserve"> sebesar 83,18. Skor tersebut menunjukkan bahwa semakin tinggi rata-rata skor </w:t>
      </w:r>
      <w:r>
        <w:rPr>
          <w:i/>
          <w:lang w:val="eu-ES"/>
        </w:rPr>
        <w:t xml:space="preserve">posttest </w:t>
      </w:r>
      <w:r>
        <w:rPr>
          <w:lang w:val="eu-ES"/>
        </w:rPr>
        <w:t xml:space="preserve">maka peningkatan kemampuan berpikir kritis siswa semakin baik. Hal ini juga didukung dengan hasil analisis </w:t>
      </w:r>
      <w:r>
        <w:rPr>
          <w:i/>
          <w:lang w:val="eu-ES"/>
        </w:rPr>
        <w:t xml:space="preserve">uji N-Gain. </w:t>
      </w:r>
      <w:r>
        <w:rPr>
          <w:lang w:val="eu-ES"/>
        </w:rPr>
        <w:t xml:space="preserve">Nilai rata-rata </w:t>
      </w:r>
      <w:r>
        <w:rPr>
          <w:i/>
          <w:lang w:val="eu-ES"/>
        </w:rPr>
        <w:t>N-Gain</w:t>
      </w:r>
      <w:r>
        <w:rPr>
          <w:lang w:val="eu-ES"/>
        </w:rPr>
        <w:t xml:space="preserve"> yaitu 0,75, yang berarti nilai </w:t>
      </w:r>
      <w:r>
        <w:rPr>
          <w:i/>
          <w:lang w:val="eu-ES"/>
        </w:rPr>
        <w:t>N-Gain</w:t>
      </w:r>
      <w:r>
        <w:rPr>
          <w:lang w:val="eu-ES"/>
        </w:rPr>
        <w:t xml:space="preserve"> lebih dari 0,70 maka terjadi peningkatan kemampuan berpikir kritis siswa berada pada kategori tinggi. Sementara itu, respon siswa terhadap penerapan pembelajaran Etno-STEM sangat baik. Secara umum, pembelajaran Etno-STEM dapat meningkatkan kemampuan berpikir kritis siswa. </w:t>
      </w:r>
      <w:r>
        <w:rPr>
          <w:lang w:val="eu-ES"/>
        </w:rPr>
        <w:lastRenderedPageBreak/>
        <w:t>Sehingga, penelitian ini dapat dilanjutkan untuk menguji generalisasi temuan dan mengembangkan menjadi pembelajaran berbasis game kebudayaan lokal serta dapat melakukan analisis lebih lanjut mengenai pembelajaran Etno-STEM.</w:t>
      </w:r>
    </w:p>
    <w:p w:rsidR="00491E35" w:rsidRDefault="00491E35" w:rsidP="00491E35">
      <w:pPr>
        <w:pStyle w:val="BodyText"/>
        <w:ind w:left="124" w:right="38"/>
        <w:jc w:val="both"/>
        <w:rPr>
          <w:lang w:val="eu-ES" w:bidi="ar-SA"/>
        </w:rPr>
      </w:pPr>
    </w:p>
    <w:p w:rsidR="00491E35" w:rsidRDefault="00491E35" w:rsidP="00491E35">
      <w:pPr>
        <w:pStyle w:val="BodyText"/>
        <w:ind w:left="124" w:right="38"/>
        <w:jc w:val="both"/>
        <w:rPr>
          <w:lang w:val="eu-ES" w:bidi="ar-SA"/>
        </w:rPr>
      </w:pPr>
    </w:p>
    <w:p w:rsidR="00491E35" w:rsidRPr="00491E35" w:rsidRDefault="00491E35" w:rsidP="00491E35">
      <w:pPr>
        <w:pStyle w:val="BodyText"/>
        <w:ind w:left="124" w:right="38"/>
        <w:jc w:val="both"/>
        <w:rPr>
          <w:lang w:val="eu-ES" w:bidi="ar-SA"/>
        </w:rPr>
      </w:pPr>
    </w:p>
    <w:p w:rsidR="001A1BA8" w:rsidRDefault="000C09E9" w:rsidP="005F3BAD">
      <w:pPr>
        <w:pStyle w:val="BodyText"/>
        <w:spacing w:after="240" w:line="249" w:lineRule="auto"/>
        <w:ind w:left="124" w:right="38"/>
        <w:jc w:val="both"/>
        <w:rPr>
          <w:rFonts w:ascii="Arial" w:hAnsi="Arial" w:cs="Arial"/>
          <w:b/>
          <w:sz w:val="24"/>
          <w:szCs w:val="24"/>
        </w:rPr>
      </w:pPr>
      <w:r>
        <w:rPr>
          <w:rFonts w:ascii="Arial" w:hAnsi="Arial" w:cs="Arial"/>
          <w:b/>
          <w:sz w:val="24"/>
          <w:szCs w:val="24"/>
        </w:rPr>
        <w:t>UCAPAN TERIMA KASIH</w:t>
      </w:r>
    </w:p>
    <w:p w:rsidR="00B372E2" w:rsidRPr="00B372E2" w:rsidRDefault="006F7A20" w:rsidP="006F7A20">
      <w:pPr>
        <w:pStyle w:val="BodyText"/>
        <w:spacing w:before="13" w:line="21" w:lineRule="atLeast"/>
        <w:ind w:left="142" w:right="40"/>
        <w:jc w:val="both"/>
      </w:pPr>
      <w:r w:rsidRPr="006F7A20">
        <w:t xml:space="preserve">Penulis mengucapkan terima kasih kepada program studi Pendidikan Fisika FKIP KBM Unib dan program MBKM Penelitian/Riset, serta pihak sekolah SMA Negeri 04 Kota Bengkulu yang telah memberikan kesempatan untuk melakukan penelitian ini. Selanjutnya penulis mengucapkan terima kasih kepada dosen fisika FKIP KBM Unib yang berperan sebagai validator instrumen dan memberikan bimbingan. </w:t>
      </w:r>
      <w:proofErr w:type="gramStart"/>
      <w:r w:rsidRPr="006F7A20">
        <w:t>Penulis juga mengucapkan terima kasih kepada keluarga, sahabat, dan semua pihak yang telah membantu dan memberikan semangat kepada penulis dalam menyusun artikel ini, terutama ibu Lipti yang se</w:t>
      </w:r>
      <w:r w:rsidR="000162C0">
        <w:t xml:space="preserve">lalu mendoakan dan mendukung </w:t>
      </w:r>
      <w:r w:rsidR="000162C0" w:rsidRPr="006F7A20">
        <w:t>penulis</w:t>
      </w:r>
      <w:r w:rsidR="000162C0">
        <w:t xml:space="preserve"> </w:t>
      </w:r>
      <w:bookmarkStart w:id="2" w:name="_GoBack"/>
      <w:bookmarkEnd w:id="2"/>
      <w:r w:rsidR="000162C0">
        <w:t>sekuat tenaga</w:t>
      </w:r>
      <w:r w:rsidRPr="006F7A20">
        <w:t>.</w:t>
      </w:r>
      <w:proofErr w:type="gramEnd"/>
    </w:p>
    <w:p w:rsidR="00E37A10" w:rsidRDefault="00E37A10" w:rsidP="00E37A10">
      <w:pPr>
        <w:ind w:left="104"/>
        <w:jc w:val="both"/>
        <w:divId w:val="532306196"/>
        <w:rPr>
          <w:rFonts w:eastAsia="Calibri"/>
          <w:bCs/>
          <w:sz w:val="20"/>
          <w:szCs w:val="20"/>
          <w:lang w:eastAsia="zh-CN" w:bidi="ar"/>
        </w:rPr>
      </w:pPr>
    </w:p>
    <w:p w:rsidR="006F7A20" w:rsidRPr="000A573B" w:rsidRDefault="008D0163" w:rsidP="000A573B">
      <w:pPr>
        <w:ind w:left="426" w:hanging="284"/>
        <w:jc w:val="both"/>
        <w:divId w:val="532306196"/>
        <w:rPr>
          <w:rFonts w:ascii="Arial" w:hAnsi="Arial" w:cs="Arial"/>
          <w:b/>
          <w:sz w:val="15"/>
          <w:szCs w:val="15"/>
        </w:rPr>
      </w:pPr>
      <w:r w:rsidRPr="00264AC2">
        <w:rPr>
          <w:rFonts w:ascii="Arial" w:hAnsi="Arial" w:cs="Arial"/>
          <w:b/>
          <w:sz w:val="24"/>
          <w:szCs w:val="24"/>
        </w:rPr>
        <w:t>R</w:t>
      </w:r>
      <w:r w:rsidR="000C09E9">
        <w:rPr>
          <w:rFonts w:ascii="Arial" w:hAnsi="Arial" w:cs="Arial"/>
          <w:b/>
          <w:sz w:val="24"/>
          <w:szCs w:val="24"/>
        </w:rPr>
        <w:t>EFERENSI</w:t>
      </w:r>
      <w:r w:rsidR="00604765" w:rsidRPr="004E7586">
        <w:rPr>
          <w:sz w:val="15"/>
          <w:szCs w:val="15"/>
        </w:rPr>
        <w:fldChar w:fldCharType="begin" w:fldLock="1"/>
      </w:r>
      <w:r w:rsidR="00604765" w:rsidRPr="004E7586">
        <w:rPr>
          <w:sz w:val="15"/>
          <w:szCs w:val="15"/>
        </w:rPr>
        <w:instrText xml:space="preserve">ADDIN Mendeley Bibliography CSL_BIBLIOGRAPHY </w:instrText>
      </w:r>
      <w:r w:rsidR="00604765" w:rsidRPr="004E7586">
        <w:rPr>
          <w:sz w:val="15"/>
          <w:szCs w:val="15"/>
        </w:rPr>
        <w:fldChar w:fldCharType="separate"/>
      </w:r>
    </w:p>
    <w:p w:rsidR="006F7A20" w:rsidRPr="000A573B" w:rsidRDefault="006F7A20" w:rsidP="000A573B">
      <w:pPr>
        <w:pStyle w:val="Heading1"/>
        <w:ind w:left="426" w:hanging="284"/>
        <w:jc w:val="both"/>
        <w:rPr>
          <w:rFonts w:ascii="Times New Roman" w:hAnsi="Times New Roman" w:cs="Times New Roman"/>
          <w:b w:val="0"/>
          <w:sz w:val="15"/>
          <w:szCs w:val="15"/>
          <w:lang w:val="eu-ES"/>
        </w:rPr>
      </w:pPr>
    </w:p>
    <w:p w:rsidR="006F7A20" w:rsidRPr="000A573B" w:rsidRDefault="006F7A20" w:rsidP="000A573B">
      <w:pPr>
        <w:adjustRightInd w:val="0"/>
        <w:ind w:left="426" w:hanging="284"/>
        <w:jc w:val="both"/>
        <w:rPr>
          <w:noProof/>
          <w:sz w:val="15"/>
          <w:szCs w:val="15"/>
          <w:lang w:val="eu-ES"/>
        </w:rPr>
      </w:pPr>
      <w:r w:rsidRPr="000A573B">
        <w:rPr>
          <w:sz w:val="15"/>
          <w:szCs w:val="15"/>
          <w:lang w:val="eu-ES"/>
        </w:rPr>
        <w:fldChar w:fldCharType="begin" w:fldLock="1"/>
      </w:r>
      <w:r w:rsidRPr="000A573B">
        <w:rPr>
          <w:sz w:val="15"/>
          <w:szCs w:val="15"/>
          <w:lang w:val="eu-ES"/>
        </w:rPr>
        <w:instrText xml:space="preserve">ADDIN Mendeley Bibliography CSL_BIBLIOGRAPHY </w:instrText>
      </w:r>
      <w:r w:rsidRPr="000A573B">
        <w:rPr>
          <w:sz w:val="15"/>
          <w:szCs w:val="15"/>
          <w:lang w:val="eu-ES"/>
        </w:rPr>
        <w:fldChar w:fldCharType="separate"/>
      </w:r>
      <w:bookmarkStart w:id="3" w:name="falah"/>
      <w:r w:rsidRPr="000A573B">
        <w:rPr>
          <w:noProof/>
          <w:sz w:val="15"/>
          <w:szCs w:val="15"/>
          <w:lang w:val="eu-ES"/>
        </w:rPr>
        <w:t xml:space="preserve">Falah, C. M. N., Windyariani, S., &amp; Suhendar. (2018). Peningkatan Kemampuan Berpikir Kritis Peserta Didik Melalui Model Pembelajaran Search, Solve, Create, And Share (Sscs) Berbasis Etnosains. </w:t>
      </w:r>
      <w:r w:rsidRPr="000A573B">
        <w:rPr>
          <w:i/>
          <w:iCs/>
          <w:noProof/>
          <w:sz w:val="15"/>
          <w:szCs w:val="15"/>
          <w:lang w:val="eu-ES"/>
        </w:rPr>
        <w:t>Didaktika Biologi: Jurnal Penelitian Pendidikan Biologi</w:t>
      </w:r>
      <w:r w:rsidRPr="000A573B">
        <w:rPr>
          <w:noProof/>
          <w:sz w:val="15"/>
          <w:szCs w:val="15"/>
          <w:lang w:val="eu-ES"/>
        </w:rPr>
        <w:t xml:space="preserve">, </w:t>
      </w:r>
      <w:r w:rsidRPr="000A573B">
        <w:rPr>
          <w:i/>
          <w:iCs/>
          <w:noProof/>
          <w:sz w:val="15"/>
          <w:szCs w:val="15"/>
          <w:lang w:val="eu-ES"/>
        </w:rPr>
        <w:t>2</w:t>
      </w:r>
      <w:r w:rsidRPr="000A573B">
        <w:rPr>
          <w:noProof/>
          <w:sz w:val="15"/>
          <w:szCs w:val="15"/>
          <w:lang w:val="eu-ES"/>
        </w:rPr>
        <w:t>(1), 25–32. https://doi.org/https://doi.org/10.32502/dikbio.v2i1.1035</w:t>
      </w:r>
    </w:p>
    <w:p w:rsidR="006F7A20" w:rsidRPr="000A573B" w:rsidRDefault="006F7A20" w:rsidP="000A573B">
      <w:pPr>
        <w:adjustRightInd w:val="0"/>
        <w:ind w:left="426" w:hanging="284"/>
        <w:jc w:val="both"/>
        <w:rPr>
          <w:noProof/>
          <w:sz w:val="15"/>
          <w:szCs w:val="15"/>
          <w:lang w:val="eu-ES"/>
        </w:rPr>
      </w:pPr>
      <w:bookmarkStart w:id="4" w:name="fanni"/>
      <w:bookmarkEnd w:id="3"/>
      <w:r w:rsidRPr="000A573B">
        <w:rPr>
          <w:noProof/>
          <w:sz w:val="15"/>
          <w:szCs w:val="15"/>
          <w:lang w:val="eu-ES"/>
        </w:rPr>
        <w:t xml:space="preserve">Fanni, A., Sari, F. L., Lia, L., Prasetiyo, A. N., &amp; Mustika, N. H. S. (2023). Integrasi Etno-STEM dalam Pembelajaran Matematika Materi Aljabar Linier. </w:t>
      </w:r>
      <w:r w:rsidRPr="000A573B">
        <w:rPr>
          <w:i/>
          <w:iCs/>
          <w:noProof/>
          <w:sz w:val="15"/>
          <w:szCs w:val="15"/>
          <w:lang w:val="eu-ES"/>
        </w:rPr>
        <w:t>Prosiding Santika: Seminar Nasional Tadris Matematika</w:t>
      </w:r>
      <w:r w:rsidRPr="000A573B">
        <w:rPr>
          <w:noProof/>
          <w:sz w:val="15"/>
          <w:szCs w:val="15"/>
          <w:lang w:val="eu-ES"/>
        </w:rPr>
        <w:t>.</w:t>
      </w:r>
    </w:p>
    <w:p w:rsidR="006F7A20" w:rsidRPr="000A573B" w:rsidRDefault="006F7A20" w:rsidP="000A573B">
      <w:pPr>
        <w:adjustRightInd w:val="0"/>
        <w:ind w:left="426" w:hanging="284"/>
        <w:jc w:val="both"/>
        <w:rPr>
          <w:noProof/>
          <w:sz w:val="15"/>
          <w:szCs w:val="15"/>
          <w:lang w:val="eu-ES"/>
        </w:rPr>
      </w:pPr>
      <w:bookmarkStart w:id="5" w:name="fathoni"/>
      <w:bookmarkEnd w:id="4"/>
      <w:r w:rsidRPr="000A573B">
        <w:rPr>
          <w:noProof/>
          <w:sz w:val="15"/>
          <w:szCs w:val="15"/>
          <w:lang w:val="eu-ES"/>
        </w:rPr>
        <w:t xml:space="preserve">Fathoni, A., Muslim, S., Ismayati, E., Rijanto, T., Munoto, &amp; Nurlaela, L. (2020). STEM : Inovasi Dalam Pembelajaran Vokasi. </w:t>
      </w:r>
      <w:r w:rsidRPr="000A573B">
        <w:rPr>
          <w:i/>
          <w:iCs/>
          <w:noProof/>
          <w:sz w:val="15"/>
          <w:szCs w:val="15"/>
          <w:lang w:val="eu-ES"/>
        </w:rPr>
        <w:t>Jurnal Pendidikan Teknologi dan Kejuruan</w:t>
      </w:r>
      <w:r w:rsidRPr="000A573B">
        <w:rPr>
          <w:noProof/>
          <w:sz w:val="15"/>
          <w:szCs w:val="15"/>
          <w:lang w:val="eu-ES"/>
        </w:rPr>
        <w:t xml:space="preserve">, </w:t>
      </w:r>
      <w:r w:rsidRPr="000A573B">
        <w:rPr>
          <w:i/>
          <w:iCs/>
          <w:noProof/>
          <w:sz w:val="15"/>
          <w:szCs w:val="15"/>
          <w:lang w:val="eu-ES"/>
        </w:rPr>
        <w:t>17</w:t>
      </w:r>
      <w:r w:rsidRPr="000A573B">
        <w:rPr>
          <w:noProof/>
          <w:sz w:val="15"/>
          <w:szCs w:val="15"/>
          <w:lang w:val="eu-ES"/>
        </w:rPr>
        <w:t>(1).</w:t>
      </w:r>
    </w:p>
    <w:p w:rsidR="006F7A20" w:rsidRPr="000A573B" w:rsidRDefault="006F7A20" w:rsidP="000A573B">
      <w:pPr>
        <w:adjustRightInd w:val="0"/>
        <w:ind w:left="426" w:hanging="284"/>
        <w:jc w:val="both"/>
        <w:rPr>
          <w:noProof/>
          <w:sz w:val="15"/>
          <w:szCs w:val="15"/>
          <w:lang w:val="eu-ES"/>
        </w:rPr>
      </w:pPr>
      <w:bookmarkStart w:id="6" w:name="febril"/>
      <w:bookmarkEnd w:id="5"/>
      <w:r w:rsidRPr="000A573B">
        <w:rPr>
          <w:noProof/>
          <w:sz w:val="15"/>
          <w:szCs w:val="15"/>
          <w:lang w:val="eu-ES"/>
        </w:rPr>
        <w:t xml:space="preserve">Febril, A. N., Aradia, F. F., Oktavia, F., &amp; Fitri, R. (2022). Pengaruh Pendekatan STEM Terhadap Kem ampuan Berpikir Kritis Peserta Didik : Literature Review. </w:t>
      </w:r>
      <w:r w:rsidRPr="000A573B">
        <w:rPr>
          <w:i/>
          <w:iCs/>
          <w:noProof/>
          <w:sz w:val="15"/>
          <w:szCs w:val="15"/>
          <w:lang w:val="eu-ES"/>
        </w:rPr>
        <w:t>Prosiding SEMNAS BIO</w:t>
      </w:r>
      <w:r w:rsidRPr="000A573B">
        <w:rPr>
          <w:noProof/>
          <w:sz w:val="15"/>
          <w:szCs w:val="15"/>
          <w:lang w:val="eu-ES"/>
        </w:rPr>
        <w:t>.</w:t>
      </w:r>
    </w:p>
    <w:p w:rsidR="006F7A20" w:rsidRPr="000A573B" w:rsidRDefault="006F7A20" w:rsidP="000A573B">
      <w:pPr>
        <w:adjustRightInd w:val="0"/>
        <w:ind w:left="426" w:hanging="284"/>
        <w:jc w:val="both"/>
        <w:rPr>
          <w:noProof/>
          <w:sz w:val="15"/>
          <w:szCs w:val="15"/>
          <w:lang w:val="eu-ES"/>
        </w:rPr>
      </w:pPr>
      <w:bookmarkStart w:id="7" w:name="hake"/>
      <w:bookmarkEnd w:id="6"/>
      <w:r w:rsidRPr="000A573B">
        <w:rPr>
          <w:noProof/>
          <w:sz w:val="15"/>
          <w:szCs w:val="15"/>
          <w:lang w:val="eu-ES"/>
        </w:rPr>
        <w:t xml:space="preserve">Hake, R. R. (1998). Interactive-engagement versus traditional methods: A six-thousand-student survey of mechanics test data for introductory physics courses. </w:t>
      </w:r>
      <w:r w:rsidRPr="000A573B">
        <w:rPr>
          <w:i/>
          <w:iCs/>
          <w:noProof/>
          <w:sz w:val="15"/>
          <w:szCs w:val="15"/>
          <w:lang w:val="eu-ES"/>
        </w:rPr>
        <w:t>American Journal of Physics</w:t>
      </w:r>
      <w:r w:rsidRPr="000A573B">
        <w:rPr>
          <w:noProof/>
          <w:sz w:val="15"/>
          <w:szCs w:val="15"/>
          <w:lang w:val="eu-ES"/>
        </w:rPr>
        <w:t xml:space="preserve">, </w:t>
      </w:r>
      <w:r w:rsidRPr="000A573B">
        <w:rPr>
          <w:i/>
          <w:iCs/>
          <w:noProof/>
          <w:sz w:val="15"/>
          <w:szCs w:val="15"/>
          <w:lang w:val="eu-ES"/>
        </w:rPr>
        <w:t>66</w:t>
      </w:r>
      <w:r w:rsidRPr="000A573B">
        <w:rPr>
          <w:noProof/>
          <w:sz w:val="15"/>
          <w:szCs w:val="15"/>
          <w:lang w:val="eu-ES"/>
        </w:rPr>
        <w:t>(64). https://doi.org/https://doi.org/10.1119/1.18809</w:t>
      </w:r>
    </w:p>
    <w:p w:rsidR="006F7A20" w:rsidRPr="000A573B" w:rsidRDefault="006F7A20" w:rsidP="000A573B">
      <w:pPr>
        <w:adjustRightInd w:val="0"/>
        <w:ind w:left="426" w:hanging="284"/>
        <w:jc w:val="both"/>
        <w:rPr>
          <w:noProof/>
          <w:sz w:val="15"/>
          <w:szCs w:val="15"/>
          <w:lang w:val="eu-ES"/>
        </w:rPr>
      </w:pPr>
      <w:bookmarkStart w:id="8" w:name="harefa"/>
      <w:bookmarkEnd w:id="7"/>
      <w:r w:rsidRPr="000A573B">
        <w:rPr>
          <w:noProof/>
          <w:sz w:val="15"/>
          <w:szCs w:val="15"/>
          <w:lang w:val="eu-ES"/>
        </w:rPr>
        <w:t xml:space="preserve">Harefa, D. (2018). Efektifitas Metode Fisika Gasing Terhadap Hasil Belajar Fisika Ditinjau Dari Atensi Siswa. </w:t>
      </w:r>
      <w:r w:rsidRPr="000A573B">
        <w:rPr>
          <w:i/>
          <w:iCs/>
          <w:noProof/>
          <w:sz w:val="15"/>
          <w:szCs w:val="15"/>
          <w:lang w:val="eu-ES"/>
        </w:rPr>
        <w:t>Faktor Jurnal Ilmiah Kependidikan</w:t>
      </w:r>
      <w:r w:rsidRPr="000A573B">
        <w:rPr>
          <w:noProof/>
          <w:sz w:val="15"/>
          <w:szCs w:val="15"/>
          <w:lang w:val="eu-ES"/>
        </w:rPr>
        <w:t xml:space="preserve">, </w:t>
      </w:r>
      <w:r w:rsidRPr="000A573B">
        <w:rPr>
          <w:i/>
          <w:iCs/>
          <w:noProof/>
          <w:sz w:val="15"/>
          <w:szCs w:val="15"/>
          <w:lang w:val="eu-ES"/>
        </w:rPr>
        <w:t>5</w:t>
      </w:r>
      <w:r w:rsidRPr="000A573B">
        <w:rPr>
          <w:noProof/>
          <w:sz w:val="15"/>
          <w:szCs w:val="15"/>
          <w:lang w:val="eu-ES"/>
        </w:rPr>
        <w:t>(1), 35–48. https://doi.org/http://dx.doi.org/10.30998/fjik.v5i1.2321.g1778</w:t>
      </w:r>
    </w:p>
    <w:p w:rsidR="006F7A20" w:rsidRPr="000A573B" w:rsidRDefault="006F7A20" w:rsidP="000A573B">
      <w:pPr>
        <w:adjustRightInd w:val="0"/>
        <w:ind w:left="426" w:hanging="284"/>
        <w:jc w:val="both"/>
        <w:rPr>
          <w:noProof/>
          <w:sz w:val="15"/>
          <w:szCs w:val="15"/>
          <w:lang w:val="eu-ES"/>
        </w:rPr>
      </w:pPr>
      <w:bookmarkStart w:id="9" w:name="idrus"/>
      <w:bookmarkEnd w:id="8"/>
      <w:r w:rsidRPr="000A573B">
        <w:rPr>
          <w:noProof/>
          <w:sz w:val="15"/>
          <w:szCs w:val="15"/>
          <w:lang w:val="eu-ES"/>
        </w:rPr>
        <w:t xml:space="preserve">Idrus, S. W. Al, &amp; Suma, K. (2022). Analisis Problematika Pembelajaran Kimia Berbasis Etno-STEM dari Aspek Kurikulum. </w:t>
      </w:r>
      <w:r w:rsidRPr="000A573B">
        <w:rPr>
          <w:i/>
          <w:iCs/>
          <w:noProof/>
          <w:sz w:val="15"/>
          <w:szCs w:val="15"/>
          <w:lang w:val="eu-ES"/>
        </w:rPr>
        <w:t>Jurnal Ilmiah Profesi Pendidikan</w:t>
      </w:r>
      <w:r w:rsidRPr="000A573B">
        <w:rPr>
          <w:noProof/>
          <w:sz w:val="15"/>
          <w:szCs w:val="15"/>
          <w:lang w:val="eu-ES"/>
        </w:rPr>
        <w:t xml:space="preserve">, </w:t>
      </w:r>
      <w:r w:rsidRPr="000A573B">
        <w:rPr>
          <w:i/>
          <w:iCs/>
          <w:noProof/>
          <w:sz w:val="15"/>
          <w:szCs w:val="15"/>
          <w:lang w:val="eu-ES"/>
        </w:rPr>
        <w:t>7</w:t>
      </w:r>
      <w:r w:rsidRPr="000A573B">
        <w:rPr>
          <w:noProof/>
          <w:sz w:val="15"/>
          <w:szCs w:val="15"/>
          <w:lang w:val="eu-ES"/>
        </w:rPr>
        <w:t>(2c). https://doi.org/https://doi.org/10.29303/jipp.v7i2c.574</w:t>
      </w:r>
    </w:p>
    <w:p w:rsidR="006F7A20" w:rsidRPr="000A573B" w:rsidRDefault="006F7A20" w:rsidP="000A573B">
      <w:pPr>
        <w:adjustRightInd w:val="0"/>
        <w:ind w:left="426" w:hanging="284"/>
        <w:jc w:val="both"/>
        <w:rPr>
          <w:noProof/>
          <w:sz w:val="15"/>
          <w:szCs w:val="15"/>
          <w:lang w:val="eu-ES"/>
        </w:rPr>
      </w:pPr>
      <w:bookmarkStart w:id="10" w:name="isnaniah"/>
      <w:bookmarkEnd w:id="9"/>
      <w:r w:rsidRPr="000A573B">
        <w:rPr>
          <w:noProof/>
          <w:sz w:val="15"/>
          <w:szCs w:val="15"/>
          <w:lang w:val="eu-ES"/>
        </w:rPr>
        <w:t xml:space="preserve">Isnaniah, N., &amp; Masniah, M. (2022). Pembelajaran Fisika Berbasis ETMO-STEM Melalui Permainan Tradisional Kalimantan Selatan. </w:t>
      </w:r>
      <w:r w:rsidRPr="000A573B">
        <w:rPr>
          <w:i/>
          <w:iCs/>
          <w:noProof/>
          <w:sz w:val="15"/>
          <w:szCs w:val="15"/>
          <w:lang w:val="eu-ES"/>
        </w:rPr>
        <w:t>Al Kawnu: Science and Local Wisdom Journal</w:t>
      </w:r>
      <w:r w:rsidRPr="000A573B">
        <w:rPr>
          <w:noProof/>
          <w:sz w:val="15"/>
          <w:szCs w:val="15"/>
          <w:lang w:val="eu-ES"/>
        </w:rPr>
        <w:t xml:space="preserve">, </w:t>
      </w:r>
      <w:r w:rsidRPr="000A573B">
        <w:rPr>
          <w:i/>
          <w:iCs/>
          <w:noProof/>
          <w:sz w:val="15"/>
          <w:szCs w:val="15"/>
          <w:lang w:val="eu-ES"/>
        </w:rPr>
        <w:t>2</w:t>
      </w:r>
      <w:r w:rsidRPr="000A573B">
        <w:rPr>
          <w:noProof/>
          <w:sz w:val="15"/>
          <w:szCs w:val="15"/>
          <w:lang w:val="eu-ES"/>
        </w:rPr>
        <w:t>(1), 116–121. https://doi.org/https://dx.doi.org/10.18592/ak.v2i1.7418</w:t>
      </w:r>
    </w:p>
    <w:p w:rsidR="006F7A20" w:rsidRPr="000A573B" w:rsidRDefault="006F7A20" w:rsidP="000A573B">
      <w:pPr>
        <w:adjustRightInd w:val="0"/>
        <w:ind w:left="426" w:hanging="284"/>
        <w:jc w:val="both"/>
        <w:rPr>
          <w:noProof/>
          <w:sz w:val="15"/>
          <w:szCs w:val="15"/>
          <w:lang w:val="eu-ES"/>
        </w:rPr>
      </w:pPr>
      <w:bookmarkStart w:id="11" w:name="izzati"/>
      <w:bookmarkEnd w:id="10"/>
      <w:r w:rsidRPr="000A573B">
        <w:rPr>
          <w:noProof/>
          <w:sz w:val="15"/>
          <w:szCs w:val="15"/>
          <w:lang w:val="eu-ES"/>
        </w:rPr>
        <w:t xml:space="preserve">Izzati, N., T, L. R., Susanti, &amp; Siregar, N. A. R. (2019). Pengenalan Pendekatan STEM sebagai Inovasi Pembelajaran Era Revolusi Industri 4.0. </w:t>
      </w:r>
      <w:r w:rsidRPr="000A573B">
        <w:rPr>
          <w:i/>
          <w:iCs/>
          <w:noProof/>
          <w:sz w:val="15"/>
          <w:szCs w:val="15"/>
          <w:lang w:val="eu-ES"/>
        </w:rPr>
        <w:t>Jurnal Anugerah</w:t>
      </w:r>
      <w:r w:rsidRPr="000A573B">
        <w:rPr>
          <w:noProof/>
          <w:sz w:val="15"/>
          <w:szCs w:val="15"/>
          <w:lang w:val="eu-ES"/>
        </w:rPr>
        <w:t xml:space="preserve">, </w:t>
      </w:r>
      <w:r w:rsidRPr="000A573B">
        <w:rPr>
          <w:i/>
          <w:iCs/>
          <w:noProof/>
          <w:sz w:val="15"/>
          <w:szCs w:val="15"/>
          <w:lang w:val="eu-ES"/>
        </w:rPr>
        <w:t>1</w:t>
      </w:r>
      <w:r w:rsidRPr="000A573B">
        <w:rPr>
          <w:noProof/>
          <w:sz w:val="15"/>
          <w:szCs w:val="15"/>
          <w:lang w:val="eu-ES"/>
        </w:rPr>
        <w:t>(2). https://doi.org/https://doi.org/10.31629/anugerah.v1i2.1776</w:t>
      </w:r>
    </w:p>
    <w:p w:rsidR="006F7A20" w:rsidRPr="000A573B" w:rsidRDefault="006F7A20" w:rsidP="000A573B">
      <w:pPr>
        <w:adjustRightInd w:val="0"/>
        <w:ind w:left="426" w:hanging="284"/>
        <w:jc w:val="both"/>
        <w:rPr>
          <w:noProof/>
          <w:sz w:val="15"/>
          <w:szCs w:val="15"/>
          <w:lang w:val="eu-ES"/>
        </w:rPr>
      </w:pPr>
      <w:bookmarkStart w:id="12" w:name="khoiriyah"/>
      <w:bookmarkEnd w:id="11"/>
      <w:r w:rsidRPr="000A573B">
        <w:rPr>
          <w:noProof/>
          <w:sz w:val="15"/>
          <w:szCs w:val="15"/>
          <w:lang w:val="eu-ES"/>
        </w:rPr>
        <w:t xml:space="preserve">Khoiriyah, N., Abdurrahman, &amp; Wahyudi, I. (2018). Implementasi pendekatan pembelajaran STEM untuk meningkatkan kemampuan berpikir kritis siswa SMA pada materi gelombang bunyi. </w:t>
      </w:r>
      <w:r w:rsidRPr="000A573B">
        <w:rPr>
          <w:i/>
          <w:iCs/>
          <w:noProof/>
          <w:sz w:val="15"/>
          <w:szCs w:val="15"/>
          <w:lang w:val="eu-ES"/>
        </w:rPr>
        <w:t>JRKPF UAD</w:t>
      </w:r>
      <w:r w:rsidRPr="000A573B">
        <w:rPr>
          <w:noProof/>
          <w:sz w:val="15"/>
          <w:szCs w:val="15"/>
          <w:lang w:val="eu-ES"/>
        </w:rPr>
        <w:t xml:space="preserve">, </w:t>
      </w:r>
      <w:r w:rsidRPr="000A573B">
        <w:rPr>
          <w:i/>
          <w:iCs/>
          <w:noProof/>
          <w:sz w:val="15"/>
          <w:szCs w:val="15"/>
          <w:lang w:val="eu-ES"/>
        </w:rPr>
        <w:t>5</w:t>
      </w:r>
      <w:r w:rsidRPr="000A573B">
        <w:rPr>
          <w:noProof/>
          <w:sz w:val="15"/>
          <w:szCs w:val="15"/>
          <w:lang w:val="eu-ES"/>
        </w:rPr>
        <w:t>(2). https://doi.org/http://dx.doi.org/10.12928/jrkpf.v5i2.9977</w:t>
      </w:r>
    </w:p>
    <w:p w:rsidR="006F7A20" w:rsidRPr="000A573B" w:rsidRDefault="006F7A20" w:rsidP="000A573B">
      <w:pPr>
        <w:adjustRightInd w:val="0"/>
        <w:ind w:left="426" w:hanging="284"/>
        <w:jc w:val="both"/>
        <w:rPr>
          <w:noProof/>
          <w:sz w:val="15"/>
          <w:szCs w:val="15"/>
          <w:lang w:val="eu-ES"/>
        </w:rPr>
      </w:pPr>
      <w:bookmarkStart w:id="13" w:name="kristiantari"/>
      <w:bookmarkEnd w:id="12"/>
      <w:r w:rsidRPr="000A573B">
        <w:rPr>
          <w:noProof/>
          <w:sz w:val="15"/>
          <w:szCs w:val="15"/>
          <w:lang w:val="eu-ES"/>
        </w:rPr>
        <w:t xml:space="preserve">Kristiantari, B., Purwanto, A., &amp; Putri, D. H. (2023). Implementasi E-modul Fisika pada Materi Listrik Statis dengan Menerapkan Model Problem Based Learning untuk Meningkatkan Kemampuan Berpikir Kritis Siswa SMA. </w:t>
      </w:r>
      <w:r w:rsidRPr="000A573B">
        <w:rPr>
          <w:i/>
          <w:iCs/>
          <w:noProof/>
          <w:sz w:val="15"/>
          <w:szCs w:val="15"/>
          <w:lang w:val="eu-ES"/>
        </w:rPr>
        <w:t>Jurnal Kumparan Fisika</w:t>
      </w:r>
      <w:r w:rsidRPr="000A573B">
        <w:rPr>
          <w:noProof/>
          <w:sz w:val="15"/>
          <w:szCs w:val="15"/>
          <w:lang w:val="eu-ES"/>
        </w:rPr>
        <w:t xml:space="preserve">, </w:t>
      </w:r>
      <w:r w:rsidRPr="000A573B">
        <w:rPr>
          <w:i/>
          <w:iCs/>
          <w:noProof/>
          <w:sz w:val="15"/>
          <w:szCs w:val="15"/>
          <w:lang w:val="eu-ES"/>
        </w:rPr>
        <w:t>6</w:t>
      </w:r>
      <w:r w:rsidRPr="000A573B">
        <w:rPr>
          <w:noProof/>
          <w:sz w:val="15"/>
          <w:szCs w:val="15"/>
          <w:lang w:val="eu-ES"/>
        </w:rPr>
        <w:t>(1), 17–26. https://ejournal.unib.ac.id/index.php/kumparan_fisika</w:t>
      </w:r>
    </w:p>
    <w:p w:rsidR="006F7A20" w:rsidRPr="000A573B" w:rsidRDefault="006F7A20" w:rsidP="000A573B">
      <w:pPr>
        <w:adjustRightInd w:val="0"/>
        <w:ind w:left="426" w:hanging="284"/>
        <w:jc w:val="both"/>
        <w:rPr>
          <w:noProof/>
          <w:sz w:val="15"/>
          <w:szCs w:val="15"/>
          <w:lang w:val="eu-ES"/>
        </w:rPr>
      </w:pPr>
      <w:bookmarkStart w:id="14" w:name="kurniawan"/>
      <w:bookmarkEnd w:id="13"/>
      <w:r w:rsidRPr="000A573B">
        <w:rPr>
          <w:noProof/>
          <w:sz w:val="15"/>
          <w:szCs w:val="15"/>
          <w:lang w:val="eu-ES"/>
        </w:rPr>
        <w:t xml:space="preserve">Kurniawan, R., &amp; Syafriani. (2021). Praktikalitas dan EfektivitasPenggunaan E-ModulFisika SMABerbasis Guided Inquiry Terintegrasi Etnosains untuk Meningkatkan Berpikir Kritis Peserta Didik. </w:t>
      </w:r>
      <w:r w:rsidRPr="000A573B">
        <w:rPr>
          <w:i/>
          <w:iCs/>
          <w:noProof/>
          <w:sz w:val="15"/>
          <w:szCs w:val="15"/>
          <w:lang w:val="eu-ES"/>
        </w:rPr>
        <w:t>Jurnal Eksakta Pendidikan (JEP)</w:t>
      </w:r>
      <w:r w:rsidRPr="000A573B">
        <w:rPr>
          <w:noProof/>
          <w:sz w:val="15"/>
          <w:szCs w:val="15"/>
          <w:lang w:val="eu-ES"/>
        </w:rPr>
        <w:t xml:space="preserve">, </w:t>
      </w:r>
      <w:r w:rsidRPr="000A573B">
        <w:rPr>
          <w:i/>
          <w:iCs/>
          <w:noProof/>
          <w:sz w:val="15"/>
          <w:szCs w:val="15"/>
          <w:lang w:val="eu-ES"/>
        </w:rPr>
        <w:t>5</w:t>
      </w:r>
      <w:r w:rsidRPr="000A573B">
        <w:rPr>
          <w:noProof/>
          <w:sz w:val="15"/>
          <w:szCs w:val="15"/>
          <w:lang w:val="eu-ES"/>
        </w:rPr>
        <w:t>(2), 135–141. https://doi.org/https://doi.org/10.24036/jep/vol5-</w:t>
      </w:r>
      <w:r w:rsidRPr="000A573B">
        <w:rPr>
          <w:noProof/>
          <w:sz w:val="15"/>
          <w:szCs w:val="15"/>
          <w:lang w:val="eu-ES"/>
        </w:rPr>
        <w:lastRenderedPageBreak/>
        <w:t>iss2/572</w:t>
      </w:r>
    </w:p>
    <w:p w:rsidR="006F7A20" w:rsidRPr="000A573B" w:rsidRDefault="006F7A20" w:rsidP="000A573B">
      <w:pPr>
        <w:adjustRightInd w:val="0"/>
        <w:ind w:left="426" w:hanging="284"/>
        <w:jc w:val="both"/>
        <w:rPr>
          <w:noProof/>
          <w:sz w:val="15"/>
          <w:szCs w:val="15"/>
          <w:lang w:val="eu-ES"/>
        </w:rPr>
      </w:pPr>
      <w:bookmarkStart w:id="15" w:name="pahrudin"/>
      <w:bookmarkEnd w:id="14"/>
      <w:r w:rsidRPr="000A573B">
        <w:rPr>
          <w:noProof/>
          <w:sz w:val="15"/>
          <w:szCs w:val="15"/>
          <w:lang w:val="eu-ES"/>
        </w:rPr>
        <w:t xml:space="preserve">Pahrudin, A., Misbah, Alisia, G., Saregar, A., Asyhari, A., Anugrah, A., &amp; Susilowat, N. E. (2021). The Effectiveness of Science, Technology, Engineering, and MathematicsInquiry Learning for 15-16 Years Old Students Based on K-13 Indonesian Curriculum: The Impact on the Critical Thinking Skills. </w:t>
      </w:r>
      <w:r w:rsidRPr="000A573B">
        <w:rPr>
          <w:i/>
          <w:iCs/>
          <w:noProof/>
          <w:sz w:val="15"/>
          <w:szCs w:val="15"/>
          <w:lang w:val="eu-ES"/>
        </w:rPr>
        <w:t>European Journal of Educational Research</w:t>
      </w:r>
      <w:r w:rsidRPr="000A573B">
        <w:rPr>
          <w:noProof/>
          <w:sz w:val="15"/>
          <w:szCs w:val="15"/>
          <w:lang w:val="eu-ES"/>
        </w:rPr>
        <w:t xml:space="preserve">, </w:t>
      </w:r>
      <w:r w:rsidRPr="000A573B">
        <w:rPr>
          <w:i/>
          <w:iCs/>
          <w:noProof/>
          <w:sz w:val="15"/>
          <w:szCs w:val="15"/>
          <w:lang w:val="eu-ES"/>
        </w:rPr>
        <w:t>10</w:t>
      </w:r>
      <w:r w:rsidRPr="000A573B">
        <w:rPr>
          <w:noProof/>
          <w:sz w:val="15"/>
          <w:szCs w:val="15"/>
          <w:lang w:val="eu-ES"/>
        </w:rPr>
        <w:t>(2).</w:t>
      </w:r>
    </w:p>
    <w:p w:rsidR="00D20CFA" w:rsidRPr="000A573B" w:rsidRDefault="006F7A20" w:rsidP="00D20CFA">
      <w:pPr>
        <w:adjustRightInd w:val="0"/>
        <w:ind w:left="426" w:hanging="284"/>
        <w:jc w:val="both"/>
        <w:rPr>
          <w:noProof/>
          <w:sz w:val="15"/>
          <w:szCs w:val="15"/>
          <w:lang w:val="eu-ES"/>
        </w:rPr>
      </w:pPr>
      <w:bookmarkStart w:id="16" w:name="perselia"/>
      <w:bookmarkEnd w:id="15"/>
      <w:r w:rsidRPr="000A573B">
        <w:rPr>
          <w:noProof/>
          <w:sz w:val="15"/>
          <w:szCs w:val="15"/>
          <w:lang w:val="eu-ES"/>
        </w:rPr>
        <w:t xml:space="preserve">Perselia, F., Maria, H. T., &amp; Oktavianty, E. (2020). Respon Peserta Didik Terhadap Model Problem Based Learning pada Materi Hukum Newton. </w:t>
      </w:r>
      <w:r w:rsidRPr="000A573B">
        <w:rPr>
          <w:i/>
          <w:iCs/>
          <w:noProof/>
          <w:sz w:val="15"/>
          <w:szCs w:val="15"/>
          <w:lang w:val="eu-ES"/>
        </w:rPr>
        <w:t>Jurnal Pendidikan dan Pembelajaran Khatulistiwa</w:t>
      </w:r>
      <w:r w:rsidRPr="000A573B">
        <w:rPr>
          <w:noProof/>
          <w:sz w:val="15"/>
          <w:szCs w:val="15"/>
          <w:lang w:val="eu-ES"/>
        </w:rPr>
        <w:t xml:space="preserve">, </w:t>
      </w:r>
      <w:r w:rsidRPr="000A573B">
        <w:rPr>
          <w:i/>
          <w:iCs/>
          <w:noProof/>
          <w:sz w:val="15"/>
          <w:szCs w:val="15"/>
          <w:lang w:val="eu-ES"/>
        </w:rPr>
        <w:t>9</w:t>
      </w:r>
      <w:r w:rsidRPr="000A573B">
        <w:rPr>
          <w:noProof/>
          <w:sz w:val="15"/>
          <w:szCs w:val="15"/>
          <w:lang w:val="eu-ES"/>
        </w:rPr>
        <w:t>(1), 1–7.</w:t>
      </w:r>
    </w:p>
    <w:p w:rsidR="006F7A20" w:rsidRPr="000A573B" w:rsidRDefault="006F7A20" w:rsidP="000A573B">
      <w:pPr>
        <w:adjustRightInd w:val="0"/>
        <w:ind w:left="426" w:hanging="284"/>
        <w:jc w:val="both"/>
        <w:rPr>
          <w:noProof/>
          <w:sz w:val="15"/>
          <w:szCs w:val="15"/>
          <w:lang w:val="eu-ES"/>
        </w:rPr>
      </w:pPr>
      <w:bookmarkStart w:id="17" w:name="pramuji"/>
      <w:bookmarkEnd w:id="16"/>
      <w:r w:rsidRPr="000A573B">
        <w:rPr>
          <w:noProof/>
          <w:sz w:val="15"/>
          <w:szCs w:val="15"/>
          <w:lang w:val="eu-ES"/>
        </w:rPr>
        <w:t xml:space="preserve">Pramuji, L., Permanasari, A., &amp; Ardianto, D. (2018). Multimedia Interaktif Berbantuan STEM pada Konsep Pencemaran Lingkungan untuk Meningkatkan Kemampuan Berpikir Kritis Siswa. </w:t>
      </w:r>
      <w:r w:rsidRPr="000A573B">
        <w:rPr>
          <w:i/>
          <w:iCs/>
          <w:noProof/>
          <w:sz w:val="15"/>
          <w:szCs w:val="15"/>
          <w:lang w:val="eu-ES"/>
        </w:rPr>
        <w:t>Journal of Science Education and Practice</w:t>
      </w:r>
      <w:r w:rsidRPr="000A573B">
        <w:rPr>
          <w:noProof/>
          <w:sz w:val="15"/>
          <w:szCs w:val="15"/>
          <w:lang w:val="eu-ES"/>
        </w:rPr>
        <w:t xml:space="preserve">, </w:t>
      </w:r>
      <w:r w:rsidRPr="000A573B">
        <w:rPr>
          <w:i/>
          <w:iCs/>
          <w:noProof/>
          <w:sz w:val="15"/>
          <w:szCs w:val="15"/>
          <w:lang w:val="eu-ES"/>
        </w:rPr>
        <w:t>2</w:t>
      </w:r>
      <w:r w:rsidRPr="000A573B">
        <w:rPr>
          <w:noProof/>
          <w:sz w:val="15"/>
          <w:szCs w:val="15"/>
          <w:lang w:val="eu-ES"/>
        </w:rPr>
        <w:t>(1), 1–15. https://journal.unpak.ac.id/index.php/jsep/article/view/1699/1390</w:t>
      </w:r>
    </w:p>
    <w:p w:rsidR="006F7A20" w:rsidRPr="000A573B" w:rsidRDefault="006F7A20" w:rsidP="000A573B">
      <w:pPr>
        <w:adjustRightInd w:val="0"/>
        <w:ind w:left="426" w:hanging="284"/>
        <w:jc w:val="both"/>
        <w:rPr>
          <w:noProof/>
          <w:sz w:val="15"/>
          <w:szCs w:val="15"/>
          <w:lang w:val="eu-ES"/>
        </w:rPr>
      </w:pPr>
      <w:bookmarkStart w:id="18" w:name="rahardian"/>
      <w:bookmarkEnd w:id="17"/>
      <w:r w:rsidRPr="000A573B">
        <w:rPr>
          <w:noProof/>
          <w:sz w:val="15"/>
          <w:szCs w:val="15"/>
          <w:lang w:val="eu-ES"/>
        </w:rPr>
        <w:t xml:space="preserve">Rahardhian, A. (2022). Pengaruh Pembelajaran Pjbl Berbasis STEM terhadap Kemampuan Berpikir Kritis Siswa pada Materi Listrik Dinamis. </w:t>
      </w:r>
      <w:r w:rsidRPr="000A573B">
        <w:rPr>
          <w:i/>
          <w:iCs/>
          <w:noProof/>
          <w:sz w:val="15"/>
          <w:szCs w:val="15"/>
          <w:lang w:val="eu-ES"/>
        </w:rPr>
        <w:t>Jurnal Inovasi Penelitian dan Pembelajaran Fisika</w:t>
      </w:r>
      <w:r w:rsidRPr="000A573B">
        <w:rPr>
          <w:noProof/>
          <w:sz w:val="15"/>
          <w:szCs w:val="15"/>
          <w:lang w:val="eu-ES"/>
        </w:rPr>
        <w:t xml:space="preserve">, </w:t>
      </w:r>
      <w:r w:rsidRPr="000A573B">
        <w:rPr>
          <w:i/>
          <w:iCs/>
          <w:noProof/>
          <w:sz w:val="15"/>
          <w:szCs w:val="15"/>
          <w:lang w:val="eu-ES"/>
        </w:rPr>
        <w:t>3</w:t>
      </w:r>
      <w:r w:rsidRPr="000A573B">
        <w:rPr>
          <w:noProof/>
          <w:sz w:val="15"/>
          <w:szCs w:val="15"/>
          <w:lang w:val="eu-ES"/>
        </w:rPr>
        <w:t>(1). https://doi.org/http://dx.doi.org/10.26418/jippf.v3i1.50882</w:t>
      </w:r>
    </w:p>
    <w:p w:rsidR="006F7A20" w:rsidRPr="000A573B" w:rsidRDefault="006F7A20" w:rsidP="000A573B">
      <w:pPr>
        <w:adjustRightInd w:val="0"/>
        <w:ind w:left="426" w:hanging="284"/>
        <w:jc w:val="both"/>
        <w:rPr>
          <w:noProof/>
          <w:sz w:val="15"/>
          <w:szCs w:val="15"/>
          <w:lang w:val="eu-ES"/>
        </w:rPr>
      </w:pPr>
      <w:bookmarkStart w:id="19" w:name="rahmawati"/>
      <w:bookmarkEnd w:id="18"/>
      <w:r w:rsidRPr="000A573B">
        <w:rPr>
          <w:noProof/>
          <w:sz w:val="15"/>
          <w:szCs w:val="15"/>
          <w:lang w:val="eu-ES"/>
        </w:rPr>
        <w:t xml:space="preserve">Rahmawati, L., &amp; Juandi, D. (2022). Pembelajaran Matematika Dengan Pendekatan Stem: Systematic Literature Review. </w:t>
      </w:r>
      <w:r w:rsidRPr="000A573B">
        <w:rPr>
          <w:i/>
          <w:iCs/>
          <w:noProof/>
          <w:sz w:val="15"/>
          <w:szCs w:val="15"/>
          <w:lang w:val="eu-ES"/>
        </w:rPr>
        <w:t>Teorema: Teori dan Riset Matematika</w:t>
      </w:r>
      <w:r w:rsidRPr="000A573B">
        <w:rPr>
          <w:noProof/>
          <w:sz w:val="15"/>
          <w:szCs w:val="15"/>
          <w:lang w:val="eu-ES"/>
        </w:rPr>
        <w:t xml:space="preserve">, </w:t>
      </w:r>
      <w:r w:rsidRPr="000A573B">
        <w:rPr>
          <w:i/>
          <w:iCs/>
          <w:noProof/>
          <w:sz w:val="15"/>
          <w:szCs w:val="15"/>
          <w:lang w:val="eu-ES"/>
        </w:rPr>
        <w:t>7</w:t>
      </w:r>
      <w:r w:rsidRPr="000A573B">
        <w:rPr>
          <w:noProof/>
          <w:sz w:val="15"/>
          <w:szCs w:val="15"/>
          <w:lang w:val="eu-ES"/>
        </w:rPr>
        <w:t>(1), 149–160. https://www.researchgate.net/publication/361089549_Pembelajaran_Matematika_dengan_Pendekatan_STEM_Systematic_Literature_Review</w:t>
      </w:r>
    </w:p>
    <w:p w:rsidR="006F7A20" w:rsidRPr="000A573B" w:rsidRDefault="006F7A20" w:rsidP="000A573B">
      <w:pPr>
        <w:adjustRightInd w:val="0"/>
        <w:ind w:left="426" w:hanging="284"/>
        <w:jc w:val="both"/>
        <w:rPr>
          <w:noProof/>
          <w:sz w:val="15"/>
          <w:szCs w:val="15"/>
          <w:lang w:val="eu-ES"/>
        </w:rPr>
      </w:pPr>
      <w:bookmarkStart w:id="20" w:name="rizaldi"/>
      <w:bookmarkEnd w:id="19"/>
      <w:r w:rsidRPr="000A573B">
        <w:rPr>
          <w:noProof/>
          <w:sz w:val="15"/>
          <w:szCs w:val="15"/>
          <w:lang w:val="eu-ES"/>
        </w:rPr>
        <w:t xml:space="preserve">Rizaldi, R., &amp; Syahlan. (2020). Analisis Materi dan Tujuan Pembelajaran pada Materi Listrik Dinamis. </w:t>
      </w:r>
      <w:r w:rsidRPr="000A573B">
        <w:rPr>
          <w:i/>
          <w:iCs/>
          <w:noProof/>
          <w:sz w:val="15"/>
          <w:szCs w:val="15"/>
          <w:lang w:val="eu-ES"/>
        </w:rPr>
        <w:t>JurnalPendidikan MIPA</w:t>
      </w:r>
      <w:r w:rsidRPr="000A573B">
        <w:rPr>
          <w:noProof/>
          <w:sz w:val="15"/>
          <w:szCs w:val="15"/>
          <w:lang w:val="eu-ES"/>
        </w:rPr>
        <w:t xml:space="preserve">, </w:t>
      </w:r>
      <w:r w:rsidRPr="000A573B">
        <w:rPr>
          <w:i/>
          <w:iCs/>
          <w:noProof/>
          <w:sz w:val="15"/>
          <w:szCs w:val="15"/>
          <w:lang w:val="eu-ES"/>
        </w:rPr>
        <w:t>10</w:t>
      </w:r>
      <w:r w:rsidRPr="000A573B">
        <w:rPr>
          <w:noProof/>
          <w:sz w:val="15"/>
          <w:szCs w:val="15"/>
          <w:lang w:val="eu-ES"/>
        </w:rPr>
        <w:t>(2), 60–64. https://doi.org/https://doi.org/10.37630/jpm.v10i2.340</w:t>
      </w:r>
    </w:p>
    <w:p w:rsidR="006F7A20" w:rsidRPr="000A573B" w:rsidRDefault="006F7A20" w:rsidP="000A573B">
      <w:pPr>
        <w:adjustRightInd w:val="0"/>
        <w:ind w:left="426" w:hanging="284"/>
        <w:jc w:val="both"/>
        <w:rPr>
          <w:noProof/>
          <w:sz w:val="15"/>
          <w:szCs w:val="15"/>
          <w:lang w:val="eu-ES"/>
        </w:rPr>
      </w:pPr>
      <w:bookmarkStart w:id="21" w:name="rohmah"/>
      <w:bookmarkEnd w:id="20"/>
      <w:r w:rsidRPr="000A573B">
        <w:rPr>
          <w:noProof/>
          <w:sz w:val="15"/>
          <w:szCs w:val="15"/>
          <w:lang w:val="eu-ES"/>
        </w:rPr>
        <w:t xml:space="preserve">Rohmah, U. N., Ansori, Y. Z., &amp; Nahdi, D. S. (2019). Pendekatan Pembelajaran Stem alam Meningkatkan Kemampuan Literasi Sains Siswa Sekolah Dasar. </w:t>
      </w:r>
      <w:r w:rsidRPr="000A573B">
        <w:rPr>
          <w:i/>
          <w:iCs/>
          <w:noProof/>
          <w:sz w:val="15"/>
          <w:szCs w:val="15"/>
          <w:lang w:val="eu-ES"/>
        </w:rPr>
        <w:t>Seminar Nasional Pendidikan, FKIP UNMA</w:t>
      </w:r>
      <w:r w:rsidRPr="000A573B">
        <w:rPr>
          <w:noProof/>
          <w:sz w:val="15"/>
          <w:szCs w:val="15"/>
          <w:lang w:val="eu-ES"/>
        </w:rPr>
        <w:t>. https://prosiding.unma.ac.id/index.php/semnasfkip/article/view/68/69</w:t>
      </w:r>
    </w:p>
    <w:p w:rsidR="006F7A20" w:rsidRPr="000A573B" w:rsidRDefault="006F7A20" w:rsidP="000A573B">
      <w:pPr>
        <w:adjustRightInd w:val="0"/>
        <w:ind w:left="426" w:hanging="284"/>
        <w:jc w:val="both"/>
        <w:rPr>
          <w:noProof/>
          <w:sz w:val="15"/>
          <w:szCs w:val="15"/>
          <w:lang w:val="eu-ES"/>
        </w:rPr>
      </w:pPr>
      <w:bookmarkStart w:id="22" w:name="rusnita"/>
      <w:bookmarkEnd w:id="21"/>
      <w:r w:rsidRPr="000A573B">
        <w:rPr>
          <w:noProof/>
          <w:sz w:val="15"/>
          <w:szCs w:val="15"/>
          <w:lang w:val="eu-ES"/>
        </w:rPr>
        <w:t xml:space="preserve">Rusmita, D. A. E. (2022). </w:t>
      </w:r>
      <w:r w:rsidRPr="000A573B">
        <w:rPr>
          <w:i/>
          <w:iCs/>
          <w:noProof/>
          <w:sz w:val="15"/>
          <w:szCs w:val="15"/>
          <w:lang w:val="eu-ES"/>
        </w:rPr>
        <w:t>Pengaruh Penerapan Pendekatan Stem dalam Pembelajaran IPA terhadap Keterampilan Berpikir Kritis Peserta Didik Kelas V Sd Negeri 2 Way Gubag</w:t>
      </w:r>
      <w:r w:rsidRPr="000A573B">
        <w:rPr>
          <w:noProof/>
          <w:sz w:val="15"/>
          <w:szCs w:val="15"/>
          <w:lang w:val="eu-ES"/>
        </w:rPr>
        <w:t>. Universitas Lampung.</w:t>
      </w:r>
    </w:p>
    <w:p w:rsidR="006F7A20" w:rsidRPr="000A573B" w:rsidRDefault="006F7A20" w:rsidP="000A573B">
      <w:pPr>
        <w:adjustRightInd w:val="0"/>
        <w:ind w:left="426" w:hanging="284"/>
        <w:jc w:val="both"/>
        <w:rPr>
          <w:noProof/>
          <w:sz w:val="15"/>
          <w:szCs w:val="15"/>
          <w:lang w:val="eu-ES"/>
        </w:rPr>
      </w:pPr>
      <w:bookmarkStart w:id="23" w:name="safitri"/>
      <w:bookmarkEnd w:id="22"/>
      <w:r w:rsidRPr="000A573B">
        <w:rPr>
          <w:noProof/>
          <w:sz w:val="15"/>
          <w:szCs w:val="15"/>
          <w:lang w:val="eu-ES"/>
        </w:rPr>
        <w:t xml:space="preserve">Safitri, A. N., Sarwanto, &amp; Harjunowibowo, D. (2023). Pengembangan Modul Pembelajaran Fisika Berbasis Kearifan Lokal Pada Materi Suhu dan Kalor. </w:t>
      </w:r>
      <w:r w:rsidRPr="000A573B">
        <w:rPr>
          <w:i/>
          <w:iCs/>
          <w:noProof/>
          <w:sz w:val="15"/>
          <w:szCs w:val="15"/>
          <w:lang w:val="eu-ES"/>
        </w:rPr>
        <w:t>Jurnal Materi dan Pembelajaran Fisika</w:t>
      </w:r>
      <w:r w:rsidRPr="000A573B">
        <w:rPr>
          <w:noProof/>
          <w:sz w:val="15"/>
          <w:szCs w:val="15"/>
          <w:lang w:val="eu-ES"/>
        </w:rPr>
        <w:t xml:space="preserve">, </w:t>
      </w:r>
      <w:r w:rsidRPr="000A573B">
        <w:rPr>
          <w:i/>
          <w:iCs/>
          <w:noProof/>
          <w:sz w:val="15"/>
          <w:szCs w:val="15"/>
          <w:lang w:val="eu-ES"/>
        </w:rPr>
        <w:t>13</w:t>
      </w:r>
      <w:r w:rsidRPr="000A573B">
        <w:rPr>
          <w:noProof/>
          <w:sz w:val="15"/>
          <w:szCs w:val="15"/>
          <w:lang w:val="eu-ES"/>
        </w:rPr>
        <w:t>(1), 32–38. https://doi.org/: https://doi.org/10.20961/jmpf.v13i1.60093</w:t>
      </w:r>
    </w:p>
    <w:p w:rsidR="006F7A20" w:rsidRPr="000A573B" w:rsidRDefault="006F7A20" w:rsidP="000A573B">
      <w:pPr>
        <w:adjustRightInd w:val="0"/>
        <w:ind w:left="426" w:hanging="284"/>
        <w:jc w:val="both"/>
        <w:rPr>
          <w:noProof/>
          <w:sz w:val="15"/>
          <w:szCs w:val="15"/>
          <w:lang w:val="eu-ES"/>
        </w:rPr>
      </w:pPr>
      <w:bookmarkStart w:id="24" w:name="sakti"/>
      <w:bookmarkEnd w:id="23"/>
      <w:r w:rsidRPr="000A573B">
        <w:rPr>
          <w:noProof/>
          <w:sz w:val="15"/>
          <w:szCs w:val="15"/>
          <w:lang w:val="eu-ES"/>
        </w:rPr>
        <w:t xml:space="preserve">Sakti, A. P. (2014). </w:t>
      </w:r>
      <w:r w:rsidRPr="000A573B">
        <w:rPr>
          <w:i/>
          <w:iCs/>
          <w:noProof/>
          <w:sz w:val="15"/>
          <w:szCs w:val="15"/>
          <w:lang w:val="eu-ES"/>
        </w:rPr>
        <w:t>Implementasi Pembelajaran Terpadu Tipe Shared untuk Meningkatkan Kemampuan Berpikir Kritis dan Motivasi Belajar Siswa SMK pada Topik Limbah Di Lingkungan Kerja</w:t>
      </w:r>
      <w:r w:rsidRPr="000A573B">
        <w:rPr>
          <w:noProof/>
          <w:sz w:val="15"/>
          <w:szCs w:val="15"/>
          <w:lang w:val="eu-ES"/>
        </w:rPr>
        <w:t xml:space="preserve"> [Universitas Pendidikan Indonesia]. https://repository.upi.edu/12495/39/T_IPA_1202014_Appendix32.pdf</w:t>
      </w:r>
    </w:p>
    <w:p w:rsidR="006F7A20" w:rsidRPr="000A573B" w:rsidRDefault="006F7A20" w:rsidP="000A573B">
      <w:pPr>
        <w:adjustRightInd w:val="0"/>
        <w:ind w:left="426" w:hanging="284"/>
        <w:jc w:val="both"/>
        <w:rPr>
          <w:noProof/>
          <w:sz w:val="15"/>
          <w:szCs w:val="15"/>
          <w:lang w:val="eu-ES"/>
        </w:rPr>
      </w:pPr>
      <w:bookmarkStart w:id="25" w:name="sartika"/>
      <w:bookmarkEnd w:id="24"/>
      <w:r w:rsidRPr="000A573B">
        <w:rPr>
          <w:noProof/>
          <w:sz w:val="15"/>
          <w:szCs w:val="15"/>
          <w:lang w:val="eu-ES"/>
        </w:rPr>
        <w:t xml:space="preserve">Sartika, S. B., Efendi, N., &amp; Wulandari, F. E. (2022). Efektivitas Pembelajaran IPABerbasis Etno-STEMDalam Melatihkan Keterampilan Berpikir Analisis. </w:t>
      </w:r>
      <w:r w:rsidRPr="000A573B">
        <w:rPr>
          <w:i/>
          <w:iCs/>
          <w:noProof/>
          <w:sz w:val="15"/>
          <w:szCs w:val="15"/>
          <w:lang w:val="eu-ES"/>
        </w:rPr>
        <w:t>Jurnal Dimensi Pendidikan dan Pembelajaran</w:t>
      </w:r>
      <w:r w:rsidRPr="000A573B">
        <w:rPr>
          <w:noProof/>
          <w:sz w:val="15"/>
          <w:szCs w:val="15"/>
          <w:lang w:val="eu-ES"/>
        </w:rPr>
        <w:t xml:space="preserve">, </w:t>
      </w:r>
      <w:r w:rsidRPr="000A573B">
        <w:rPr>
          <w:i/>
          <w:iCs/>
          <w:noProof/>
          <w:sz w:val="15"/>
          <w:szCs w:val="15"/>
          <w:lang w:val="eu-ES"/>
        </w:rPr>
        <w:t>10</w:t>
      </w:r>
      <w:r w:rsidRPr="000A573B">
        <w:rPr>
          <w:noProof/>
          <w:sz w:val="15"/>
          <w:szCs w:val="15"/>
          <w:lang w:val="eu-ES"/>
        </w:rPr>
        <w:t>(1), 1–9. https://doi.org/http://journal.umpo.ac.id/index.php/dimensi/index</w:t>
      </w:r>
    </w:p>
    <w:p w:rsidR="006F7A20" w:rsidRPr="000A573B" w:rsidRDefault="006F7A20" w:rsidP="000A573B">
      <w:pPr>
        <w:adjustRightInd w:val="0"/>
        <w:ind w:left="426" w:hanging="284"/>
        <w:jc w:val="both"/>
        <w:rPr>
          <w:noProof/>
          <w:sz w:val="15"/>
          <w:szCs w:val="15"/>
          <w:lang w:val="eu-ES"/>
        </w:rPr>
      </w:pPr>
      <w:bookmarkStart w:id="26" w:name="siswanto"/>
      <w:bookmarkEnd w:id="25"/>
      <w:r w:rsidRPr="000A573B">
        <w:rPr>
          <w:noProof/>
          <w:sz w:val="15"/>
          <w:szCs w:val="15"/>
          <w:lang w:val="eu-ES"/>
        </w:rPr>
        <w:t xml:space="preserve">Siswanto, J. (2018). Keefektifan Pembelajaran Fisika dengan Pendekatan STEM untuk Meningkatkan Kreativitas Mahasiswa. </w:t>
      </w:r>
      <w:r w:rsidRPr="000A573B">
        <w:rPr>
          <w:i/>
          <w:iCs/>
          <w:noProof/>
          <w:sz w:val="15"/>
          <w:szCs w:val="15"/>
          <w:lang w:val="eu-ES"/>
        </w:rPr>
        <w:t>Jurnal Penelitian Pembelajaran Fisika</w:t>
      </w:r>
      <w:r w:rsidRPr="000A573B">
        <w:rPr>
          <w:noProof/>
          <w:sz w:val="15"/>
          <w:szCs w:val="15"/>
          <w:lang w:val="eu-ES"/>
        </w:rPr>
        <w:t xml:space="preserve">, </w:t>
      </w:r>
      <w:r w:rsidRPr="000A573B">
        <w:rPr>
          <w:i/>
          <w:iCs/>
          <w:noProof/>
          <w:sz w:val="15"/>
          <w:szCs w:val="15"/>
          <w:lang w:val="eu-ES"/>
        </w:rPr>
        <w:t>9</w:t>
      </w:r>
      <w:r w:rsidRPr="000A573B">
        <w:rPr>
          <w:noProof/>
          <w:sz w:val="15"/>
          <w:szCs w:val="15"/>
          <w:lang w:val="eu-ES"/>
        </w:rPr>
        <w:t>(1), 133–137. https://doi.org/10.26877/jp2f.v9i2.3183</w:t>
      </w:r>
    </w:p>
    <w:p w:rsidR="006F7A20" w:rsidRPr="000A573B" w:rsidRDefault="006F7A20" w:rsidP="000A573B">
      <w:pPr>
        <w:adjustRightInd w:val="0"/>
        <w:ind w:left="426" w:hanging="284"/>
        <w:jc w:val="both"/>
        <w:rPr>
          <w:noProof/>
          <w:sz w:val="15"/>
          <w:szCs w:val="15"/>
          <w:lang w:val="eu-ES"/>
        </w:rPr>
      </w:pPr>
      <w:bookmarkStart w:id="27" w:name="sugiyono"/>
      <w:bookmarkEnd w:id="26"/>
      <w:r w:rsidRPr="000A573B">
        <w:rPr>
          <w:noProof/>
          <w:sz w:val="15"/>
          <w:szCs w:val="15"/>
          <w:lang w:val="eu-ES"/>
        </w:rPr>
        <w:t xml:space="preserve">Sugiyono. (2019). </w:t>
      </w:r>
      <w:r w:rsidRPr="000A573B">
        <w:rPr>
          <w:i/>
          <w:iCs/>
          <w:noProof/>
          <w:sz w:val="15"/>
          <w:szCs w:val="15"/>
          <w:lang w:val="eu-ES"/>
        </w:rPr>
        <w:t>Metode Penelitian Kuantitatif, Kualitatif, dan R&amp;D</w:t>
      </w:r>
      <w:r w:rsidRPr="000A573B">
        <w:rPr>
          <w:noProof/>
          <w:sz w:val="15"/>
          <w:szCs w:val="15"/>
          <w:lang w:val="eu-ES"/>
        </w:rPr>
        <w:t>. Alfabeta.</w:t>
      </w:r>
    </w:p>
    <w:p w:rsidR="006F7A20" w:rsidRPr="000A573B" w:rsidRDefault="006F7A20" w:rsidP="000A573B">
      <w:pPr>
        <w:adjustRightInd w:val="0"/>
        <w:ind w:left="426" w:hanging="284"/>
        <w:jc w:val="both"/>
        <w:rPr>
          <w:noProof/>
          <w:sz w:val="15"/>
          <w:szCs w:val="15"/>
          <w:lang w:val="eu-ES"/>
        </w:rPr>
      </w:pPr>
      <w:bookmarkStart w:id="28" w:name="sumarni"/>
      <w:bookmarkEnd w:id="27"/>
      <w:r w:rsidRPr="000A573B">
        <w:rPr>
          <w:noProof/>
          <w:sz w:val="15"/>
          <w:szCs w:val="15"/>
          <w:lang w:val="eu-ES"/>
        </w:rPr>
        <w:t xml:space="preserve">Sumarni, W., &amp; Kadarwati, S. (2020). ETHNO-STEM Project-Based Learning: Its Impact To Critical And Creative Thinking Skills. </w:t>
      </w:r>
      <w:r w:rsidRPr="000A573B">
        <w:rPr>
          <w:i/>
          <w:iCs/>
          <w:noProof/>
          <w:sz w:val="15"/>
          <w:szCs w:val="15"/>
          <w:lang w:val="eu-ES"/>
        </w:rPr>
        <w:t>Jurnal Pendidikan IPA Indonesia</w:t>
      </w:r>
      <w:r w:rsidRPr="000A573B">
        <w:rPr>
          <w:noProof/>
          <w:sz w:val="15"/>
          <w:szCs w:val="15"/>
          <w:lang w:val="eu-ES"/>
        </w:rPr>
        <w:t xml:space="preserve">, </w:t>
      </w:r>
      <w:r w:rsidRPr="000A573B">
        <w:rPr>
          <w:i/>
          <w:iCs/>
          <w:noProof/>
          <w:sz w:val="15"/>
          <w:szCs w:val="15"/>
          <w:lang w:val="eu-ES"/>
        </w:rPr>
        <w:t>9</w:t>
      </w:r>
      <w:r w:rsidRPr="000A573B">
        <w:rPr>
          <w:noProof/>
          <w:sz w:val="15"/>
          <w:szCs w:val="15"/>
          <w:lang w:val="eu-ES"/>
        </w:rPr>
        <w:t>(1), 11–21. https://doi.org/10.15294/jpii.v9i1.21754</w:t>
      </w:r>
    </w:p>
    <w:p w:rsidR="006F7A20" w:rsidRPr="000A573B" w:rsidRDefault="006F7A20" w:rsidP="000A573B">
      <w:pPr>
        <w:adjustRightInd w:val="0"/>
        <w:ind w:left="426" w:hanging="284"/>
        <w:jc w:val="both"/>
        <w:rPr>
          <w:noProof/>
          <w:sz w:val="15"/>
          <w:szCs w:val="15"/>
          <w:lang w:val="eu-ES"/>
        </w:rPr>
      </w:pPr>
      <w:bookmarkStart w:id="29" w:name="widiyanto"/>
      <w:bookmarkEnd w:id="28"/>
      <w:r w:rsidRPr="000A573B">
        <w:rPr>
          <w:noProof/>
          <w:sz w:val="15"/>
          <w:szCs w:val="15"/>
          <w:lang w:val="eu-ES"/>
        </w:rPr>
        <w:t xml:space="preserve">Widiyanto, M. A. (2013). </w:t>
      </w:r>
      <w:r w:rsidRPr="000A573B">
        <w:rPr>
          <w:i/>
          <w:iCs/>
          <w:noProof/>
          <w:sz w:val="15"/>
          <w:szCs w:val="15"/>
          <w:lang w:val="eu-ES"/>
        </w:rPr>
        <w:t>Statistika Terapan: Konsep &amp; Aplikasi SPSS dalam Penelitian Bidang Pendidikan, Psikologi &amp; Ilmu Sosial Lainnya</w:t>
      </w:r>
      <w:r w:rsidRPr="000A573B">
        <w:rPr>
          <w:noProof/>
          <w:sz w:val="15"/>
          <w:szCs w:val="15"/>
          <w:lang w:val="eu-ES"/>
        </w:rPr>
        <w:t>. PT Elex Media Komputindo.</w:t>
      </w:r>
    </w:p>
    <w:p w:rsidR="006F7A20" w:rsidRPr="000A573B" w:rsidRDefault="006F7A20" w:rsidP="000A573B">
      <w:pPr>
        <w:adjustRightInd w:val="0"/>
        <w:ind w:left="426" w:hanging="284"/>
        <w:jc w:val="both"/>
        <w:rPr>
          <w:noProof/>
          <w:sz w:val="15"/>
          <w:szCs w:val="15"/>
          <w:lang w:val="eu-ES"/>
        </w:rPr>
      </w:pPr>
      <w:bookmarkStart w:id="30" w:name="wulansari"/>
      <w:bookmarkEnd w:id="29"/>
      <w:r w:rsidRPr="000A573B">
        <w:rPr>
          <w:noProof/>
          <w:sz w:val="15"/>
          <w:szCs w:val="15"/>
          <w:lang w:val="eu-ES"/>
        </w:rPr>
        <w:t xml:space="preserve">Wulansari, N. I., &amp; Admoko, S. (2021). Eksplorasi Konsep Fisika pada Tari Dhadak MerakReog Ponorogo. </w:t>
      </w:r>
      <w:r w:rsidRPr="000A573B">
        <w:rPr>
          <w:i/>
          <w:iCs/>
          <w:noProof/>
          <w:sz w:val="15"/>
          <w:szCs w:val="15"/>
          <w:lang w:val="eu-ES"/>
        </w:rPr>
        <w:t>PENDIPA Journal of Science Education</w:t>
      </w:r>
      <w:r w:rsidRPr="000A573B">
        <w:rPr>
          <w:noProof/>
          <w:sz w:val="15"/>
          <w:szCs w:val="15"/>
          <w:lang w:val="eu-ES"/>
        </w:rPr>
        <w:t xml:space="preserve">, </w:t>
      </w:r>
      <w:r w:rsidRPr="000A573B">
        <w:rPr>
          <w:i/>
          <w:iCs/>
          <w:noProof/>
          <w:sz w:val="15"/>
          <w:szCs w:val="15"/>
          <w:lang w:val="eu-ES"/>
        </w:rPr>
        <w:t>5</w:t>
      </w:r>
      <w:r w:rsidRPr="000A573B">
        <w:rPr>
          <w:noProof/>
          <w:sz w:val="15"/>
          <w:szCs w:val="15"/>
          <w:lang w:val="eu-ES"/>
        </w:rPr>
        <w:t>(2), 163–172. https://ejournal.unib.ac.id/pendipa/article/view/14198/pdf</w:t>
      </w:r>
    </w:p>
    <w:p w:rsidR="006F7A20" w:rsidRPr="000A573B" w:rsidRDefault="006F7A20" w:rsidP="000A573B">
      <w:pPr>
        <w:adjustRightInd w:val="0"/>
        <w:ind w:left="426" w:hanging="284"/>
        <w:jc w:val="both"/>
        <w:rPr>
          <w:noProof/>
          <w:sz w:val="15"/>
          <w:szCs w:val="15"/>
          <w:lang w:val="eu-ES"/>
        </w:rPr>
      </w:pPr>
      <w:bookmarkStart w:id="31" w:name="yasifa"/>
      <w:bookmarkEnd w:id="30"/>
      <w:r w:rsidRPr="000A573B">
        <w:rPr>
          <w:noProof/>
          <w:sz w:val="15"/>
          <w:szCs w:val="15"/>
          <w:lang w:val="eu-ES"/>
        </w:rPr>
        <w:t xml:space="preserve">Yasifa, A., Hasibuan, N. H., Siregar, P. A., Zakiyah, S., &amp; Anas, N. (2023). Implementasi Pembelajaran STEM pada Materi Ekosistem terhadap Kemampuan Berpikir Kritis Peserta Didik. </w:t>
      </w:r>
      <w:r w:rsidRPr="000A573B">
        <w:rPr>
          <w:i/>
          <w:iCs/>
          <w:noProof/>
          <w:sz w:val="15"/>
          <w:szCs w:val="15"/>
          <w:lang w:val="eu-ES"/>
        </w:rPr>
        <w:t>Journal on Education</w:t>
      </w:r>
      <w:r w:rsidRPr="000A573B">
        <w:rPr>
          <w:noProof/>
          <w:sz w:val="15"/>
          <w:szCs w:val="15"/>
          <w:lang w:val="eu-ES"/>
        </w:rPr>
        <w:t xml:space="preserve">, </w:t>
      </w:r>
      <w:r w:rsidRPr="000A573B">
        <w:rPr>
          <w:i/>
          <w:iCs/>
          <w:noProof/>
          <w:sz w:val="15"/>
          <w:szCs w:val="15"/>
          <w:lang w:val="eu-ES"/>
        </w:rPr>
        <w:t>5</w:t>
      </w:r>
      <w:r w:rsidRPr="000A573B">
        <w:rPr>
          <w:noProof/>
          <w:sz w:val="15"/>
          <w:szCs w:val="15"/>
          <w:lang w:val="eu-ES"/>
        </w:rPr>
        <w:t>(4). https://doi.org/https://doi.org/10.31004/joe.v5i4.2081</w:t>
      </w:r>
    </w:p>
    <w:p w:rsidR="006F7A20" w:rsidRPr="000A573B" w:rsidRDefault="006F7A20" w:rsidP="000A573B">
      <w:pPr>
        <w:adjustRightInd w:val="0"/>
        <w:ind w:left="426" w:hanging="284"/>
        <w:jc w:val="both"/>
        <w:rPr>
          <w:noProof/>
          <w:sz w:val="15"/>
          <w:szCs w:val="15"/>
          <w:lang w:val="eu-ES"/>
        </w:rPr>
      </w:pPr>
      <w:bookmarkStart w:id="32" w:name="zulfawati"/>
      <w:bookmarkEnd w:id="31"/>
      <w:r w:rsidRPr="000A573B">
        <w:rPr>
          <w:noProof/>
          <w:sz w:val="15"/>
          <w:szCs w:val="15"/>
          <w:lang w:val="eu-ES"/>
        </w:rPr>
        <w:t xml:space="preserve">Zulfawati, &amp; Mayasari, T. (2021). Profil Kemampuan Berpikir Kritis Peserta Didik dengan Integrasi STEM. </w:t>
      </w:r>
      <w:r w:rsidRPr="000A573B">
        <w:rPr>
          <w:i/>
          <w:iCs/>
          <w:noProof/>
          <w:sz w:val="15"/>
          <w:szCs w:val="15"/>
          <w:lang w:val="eu-ES"/>
        </w:rPr>
        <w:t>ORBITA. Jurnal Hasil Kajian, Inovasi, dan Aplikasi Pendidikan Fisika</w:t>
      </w:r>
      <w:r w:rsidRPr="000A573B">
        <w:rPr>
          <w:noProof/>
          <w:sz w:val="15"/>
          <w:szCs w:val="15"/>
          <w:lang w:val="eu-ES"/>
        </w:rPr>
        <w:t xml:space="preserve">, </w:t>
      </w:r>
      <w:r w:rsidRPr="000A573B">
        <w:rPr>
          <w:i/>
          <w:iCs/>
          <w:noProof/>
          <w:sz w:val="15"/>
          <w:szCs w:val="15"/>
          <w:lang w:val="eu-ES"/>
        </w:rPr>
        <w:t>7</w:t>
      </w:r>
      <w:r w:rsidRPr="000A573B">
        <w:rPr>
          <w:noProof/>
          <w:sz w:val="15"/>
          <w:szCs w:val="15"/>
          <w:lang w:val="eu-ES"/>
        </w:rPr>
        <w:t>(1). http://112.78.38.8/index.php/orbita/article/view/4164/2764</w:t>
      </w:r>
    </w:p>
    <w:bookmarkEnd w:id="32"/>
    <w:p w:rsidR="00167AA6" w:rsidRPr="004E7586" w:rsidRDefault="006F7A20" w:rsidP="000A573B">
      <w:pPr>
        <w:widowControl/>
        <w:adjustRightInd w:val="0"/>
        <w:ind w:left="426" w:hanging="284"/>
        <w:jc w:val="both"/>
        <w:rPr>
          <w:noProof/>
          <w:sz w:val="15"/>
          <w:szCs w:val="15"/>
        </w:rPr>
      </w:pPr>
      <w:r w:rsidRPr="000A573B">
        <w:rPr>
          <w:sz w:val="15"/>
          <w:szCs w:val="15"/>
          <w:lang w:val="eu-ES"/>
        </w:rPr>
        <w:fldChar w:fldCharType="end"/>
      </w:r>
    </w:p>
    <w:p w:rsidR="00167AA6" w:rsidRPr="004E7586" w:rsidRDefault="00167AA6" w:rsidP="00167AA6">
      <w:pPr>
        <w:spacing w:line="266" w:lineRule="auto"/>
        <w:ind w:left="104" w:right="122"/>
        <w:jc w:val="both"/>
        <w:rPr>
          <w:sz w:val="15"/>
          <w:szCs w:val="15"/>
        </w:rPr>
      </w:pPr>
      <w:r w:rsidRPr="004E7586">
        <w:rPr>
          <w:b/>
          <w:sz w:val="15"/>
          <w:szCs w:val="15"/>
        </w:rPr>
        <w:t>Conflict</w:t>
      </w:r>
      <w:r w:rsidRPr="004E7586">
        <w:rPr>
          <w:b/>
          <w:spacing w:val="-29"/>
          <w:sz w:val="15"/>
          <w:szCs w:val="15"/>
        </w:rPr>
        <w:t xml:space="preserve"> </w:t>
      </w:r>
      <w:r w:rsidRPr="004E7586">
        <w:rPr>
          <w:b/>
          <w:sz w:val="15"/>
          <w:szCs w:val="15"/>
        </w:rPr>
        <w:t>of</w:t>
      </w:r>
      <w:r w:rsidRPr="004E7586">
        <w:rPr>
          <w:b/>
          <w:spacing w:val="-28"/>
          <w:sz w:val="15"/>
          <w:szCs w:val="15"/>
        </w:rPr>
        <w:t xml:space="preserve"> </w:t>
      </w:r>
      <w:r w:rsidRPr="004E7586">
        <w:rPr>
          <w:b/>
          <w:sz w:val="15"/>
          <w:szCs w:val="15"/>
        </w:rPr>
        <w:t>Interest</w:t>
      </w:r>
      <w:r w:rsidRPr="004E7586">
        <w:rPr>
          <w:b/>
          <w:spacing w:val="-29"/>
          <w:sz w:val="15"/>
          <w:szCs w:val="15"/>
        </w:rPr>
        <w:t xml:space="preserve"> </w:t>
      </w:r>
      <w:r w:rsidRPr="004E7586">
        <w:rPr>
          <w:b/>
          <w:sz w:val="15"/>
          <w:szCs w:val="15"/>
        </w:rPr>
        <w:t>Statement:</w:t>
      </w:r>
      <w:r w:rsidRPr="004E7586">
        <w:rPr>
          <w:b/>
          <w:spacing w:val="-28"/>
          <w:sz w:val="15"/>
          <w:szCs w:val="15"/>
        </w:rPr>
        <w:t xml:space="preserve"> </w:t>
      </w:r>
      <w:r w:rsidRPr="004E7586">
        <w:rPr>
          <w:sz w:val="15"/>
          <w:szCs w:val="15"/>
        </w:rPr>
        <w:t>The</w:t>
      </w:r>
      <w:r w:rsidRPr="004E7586">
        <w:rPr>
          <w:spacing w:val="-28"/>
          <w:sz w:val="15"/>
          <w:szCs w:val="15"/>
        </w:rPr>
        <w:t xml:space="preserve"> </w:t>
      </w:r>
      <w:r w:rsidRPr="004E7586">
        <w:rPr>
          <w:sz w:val="15"/>
          <w:szCs w:val="15"/>
        </w:rPr>
        <w:t>authors</w:t>
      </w:r>
      <w:r w:rsidRPr="004E7586">
        <w:rPr>
          <w:spacing w:val="-28"/>
          <w:sz w:val="15"/>
          <w:szCs w:val="15"/>
        </w:rPr>
        <w:t xml:space="preserve"> </w:t>
      </w:r>
      <w:r w:rsidRPr="004E7586">
        <w:rPr>
          <w:sz w:val="15"/>
          <w:szCs w:val="15"/>
        </w:rPr>
        <w:t>declare</w:t>
      </w:r>
      <w:r w:rsidRPr="004E7586">
        <w:rPr>
          <w:spacing w:val="-28"/>
          <w:sz w:val="15"/>
          <w:szCs w:val="15"/>
        </w:rPr>
        <w:t xml:space="preserve"> </w:t>
      </w:r>
      <w:r w:rsidRPr="004E7586">
        <w:rPr>
          <w:sz w:val="15"/>
          <w:szCs w:val="15"/>
        </w:rPr>
        <w:t>that</w:t>
      </w:r>
      <w:r w:rsidRPr="004E7586">
        <w:rPr>
          <w:spacing w:val="-29"/>
          <w:sz w:val="15"/>
          <w:szCs w:val="15"/>
        </w:rPr>
        <w:t xml:space="preserve"> </w:t>
      </w:r>
      <w:r w:rsidRPr="004E7586">
        <w:rPr>
          <w:sz w:val="15"/>
          <w:szCs w:val="15"/>
        </w:rPr>
        <w:t>the</w:t>
      </w:r>
      <w:r w:rsidRPr="004E7586">
        <w:rPr>
          <w:spacing w:val="-28"/>
          <w:sz w:val="15"/>
          <w:szCs w:val="15"/>
        </w:rPr>
        <w:t xml:space="preserve"> </w:t>
      </w:r>
      <w:r w:rsidRPr="004E7586">
        <w:rPr>
          <w:sz w:val="15"/>
          <w:szCs w:val="15"/>
        </w:rPr>
        <w:t>research</w:t>
      </w:r>
      <w:r w:rsidRPr="004E7586">
        <w:rPr>
          <w:spacing w:val="-28"/>
          <w:sz w:val="15"/>
          <w:szCs w:val="15"/>
        </w:rPr>
        <w:t xml:space="preserve"> </w:t>
      </w:r>
      <w:r w:rsidRPr="004E7586">
        <w:rPr>
          <w:sz w:val="15"/>
          <w:szCs w:val="15"/>
        </w:rPr>
        <w:t>was</w:t>
      </w:r>
      <w:r w:rsidRPr="004E7586">
        <w:rPr>
          <w:spacing w:val="-28"/>
          <w:sz w:val="15"/>
          <w:szCs w:val="15"/>
        </w:rPr>
        <w:t xml:space="preserve"> </w:t>
      </w:r>
      <w:r w:rsidRPr="004E7586">
        <w:rPr>
          <w:sz w:val="15"/>
          <w:szCs w:val="15"/>
        </w:rPr>
        <w:t>conducted in</w:t>
      </w:r>
      <w:r w:rsidRPr="004E7586">
        <w:rPr>
          <w:spacing w:val="-6"/>
          <w:sz w:val="15"/>
          <w:szCs w:val="15"/>
        </w:rPr>
        <w:t xml:space="preserve"> </w:t>
      </w:r>
      <w:r w:rsidRPr="004E7586">
        <w:rPr>
          <w:sz w:val="15"/>
          <w:szCs w:val="15"/>
        </w:rPr>
        <w:t>the</w:t>
      </w:r>
      <w:r w:rsidRPr="004E7586">
        <w:rPr>
          <w:spacing w:val="-5"/>
          <w:sz w:val="15"/>
          <w:szCs w:val="15"/>
        </w:rPr>
        <w:t xml:space="preserve"> </w:t>
      </w:r>
      <w:r w:rsidRPr="004E7586">
        <w:rPr>
          <w:sz w:val="15"/>
          <w:szCs w:val="15"/>
        </w:rPr>
        <w:t>absence</w:t>
      </w:r>
      <w:r w:rsidRPr="004E7586">
        <w:rPr>
          <w:spacing w:val="-6"/>
          <w:sz w:val="15"/>
          <w:szCs w:val="15"/>
        </w:rPr>
        <w:t xml:space="preserve"> </w:t>
      </w:r>
      <w:r w:rsidRPr="004E7586">
        <w:rPr>
          <w:sz w:val="15"/>
          <w:szCs w:val="15"/>
        </w:rPr>
        <w:t>of</w:t>
      </w:r>
      <w:r w:rsidRPr="004E7586">
        <w:rPr>
          <w:spacing w:val="-5"/>
          <w:sz w:val="15"/>
          <w:szCs w:val="15"/>
        </w:rPr>
        <w:t xml:space="preserve"> </w:t>
      </w:r>
      <w:r w:rsidRPr="004E7586">
        <w:rPr>
          <w:spacing w:val="-2"/>
          <w:sz w:val="15"/>
          <w:szCs w:val="15"/>
        </w:rPr>
        <w:t>any</w:t>
      </w:r>
      <w:r w:rsidRPr="004E7586">
        <w:rPr>
          <w:spacing w:val="-5"/>
          <w:sz w:val="15"/>
          <w:szCs w:val="15"/>
        </w:rPr>
        <w:t xml:space="preserve"> </w:t>
      </w:r>
      <w:r w:rsidRPr="004E7586">
        <w:rPr>
          <w:sz w:val="15"/>
          <w:szCs w:val="15"/>
        </w:rPr>
        <w:t>commercial</w:t>
      </w:r>
      <w:r w:rsidRPr="004E7586">
        <w:rPr>
          <w:spacing w:val="-6"/>
          <w:sz w:val="15"/>
          <w:szCs w:val="15"/>
        </w:rPr>
        <w:t xml:space="preserve"> </w:t>
      </w:r>
      <w:r w:rsidRPr="004E7586">
        <w:rPr>
          <w:sz w:val="15"/>
          <w:szCs w:val="15"/>
        </w:rPr>
        <w:t>or</w:t>
      </w:r>
      <w:r w:rsidRPr="004E7586">
        <w:rPr>
          <w:spacing w:val="-5"/>
          <w:sz w:val="15"/>
          <w:szCs w:val="15"/>
        </w:rPr>
        <w:t xml:space="preserve"> </w:t>
      </w:r>
      <w:r w:rsidRPr="004E7586">
        <w:rPr>
          <w:sz w:val="15"/>
          <w:szCs w:val="15"/>
        </w:rPr>
        <w:t>financial</w:t>
      </w:r>
      <w:r w:rsidRPr="004E7586">
        <w:rPr>
          <w:spacing w:val="-5"/>
          <w:sz w:val="15"/>
          <w:szCs w:val="15"/>
        </w:rPr>
        <w:t xml:space="preserve"> </w:t>
      </w:r>
      <w:r w:rsidRPr="004E7586">
        <w:rPr>
          <w:sz w:val="15"/>
          <w:szCs w:val="15"/>
        </w:rPr>
        <w:t>relationships</w:t>
      </w:r>
      <w:r w:rsidRPr="004E7586">
        <w:rPr>
          <w:spacing w:val="-6"/>
          <w:sz w:val="15"/>
          <w:szCs w:val="15"/>
        </w:rPr>
        <w:t xml:space="preserve"> </w:t>
      </w:r>
      <w:r w:rsidRPr="004E7586">
        <w:rPr>
          <w:sz w:val="15"/>
          <w:szCs w:val="15"/>
        </w:rPr>
        <w:t>that</w:t>
      </w:r>
      <w:r w:rsidRPr="004E7586">
        <w:rPr>
          <w:spacing w:val="-5"/>
          <w:sz w:val="15"/>
          <w:szCs w:val="15"/>
        </w:rPr>
        <w:t xml:space="preserve"> </w:t>
      </w:r>
      <w:r w:rsidRPr="004E7586">
        <w:rPr>
          <w:sz w:val="15"/>
          <w:szCs w:val="15"/>
        </w:rPr>
        <w:t>could</w:t>
      </w:r>
      <w:r w:rsidRPr="004E7586">
        <w:rPr>
          <w:spacing w:val="-5"/>
          <w:sz w:val="15"/>
          <w:szCs w:val="15"/>
        </w:rPr>
        <w:t xml:space="preserve"> </w:t>
      </w:r>
      <w:r w:rsidRPr="004E7586">
        <w:rPr>
          <w:sz w:val="15"/>
          <w:szCs w:val="15"/>
        </w:rPr>
        <w:t>be</w:t>
      </w:r>
      <w:r w:rsidRPr="004E7586">
        <w:rPr>
          <w:spacing w:val="-6"/>
          <w:sz w:val="15"/>
          <w:szCs w:val="15"/>
        </w:rPr>
        <w:t xml:space="preserve"> </w:t>
      </w:r>
      <w:r w:rsidRPr="004E7586">
        <w:rPr>
          <w:sz w:val="15"/>
          <w:szCs w:val="15"/>
        </w:rPr>
        <w:t>construed as a potential conflict of</w:t>
      </w:r>
      <w:r w:rsidRPr="004E7586">
        <w:rPr>
          <w:spacing w:val="-22"/>
          <w:sz w:val="15"/>
          <w:szCs w:val="15"/>
        </w:rPr>
        <w:t xml:space="preserve"> </w:t>
      </w:r>
      <w:r w:rsidRPr="004E7586">
        <w:rPr>
          <w:sz w:val="15"/>
          <w:szCs w:val="15"/>
        </w:rPr>
        <w:t>interest.</w:t>
      </w:r>
    </w:p>
    <w:p w:rsidR="00167AA6" w:rsidRPr="004E7586" w:rsidRDefault="00167AA6" w:rsidP="00167AA6">
      <w:pPr>
        <w:pStyle w:val="BodyText"/>
        <w:spacing w:before="6"/>
        <w:rPr>
          <w:sz w:val="15"/>
          <w:szCs w:val="15"/>
        </w:rPr>
      </w:pPr>
    </w:p>
    <w:p w:rsidR="00167AA6" w:rsidRPr="00A567FE" w:rsidRDefault="000C09E9" w:rsidP="00A567FE">
      <w:pPr>
        <w:adjustRightInd w:val="0"/>
        <w:ind w:left="442" w:right="125" w:hanging="340"/>
        <w:jc w:val="both"/>
        <w:rPr>
          <w:rFonts w:ascii="Palatino Linotype" w:hAnsi="Palatino Linotype"/>
          <w:i/>
          <w:sz w:val="15"/>
          <w:szCs w:val="15"/>
        </w:rPr>
      </w:pPr>
      <w:r w:rsidRPr="00A567FE">
        <w:rPr>
          <w:rFonts w:ascii="Palatino Linotype" w:hAnsi="Palatino Linotype"/>
          <w:i/>
          <w:sz w:val="15"/>
          <w:szCs w:val="15"/>
        </w:rPr>
        <w:t>Copyright © 2024</w:t>
      </w:r>
      <w:r w:rsidR="00167AA6" w:rsidRPr="00A567FE">
        <w:rPr>
          <w:rFonts w:ascii="Palatino Linotype" w:hAnsi="Palatino Linotype"/>
          <w:i/>
          <w:sz w:val="15"/>
          <w:szCs w:val="15"/>
        </w:rPr>
        <w:t xml:space="preserve"> </w:t>
      </w:r>
      <w:r w:rsidR="000A573B">
        <w:rPr>
          <w:rFonts w:ascii="Palatino Linotype" w:hAnsi="Palatino Linotype"/>
          <w:i/>
          <w:sz w:val="15"/>
          <w:szCs w:val="15"/>
        </w:rPr>
        <w:t>Putri Meisy Haziza</w:t>
      </w:r>
      <w:r w:rsidR="00167AA6" w:rsidRPr="00A567FE">
        <w:rPr>
          <w:rFonts w:ascii="Palatino Linotype" w:hAnsi="Palatino Linotype"/>
          <w:i/>
          <w:sz w:val="15"/>
          <w:szCs w:val="15"/>
        </w:rPr>
        <w:t xml:space="preserve"> et al</w:t>
      </w:r>
      <w:r w:rsidR="00167AA6" w:rsidRPr="00A567FE">
        <w:rPr>
          <w:rFonts w:ascii="Palatino Linotype" w:hAnsi="Palatino Linotype"/>
          <w:i/>
          <w:spacing w:val="-3"/>
          <w:sz w:val="15"/>
          <w:szCs w:val="15"/>
        </w:rPr>
        <w:t xml:space="preserve">. </w:t>
      </w:r>
      <w:r w:rsidR="00167AA6" w:rsidRPr="00A567FE">
        <w:rPr>
          <w:rFonts w:ascii="Palatino Linotype" w:hAnsi="Palatino Linotype"/>
          <w:i/>
          <w:sz w:val="15"/>
          <w:szCs w:val="15"/>
        </w:rPr>
        <w:t>This is an open-access article</w:t>
      </w:r>
      <w:r w:rsidR="00167AA6" w:rsidRPr="00A567FE">
        <w:rPr>
          <w:rFonts w:ascii="Palatino Linotype" w:hAnsi="Palatino Linotype"/>
          <w:i/>
          <w:spacing w:val="-21"/>
          <w:sz w:val="15"/>
          <w:szCs w:val="15"/>
        </w:rPr>
        <w:t xml:space="preserve"> </w:t>
      </w:r>
      <w:r w:rsidR="00167AA6" w:rsidRPr="00A567FE">
        <w:rPr>
          <w:rFonts w:ascii="Palatino Linotype" w:hAnsi="Palatino Linotype"/>
          <w:i/>
          <w:sz w:val="15"/>
          <w:szCs w:val="15"/>
        </w:rPr>
        <w:t>distributed under</w:t>
      </w:r>
      <w:r w:rsidR="00167AA6" w:rsidRPr="00A567FE">
        <w:rPr>
          <w:rFonts w:ascii="Palatino Linotype" w:hAnsi="Palatino Linotype"/>
          <w:i/>
          <w:spacing w:val="-18"/>
          <w:sz w:val="15"/>
          <w:szCs w:val="15"/>
        </w:rPr>
        <w:t xml:space="preserve"> </w:t>
      </w:r>
      <w:r w:rsidR="00167AA6" w:rsidRPr="00A567FE">
        <w:rPr>
          <w:rFonts w:ascii="Palatino Linotype" w:hAnsi="Palatino Linotype"/>
          <w:i/>
          <w:sz w:val="15"/>
          <w:szCs w:val="15"/>
        </w:rPr>
        <w:t>the</w:t>
      </w:r>
      <w:r w:rsidR="00167AA6" w:rsidRPr="00A567FE">
        <w:rPr>
          <w:rFonts w:ascii="Palatino Linotype" w:hAnsi="Palatino Linotype"/>
          <w:i/>
          <w:spacing w:val="-18"/>
          <w:sz w:val="15"/>
          <w:szCs w:val="15"/>
        </w:rPr>
        <w:t xml:space="preserve"> </w:t>
      </w:r>
      <w:r w:rsidR="00167AA6" w:rsidRPr="00A567FE">
        <w:rPr>
          <w:rFonts w:ascii="Palatino Linotype" w:hAnsi="Palatino Linotype"/>
          <w:i/>
          <w:sz w:val="15"/>
          <w:szCs w:val="15"/>
        </w:rPr>
        <w:t>terms</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of</w:t>
      </w:r>
      <w:r w:rsidR="00167AA6" w:rsidRPr="00A567FE">
        <w:rPr>
          <w:rFonts w:ascii="Palatino Linotype" w:hAnsi="Palatino Linotype"/>
          <w:i/>
          <w:spacing w:val="-18"/>
          <w:sz w:val="15"/>
          <w:szCs w:val="15"/>
        </w:rPr>
        <w:t xml:space="preserve"> </w:t>
      </w:r>
      <w:r w:rsidR="00167AA6" w:rsidRPr="00A567FE">
        <w:rPr>
          <w:rFonts w:ascii="Palatino Linotype" w:hAnsi="Palatino Linotype"/>
          <w:i/>
          <w:sz w:val="15"/>
          <w:szCs w:val="15"/>
        </w:rPr>
        <w:t>the</w:t>
      </w:r>
      <w:r w:rsidR="00167AA6" w:rsidRPr="00A567FE">
        <w:rPr>
          <w:rFonts w:ascii="Palatino Linotype" w:hAnsi="Palatino Linotype"/>
          <w:i/>
          <w:spacing w:val="-17"/>
          <w:sz w:val="15"/>
          <w:szCs w:val="15"/>
        </w:rPr>
        <w:t xml:space="preserve"> </w:t>
      </w:r>
      <w:hyperlink r:id="rId18">
        <w:r w:rsidR="00167AA6" w:rsidRPr="00A567FE">
          <w:rPr>
            <w:rFonts w:ascii="Palatino Linotype" w:hAnsi="Palatino Linotype"/>
            <w:i/>
            <w:sz w:val="15"/>
            <w:szCs w:val="15"/>
          </w:rPr>
          <w:t>Creative</w:t>
        </w:r>
        <w:r w:rsidR="00167AA6" w:rsidRPr="00A567FE">
          <w:rPr>
            <w:rFonts w:ascii="Palatino Linotype" w:hAnsi="Palatino Linotype"/>
            <w:i/>
            <w:spacing w:val="-18"/>
            <w:sz w:val="15"/>
            <w:szCs w:val="15"/>
          </w:rPr>
          <w:t xml:space="preserve"> </w:t>
        </w:r>
        <w:r w:rsidR="00167AA6" w:rsidRPr="00A567FE">
          <w:rPr>
            <w:rFonts w:ascii="Palatino Linotype" w:hAnsi="Palatino Linotype"/>
            <w:i/>
            <w:sz w:val="15"/>
            <w:szCs w:val="15"/>
          </w:rPr>
          <w:t>Commons</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Attribution</w:t>
        </w:r>
        <w:r w:rsidR="00167AA6" w:rsidRPr="00A567FE">
          <w:rPr>
            <w:rFonts w:ascii="Palatino Linotype" w:hAnsi="Palatino Linotype"/>
            <w:i/>
            <w:spacing w:val="-18"/>
            <w:sz w:val="15"/>
            <w:szCs w:val="15"/>
          </w:rPr>
          <w:t xml:space="preserve"> </w:t>
        </w:r>
        <w:r w:rsidR="00167AA6" w:rsidRPr="00A567FE">
          <w:rPr>
            <w:rFonts w:ascii="Palatino Linotype" w:hAnsi="Palatino Linotype"/>
            <w:i/>
            <w:sz w:val="15"/>
            <w:szCs w:val="15"/>
          </w:rPr>
          <w:t>License</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(CC</w:t>
        </w:r>
        <w:r w:rsidR="00167AA6" w:rsidRPr="00A567FE">
          <w:rPr>
            <w:rFonts w:ascii="Palatino Linotype" w:hAnsi="Palatino Linotype"/>
            <w:i/>
            <w:spacing w:val="-18"/>
            <w:sz w:val="15"/>
            <w:szCs w:val="15"/>
          </w:rPr>
          <w:t xml:space="preserve"> </w:t>
        </w:r>
        <w:r w:rsidR="00167AA6" w:rsidRPr="00A567FE">
          <w:rPr>
            <w:rFonts w:ascii="Palatino Linotype" w:hAnsi="Palatino Linotype"/>
            <w:i/>
            <w:sz w:val="15"/>
            <w:szCs w:val="15"/>
          </w:rPr>
          <w:t>BY)</w:t>
        </w:r>
      </w:hyperlink>
      <w:r w:rsidR="00167AA6" w:rsidRPr="00A567FE">
        <w:rPr>
          <w:rFonts w:ascii="Palatino Linotype" w:hAnsi="Palatino Linotype"/>
          <w:i/>
          <w:sz w:val="15"/>
          <w:szCs w:val="15"/>
        </w:rPr>
        <w:t>.</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The</w:t>
      </w:r>
      <w:r w:rsidR="00167AA6" w:rsidRPr="00A567FE">
        <w:rPr>
          <w:rFonts w:ascii="Palatino Linotype" w:hAnsi="Palatino Linotype"/>
          <w:i/>
          <w:spacing w:val="-18"/>
          <w:sz w:val="15"/>
          <w:szCs w:val="15"/>
        </w:rPr>
        <w:t xml:space="preserve"> </w:t>
      </w:r>
      <w:r w:rsidR="00167AA6" w:rsidRPr="00A567FE">
        <w:rPr>
          <w:rFonts w:ascii="Palatino Linotype" w:hAnsi="Palatino Linotype"/>
          <w:i/>
          <w:sz w:val="15"/>
          <w:szCs w:val="15"/>
        </w:rPr>
        <w:t>use,</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dis- tribution</w:t>
      </w:r>
      <w:r w:rsidR="00167AA6" w:rsidRPr="00A567FE">
        <w:rPr>
          <w:rFonts w:ascii="Palatino Linotype" w:hAnsi="Palatino Linotype"/>
          <w:i/>
          <w:spacing w:val="-25"/>
          <w:sz w:val="15"/>
          <w:szCs w:val="15"/>
        </w:rPr>
        <w:t xml:space="preserve"> </w:t>
      </w:r>
      <w:r w:rsidR="00167AA6" w:rsidRPr="00A567FE">
        <w:rPr>
          <w:rFonts w:ascii="Palatino Linotype" w:hAnsi="Palatino Linotype"/>
          <w:i/>
          <w:sz w:val="15"/>
          <w:szCs w:val="15"/>
        </w:rPr>
        <w:t>or</w:t>
      </w:r>
      <w:r w:rsidR="00167AA6" w:rsidRPr="00A567FE">
        <w:rPr>
          <w:rFonts w:ascii="Palatino Linotype" w:hAnsi="Palatino Linotype"/>
          <w:i/>
          <w:spacing w:val="-24"/>
          <w:sz w:val="15"/>
          <w:szCs w:val="15"/>
        </w:rPr>
        <w:t xml:space="preserve"> </w:t>
      </w:r>
      <w:r w:rsidR="00167AA6" w:rsidRPr="00A567FE">
        <w:rPr>
          <w:rFonts w:ascii="Palatino Linotype" w:hAnsi="Palatino Linotype"/>
          <w:i/>
          <w:sz w:val="15"/>
          <w:szCs w:val="15"/>
        </w:rPr>
        <w:t>reproduction</w:t>
      </w:r>
      <w:r w:rsidR="00167AA6" w:rsidRPr="00A567FE">
        <w:rPr>
          <w:rFonts w:ascii="Palatino Linotype" w:hAnsi="Palatino Linotype"/>
          <w:i/>
          <w:spacing w:val="-24"/>
          <w:sz w:val="15"/>
          <w:szCs w:val="15"/>
        </w:rPr>
        <w:t xml:space="preserve"> </w:t>
      </w:r>
      <w:r w:rsidR="00167AA6" w:rsidRPr="00A567FE">
        <w:rPr>
          <w:rFonts w:ascii="Palatino Linotype" w:hAnsi="Palatino Linotype"/>
          <w:i/>
          <w:sz w:val="15"/>
          <w:szCs w:val="15"/>
        </w:rPr>
        <w:t>in</w:t>
      </w:r>
      <w:r w:rsidR="00167AA6" w:rsidRPr="00A567FE">
        <w:rPr>
          <w:rFonts w:ascii="Palatino Linotype" w:hAnsi="Palatino Linotype"/>
          <w:i/>
          <w:spacing w:val="-24"/>
          <w:sz w:val="15"/>
          <w:szCs w:val="15"/>
        </w:rPr>
        <w:t xml:space="preserve"> </w:t>
      </w:r>
      <w:r w:rsidR="00167AA6" w:rsidRPr="00A567FE">
        <w:rPr>
          <w:rFonts w:ascii="Palatino Linotype" w:hAnsi="Palatino Linotype"/>
          <w:i/>
          <w:sz w:val="15"/>
          <w:szCs w:val="15"/>
        </w:rPr>
        <w:t>other</w:t>
      </w:r>
      <w:r w:rsidR="00167AA6" w:rsidRPr="00A567FE">
        <w:rPr>
          <w:rFonts w:ascii="Palatino Linotype" w:hAnsi="Palatino Linotype"/>
          <w:i/>
          <w:spacing w:val="-24"/>
          <w:sz w:val="15"/>
          <w:szCs w:val="15"/>
        </w:rPr>
        <w:t xml:space="preserve"> </w:t>
      </w:r>
      <w:r w:rsidR="00167AA6" w:rsidRPr="00A567FE">
        <w:rPr>
          <w:rFonts w:ascii="Palatino Linotype" w:hAnsi="Palatino Linotype"/>
          <w:i/>
          <w:sz w:val="15"/>
          <w:szCs w:val="15"/>
        </w:rPr>
        <w:t>forums</w:t>
      </w:r>
      <w:r w:rsidR="00167AA6" w:rsidRPr="00A567FE">
        <w:rPr>
          <w:rFonts w:ascii="Palatino Linotype" w:hAnsi="Palatino Linotype"/>
          <w:i/>
          <w:spacing w:val="-25"/>
          <w:sz w:val="15"/>
          <w:szCs w:val="15"/>
        </w:rPr>
        <w:t xml:space="preserve"> </w:t>
      </w:r>
      <w:r w:rsidR="00167AA6" w:rsidRPr="00A567FE">
        <w:rPr>
          <w:rFonts w:ascii="Palatino Linotype" w:hAnsi="Palatino Linotype"/>
          <w:i/>
          <w:sz w:val="15"/>
          <w:szCs w:val="15"/>
        </w:rPr>
        <w:t>is</w:t>
      </w:r>
      <w:r w:rsidR="00167AA6" w:rsidRPr="00A567FE">
        <w:rPr>
          <w:rFonts w:ascii="Palatino Linotype" w:hAnsi="Palatino Linotype"/>
          <w:i/>
          <w:spacing w:val="-24"/>
          <w:sz w:val="15"/>
          <w:szCs w:val="15"/>
        </w:rPr>
        <w:t xml:space="preserve"> </w:t>
      </w:r>
      <w:r w:rsidR="00167AA6" w:rsidRPr="00A567FE">
        <w:rPr>
          <w:rFonts w:ascii="Palatino Linotype" w:hAnsi="Palatino Linotype"/>
          <w:i/>
          <w:sz w:val="15"/>
          <w:szCs w:val="15"/>
        </w:rPr>
        <w:t>permitted,</w:t>
      </w:r>
      <w:r w:rsidR="00167AA6" w:rsidRPr="00A567FE">
        <w:rPr>
          <w:rFonts w:ascii="Palatino Linotype" w:hAnsi="Palatino Linotype"/>
          <w:i/>
          <w:spacing w:val="-24"/>
          <w:sz w:val="15"/>
          <w:szCs w:val="15"/>
        </w:rPr>
        <w:t xml:space="preserve"> </w:t>
      </w:r>
      <w:r w:rsidR="00167AA6" w:rsidRPr="00A567FE">
        <w:rPr>
          <w:rFonts w:ascii="Palatino Linotype" w:hAnsi="Palatino Linotype"/>
          <w:i/>
          <w:sz w:val="15"/>
          <w:szCs w:val="15"/>
        </w:rPr>
        <w:t>provided</w:t>
      </w:r>
      <w:r w:rsidR="00167AA6" w:rsidRPr="00A567FE">
        <w:rPr>
          <w:rFonts w:ascii="Palatino Linotype" w:hAnsi="Palatino Linotype"/>
          <w:i/>
          <w:spacing w:val="-24"/>
          <w:sz w:val="15"/>
          <w:szCs w:val="15"/>
        </w:rPr>
        <w:t xml:space="preserve"> </w:t>
      </w:r>
      <w:r w:rsidR="00167AA6" w:rsidRPr="00A567FE">
        <w:rPr>
          <w:rFonts w:ascii="Palatino Linotype" w:hAnsi="Palatino Linotype"/>
          <w:i/>
          <w:sz w:val="15"/>
          <w:szCs w:val="15"/>
        </w:rPr>
        <w:t>the</w:t>
      </w:r>
      <w:r w:rsidR="00167AA6" w:rsidRPr="00A567FE">
        <w:rPr>
          <w:rFonts w:ascii="Palatino Linotype" w:hAnsi="Palatino Linotype"/>
          <w:i/>
          <w:spacing w:val="-24"/>
          <w:sz w:val="15"/>
          <w:szCs w:val="15"/>
        </w:rPr>
        <w:t xml:space="preserve"> </w:t>
      </w:r>
      <w:r w:rsidR="00167AA6" w:rsidRPr="00A567FE">
        <w:rPr>
          <w:rFonts w:ascii="Palatino Linotype" w:hAnsi="Palatino Linotype"/>
          <w:i/>
          <w:sz w:val="15"/>
          <w:szCs w:val="15"/>
        </w:rPr>
        <w:t>original</w:t>
      </w:r>
      <w:r w:rsidR="00167AA6" w:rsidRPr="00A567FE">
        <w:rPr>
          <w:rFonts w:ascii="Palatino Linotype" w:hAnsi="Palatino Linotype"/>
          <w:i/>
          <w:spacing w:val="-24"/>
          <w:sz w:val="15"/>
          <w:szCs w:val="15"/>
        </w:rPr>
        <w:t xml:space="preserve"> </w:t>
      </w:r>
      <w:r w:rsidR="00167AA6" w:rsidRPr="00A567FE">
        <w:rPr>
          <w:rFonts w:ascii="Palatino Linotype" w:hAnsi="Palatino Linotype"/>
          <w:i/>
          <w:sz w:val="15"/>
          <w:szCs w:val="15"/>
        </w:rPr>
        <w:t>author(s) and</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the</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copyright</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owner(s)</w:t>
      </w:r>
      <w:r w:rsidR="00167AA6" w:rsidRPr="00A567FE">
        <w:rPr>
          <w:rFonts w:ascii="Palatino Linotype" w:hAnsi="Palatino Linotype"/>
          <w:i/>
          <w:spacing w:val="-16"/>
          <w:sz w:val="15"/>
          <w:szCs w:val="15"/>
        </w:rPr>
        <w:t xml:space="preserve"> </w:t>
      </w:r>
      <w:r w:rsidR="00167AA6" w:rsidRPr="00A567FE">
        <w:rPr>
          <w:rFonts w:ascii="Palatino Linotype" w:hAnsi="Palatino Linotype"/>
          <w:i/>
          <w:sz w:val="15"/>
          <w:szCs w:val="15"/>
        </w:rPr>
        <w:t>are</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credited</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and</w:t>
      </w:r>
      <w:r w:rsidR="00167AA6" w:rsidRPr="00A567FE">
        <w:rPr>
          <w:rFonts w:ascii="Palatino Linotype" w:hAnsi="Palatino Linotype"/>
          <w:i/>
          <w:spacing w:val="-16"/>
          <w:sz w:val="15"/>
          <w:szCs w:val="15"/>
        </w:rPr>
        <w:t xml:space="preserve"> </w:t>
      </w:r>
      <w:r w:rsidR="00167AA6" w:rsidRPr="00A567FE">
        <w:rPr>
          <w:rFonts w:ascii="Palatino Linotype" w:hAnsi="Palatino Linotype"/>
          <w:i/>
          <w:sz w:val="15"/>
          <w:szCs w:val="15"/>
        </w:rPr>
        <w:t>that</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the</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original</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publication</w:t>
      </w:r>
      <w:r w:rsidR="00167AA6" w:rsidRPr="00A567FE">
        <w:rPr>
          <w:rFonts w:ascii="Palatino Linotype" w:hAnsi="Palatino Linotype"/>
          <w:i/>
          <w:spacing w:val="-16"/>
          <w:sz w:val="15"/>
          <w:szCs w:val="15"/>
        </w:rPr>
        <w:t xml:space="preserve"> </w:t>
      </w:r>
      <w:r w:rsidR="00167AA6" w:rsidRPr="00A567FE">
        <w:rPr>
          <w:rFonts w:ascii="Palatino Linotype" w:hAnsi="Palatino Linotype"/>
          <w:i/>
          <w:sz w:val="15"/>
          <w:szCs w:val="15"/>
        </w:rPr>
        <w:t>in</w:t>
      </w:r>
      <w:r w:rsidR="00167AA6" w:rsidRPr="00A567FE">
        <w:rPr>
          <w:rFonts w:ascii="Palatino Linotype" w:hAnsi="Palatino Linotype"/>
          <w:i/>
          <w:spacing w:val="-17"/>
          <w:sz w:val="15"/>
          <w:szCs w:val="15"/>
        </w:rPr>
        <w:t xml:space="preserve"> </w:t>
      </w:r>
      <w:r w:rsidR="00167AA6" w:rsidRPr="00A567FE">
        <w:rPr>
          <w:rFonts w:ascii="Palatino Linotype" w:hAnsi="Palatino Linotype"/>
          <w:i/>
          <w:sz w:val="15"/>
          <w:szCs w:val="15"/>
        </w:rPr>
        <w:t>this</w:t>
      </w:r>
      <w:r w:rsidR="00167AA6" w:rsidRPr="00A567FE">
        <w:rPr>
          <w:rFonts w:ascii="Palatino Linotype" w:hAnsi="Palatino Linotype"/>
          <w:i/>
          <w:spacing w:val="-16"/>
          <w:sz w:val="15"/>
          <w:szCs w:val="15"/>
        </w:rPr>
        <w:t xml:space="preserve"> </w:t>
      </w:r>
      <w:r w:rsidR="00167AA6" w:rsidRPr="00A567FE">
        <w:rPr>
          <w:rFonts w:ascii="Palatino Linotype" w:hAnsi="Palatino Linotype"/>
          <w:i/>
          <w:sz w:val="15"/>
          <w:szCs w:val="15"/>
        </w:rPr>
        <w:t>jour- nal</w:t>
      </w:r>
      <w:r w:rsidR="00167AA6" w:rsidRPr="00A567FE">
        <w:rPr>
          <w:rFonts w:ascii="Palatino Linotype" w:hAnsi="Palatino Linotype"/>
          <w:i/>
          <w:spacing w:val="-4"/>
          <w:sz w:val="15"/>
          <w:szCs w:val="15"/>
        </w:rPr>
        <w:t xml:space="preserve"> </w:t>
      </w:r>
      <w:r w:rsidR="00167AA6" w:rsidRPr="00A567FE">
        <w:rPr>
          <w:rFonts w:ascii="Palatino Linotype" w:hAnsi="Palatino Linotype"/>
          <w:i/>
          <w:sz w:val="15"/>
          <w:szCs w:val="15"/>
        </w:rPr>
        <w:t>is</w:t>
      </w:r>
      <w:r w:rsidR="00167AA6" w:rsidRPr="00A567FE">
        <w:rPr>
          <w:rFonts w:ascii="Palatino Linotype" w:hAnsi="Palatino Linotype"/>
          <w:i/>
          <w:spacing w:val="-3"/>
          <w:sz w:val="15"/>
          <w:szCs w:val="15"/>
        </w:rPr>
        <w:t xml:space="preserve"> </w:t>
      </w:r>
      <w:r w:rsidR="00167AA6" w:rsidRPr="00A567FE">
        <w:rPr>
          <w:rFonts w:ascii="Palatino Linotype" w:hAnsi="Palatino Linotype"/>
          <w:i/>
          <w:sz w:val="15"/>
          <w:szCs w:val="15"/>
        </w:rPr>
        <w:t>cited,</w:t>
      </w:r>
      <w:r w:rsidR="00167AA6" w:rsidRPr="00A567FE">
        <w:rPr>
          <w:rFonts w:ascii="Palatino Linotype" w:hAnsi="Palatino Linotype"/>
          <w:i/>
          <w:spacing w:val="-4"/>
          <w:sz w:val="15"/>
          <w:szCs w:val="15"/>
        </w:rPr>
        <w:t xml:space="preserve"> </w:t>
      </w:r>
      <w:r w:rsidR="00167AA6" w:rsidRPr="00A567FE">
        <w:rPr>
          <w:rFonts w:ascii="Palatino Linotype" w:hAnsi="Palatino Linotype"/>
          <w:i/>
          <w:sz w:val="15"/>
          <w:szCs w:val="15"/>
        </w:rPr>
        <w:t>in</w:t>
      </w:r>
      <w:r w:rsidR="00167AA6" w:rsidRPr="00A567FE">
        <w:rPr>
          <w:rFonts w:ascii="Palatino Linotype" w:hAnsi="Palatino Linotype"/>
          <w:i/>
          <w:spacing w:val="-3"/>
          <w:sz w:val="15"/>
          <w:szCs w:val="15"/>
        </w:rPr>
        <w:t xml:space="preserve"> </w:t>
      </w:r>
      <w:r w:rsidR="00167AA6" w:rsidRPr="00A567FE">
        <w:rPr>
          <w:rFonts w:ascii="Palatino Linotype" w:hAnsi="Palatino Linotype"/>
          <w:i/>
          <w:sz w:val="15"/>
          <w:szCs w:val="15"/>
        </w:rPr>
        <w:t>accordance</w:t>
      </w:r>
      <w:r w:rsidR="00167AA6" w:rsidRPr="00A567FE">
        <w:rPr>
          <w:rFonts w:ascii="Palatino Linotype" w:hAnsi="Palatino Linotype"/>
          <w:i/>
          <w:spacing w:val="-3"/>
          <w:sz w:val="15"/>
          <w:szCs w:val="15"/>
        </w:rPr>
        <w:t xml:space="preserve"> </w:t>
      </w:r>
      <w:r w:rsidR="00167AA6" w:rsidRPr="00A567FE">
        <w:rPr>
          <w:rFonts w:ascii="Palatino Linotype" w:hAnsi="Palatino Linotype"/>
          <w:i/>
          <w:sz w:val="15"/>
          <w:szCs w:val="15"/>
        </w:rPr>
        <w:t>with</w:t>
      </w:r>
      <w:r w:rsidR="00167AA6" w:rsidRPr="00A567FE">
        <w:rPr>
          <w:rFonts w:ascii="Palatino Linotype" w:hAnsi="Palatino Linotype"/>
          <w:i/>
          <w:spacing w:val="-4"/>
          <w:sz w:val="15"/>
          <w:szCs w:val="15"/>
        </w:rPr>
        <w:t xml:space="preserve"> </w:t>
      </w:r>
      <w:r w:rsidR="00167AA6" w:rsidRPr="00A567FE">
        <w:rPr>
          <w:rFonts w:ascii="Palatino Linotype" w:hAnsi="Palatino Linotype"/>
          <w:i/>
          <w:sz w:val="15"/>
          <w:szCs w:val="15"/>
        </w:rPr>
        <w:lastRenderedPageBreak/>
        <w:t>accepted</w:t>
      </w:r>
      <w:r w:rsidR="00167AA6" w:rsidRPr="00A567FE">
        <w:rPr>
          <w:rFonts w:ascii="Palatino Linotype" w:hAnsi="Palatino Linotype"/>
          <w:i/>
          <w:spacing w:val="-3"/>
          <w:sz w:val="15"/>
          <w:szCs w:val="15"/>
        </w:rPr>
        <w:t xml:space="preserve"> </w:t>
      </w:r>
      <w:r w:rsidR="00167AA6" w:rsidRPr="00A567FE">
        <w:rPr>
          <w:rFonts w:ascii="Palatino Linotype" w:hAnsi="Palatino Linotype"/>
          <w:i/>
          <w:sz w:val="15"/>
          <w:szCs w:val="15"/>
        </w:rPr>
        <w:t>academic</w:t>
      </w:r>
      <w:r w:rsidR="00167AA6" w:rsidRPr="00A567FE">
        <w:rPr>
          <w:rFonts w:ascii="Palatino Linotype" w:hAnsi="Palatino Linotype"/>
          <w:i/>
          <w:spacing w:val="-3"/>
          <w:sz w:val="15"/>
          <w:szCs w:val="15"/>
        </w:rPr>
        <w:t xml:space="preserve"> </w:t>
      </w:r>
      <w:r w:rsidR="00167AA6" w:rsidRPr="00A567FE">
        <w:rPr>
          <w:rFonts w:ascii="Palatino Linotype" w:hAnsi="Palatino Linotype"/>
          <w:i/>
          <w:sz w:val="15"/>
          <w:szCs w:val="15"/>
        </w:rPr>
        <w:t>practice.</w:t>
      </w:r>
      <w:r w:rsidR="00167AA6" w:rsidRPr="00A567FE">
        <w:rPr>
          <w:rFonts w:ascii="Palatino Linotype" w:hAnsi="Palatino Linotype"/>
          <w:i/>
          <w:spacing w:val="-4"/>
          <w:sz w:val="15"/>
          <w:szCs w:val="15"/>
        </w:rPr>
        <w:t xml:space="preserve"> </w:t>
      </w:r>
      <w:r w:rsidR="00167AA6" w:rsidRPr="00A567FE">
        <w:rPr>
          <w:rFonts w:ascii="Palatino Linotype" w:hAnsi="Palatino Linotype"/>
          <w:i/>
          <w:spacing w:val="-3"/>
          <w:sz w:val="15"/>
          <w:szCs w:val="15"/>
        </w:rPr>
        <w:t xml:space="preserve">No </w:t>
      </w:r>
      <w:r w:rsidR="00167AA6" w:rsidRPr="00A567FE">
        <w:rPr>
          <w:rFonts w:ascii="Palatino Linotype" w:hAnsi="Palatino Linotype"/>
          <w:i/>
          <w:sz w:val="15"/>
          <w:szCs w:val="15"/>
        </w:rPr>
        <w:t>use,</w:t>
      </w:r>
      <w:r w:rsidR="00167AA6" w:rsidRPr="00A567FE">
        <w:rPr>
          <w:rFonts w:ascii="Palatino Linotype" w:hAnsi="Palatino Linotype"/>
          <w:i/>
          <w:spacing w:val="-3"/>
          <w:sz w:val="15"/>
          <w:szCs w:val="15"/>
        </w:rPr>
        <w:t xml:space="preserve"> </w:t>
      </w:r>
      <w:r w:rsidR="00167AA6" w:rsidRPr="00A567FE">
        <w:rPr>
          <w:rFonts w:ascii="Palatino Linotype" w:hAnsi="Palatino Linotype"/>
          <w:i/>
          <w:sz w:val="15"/>
          <w:szCs w:val="15"/>
        </w:rPr>
        <w:t>distribution</w:t>
      </w:r>
      <w:r w:rsidR="00167AA6" w:rsidRPr="00A567FE">
        <w:rPr>
          <w:rFonts w:ascii="Palatino Linotype" w:hAnsi="Palatino Linotype"/>
          <w:i/>
          <w:spacing w:val="-4"/>
          <w:sz w:val="15"/>
          <w:szCs w:val="15"/>
        </w:rPr>
        <w:t xml:space="preserve"> </w:t>
      </w:r>
      <w:r w:rsidR="00167AA6" w:rsidRPr="00A567FE">
        <w:rPr>
          <w:rFonts w:ascii="Palatino Linotype" w:hAnsi="Palatino Linotype"/>
          <w:i/>
          <w:sz w:val="15"/>
          <w:szCs w:val="15"/>
        </w:rPr>
        <w:t>or reproduction</w:t>
      </w:r>
      <w:r w:rsidR="00167AA6" w:rsidRPr="00A567FE">
        <w:rPr>
          <w:rFonts w:ascii="Palatino Linotype" w:hAnsi="Palatino Linotype"/>
          <w:i/>
          <w:spacing w:val="-8"/>
          <w:sz w:val="15"/>
          <w:szCs w:val="15"/>
        </w:rPr>
        <w:t xml:space="preserve"> </w:t>
      </w:r>
      <w:r w:rsidR="00167AA6" w:rsidRPr="00A567FE">
        <w:rPr>
          <w:rFonts w:ascii="Palatino Linotype" w:hAnsi="Palatino Linotype"/>
          <w:i/>
          <w:sz w:val="15"/>
          <w:szCs w:val="15"/>
        </w:rPr>
        <w:t>is</w:t>
      </w:r>
      <w:r w:rsidR="00167AA6" w:rsidRPr="00A567FE">
        <w:rPr>
          <w:rFonts w:ascii="Palatino Linotype" w:hAnsi="Palatino Linotype"/>
          <w:i/>
          <w:spacing w:val="-8"/>
          <w:sz w:val="15"/>
          <w:szCs w:val="15"/>
        </w:rPr>
        <w:t xml:space="preserve"> </w:t>
      </w:r>
      <w:r w:rsidR="00167AA6" w:rsidRPr="00A567FE">
        <w:rPr>
          <w:rFonts w:ascii="Palatino Linotype" w:hAnsi="Palatino Linotype"/>
          <w:i/>
          <w:sz w:val="15"/>
          <w:szCs w:val="15"/>
        </w:rPr>
        <w:t>permitted</w:t>
      </w:r>
      <w:r w:rsidR="00167AA6" w:rsidRPr="00A567FE">
        <w:rPr>
          <w:rFonts w:ascii="Palatino Linotype" w:hAnsi="Palatino Linotype"/>
          <w:i/>
          <w:spacing w:val="-8"/>
          <w:sz w:val="15"/>
          <w:szCs w:val="15"/>
        </w:rPr>
        <w:t xml:space="preserve"> </w:t>
      </w:r>
      <w:r w:rsidR="00167AA6" w:rsidRPr="00A567FE">
        <w:rPr>
          <w:rFonts w:ascii="Palatino Linotype" w:hAnsi="Palatino Linotype"/>
          <w:i/>
          <w:sz w:val="15"/>
          <w:szCs w:val="15"/>
        </w:rPr>
        <w:t>which</w:t>
      </w:r>
      <w:r w:rsidR="00167AA6" w:rsidRPr="00A567FE">
        <w:rPr>
          <w:rFonts w:ascii="Palatino Linotype" w:hAnsi="Palatino Linotype"/>
          <w:i/>
          <w:spacing w:val="-8"/>
          <w:sz w:val="15"/>
          <w:szCs w:val="15"/>
        </w:rPr>
        <w:t xml:space="preserve"> </w:t>
      </w:r>
      <w:r w:rsidR="00167AA6" w:rsidRPr="00A567FE">
        <w:rPr>
          <w:rFonts w:ascii="Palatino Linotype" w:hAnsi="Palatino Linotype"/>
          <w:i/>
          <w:sz w:val="15"/>
          <w:szCs w:val="15"/>
        </w:rPr>
        <w:t>does</w:t>
      </w:r>
      <w:r w:rsidR="00167AA6" w:rsidRPr="00A567FE">
        <w:rPr>
          <w:rFonts w:ascii="Palatino Linotype" w:hAnsi="Palatino Linotype"/>
          <w:i/>
          <w:spacing w:val="-8"/>
          <w:sz w:val="15"/>
          <w:szCs w:val="15"/>
        </w:rPr>
        <w:t xml:space="preserve"> </w:t>
      </w:r>
      <w:r w:rsidR="00167AA6" w:rsidRPr="00A567FE">
        <w:rPr>
          <w:rFonts w:ascii="Palatino Linotype" w:hAnsi="Palatino Linotype"/>
          <w:i/>
          <w:sz w:val="15"/>
          <w:szCs w:val="15"/>
        </w:rPr>
        <w:t>not</w:t>
      </w:r>
      <w:r w:rsidR="00167AA6" w:rsidRPr="00A567FE">
        <w:rPr>
          <w:rFonts w:ascii="Palatino Linotype" w:hAnsi="Palatino Linotype"/>
          <w:i/>
          <w:spacing w:val="-8"/>
          <w:sz w:val="15"/>
          <w:szCs w:val="15"/>
        </w:rPr>
        <w:t xml:space="preserve"> </w:t>
      </w:r>
      <w:r w:rsidR="00167AA6" w:rsidRPr="00A567FE">
        <w:rPr>
          <w:rFonts w:ascii="Palatino Linotype" w:hAnsi="Palatino Linotype"/>
          <w:i/>
          <w:sz w:val="15"/>
          <w:szCs w:val="15"/>
        </w:rPr>
        <w:t>comply</w:t>
      </w:r>
      <w:r w:rsidR="00167AA6" w:rsidRPr="00A567FE">
        <w:rPr>
          <w:rFonts w:ascii="Palatino Linotype" w:hAnsi="Palatino Linotype"/>
          <w:i/>
          <w:spacing w:val="-8"/>
          <w:sz w:val="15"/>
          <w:szCs w:val="15"/>
        </w:rPr>
        <w:t xml:space="preserve"> </w:t>
      </w:r>
      <w:r w:rsidR="00167AA6" w:rsidRPr="00A567FE">
        <w:rPr>
          <w:rFonts w:ascii="Palatino Linotype" w:hAnsi="Palatino Linotype"/>
          <w:i/>
          <w:sz w:val="15"/>
          <w:szCs w:val="15"/>
        </w:rPr>
        <w:t>with</w:t>
      </w:r>
      <w:r w:rsidR="00167AA6" w:rsidRPr="00A567FE">
        <w:rPr>
          <w:rFonts w:ascii="Palatino Linotype" w:hAnsi="Palatino Linotype"/>
          <w:i/>
          <w:spacing w:val="-8"/>
          <w:sz w:val="15"/>
          <w:szCs w:val="15"/>
        </w:rPr>
        <w:t xml:space="preserve"> </w:t>
      </w:r>
      <w:r w:rsidR="00167AA6" w:rsidRPr="00A567FE">
        <w:rPr>
          <w:rFonts w:ascii="Palatino Linotype" w:hAnsi="Palatino Linotype"/>
          <w:i/>
          <w:sz w:val="15"/>
          <w:szCs w:val="15"/>
        </w:rPr>
        <w:t>these</w:t>
      </w:r>
      <w:r w:rsidR="00167AA6" w:rsidRPr="00A567FE">
        <w:rPr>
          <w:rFonts w:ascii="Palatino Linotype" w:hAnsi="Palatino Linotype"/>
          <w:i/>
          <w:spacing w:val="-7"/>
          <w:sz w:val="15"/>
          <w:szCs w:val="15"/>
        </w:rPr>
        <w:t xml:space="preserve"> </w:t>
      </w:r>
      <w:r w:rsidR="00167AA6" w:rsidRPr="00A567FE">
        <w:rPr>
          <w:rFonts w:ascii="Palatino Linotype" w:hAnsi="Palatino Linotype"/>
          <w:i/>
          <w:sz w:val="15"/>
          <w:szCs w:val="15"/>
        </w:rPr>
        <w:t>terms.</w:t>
      </w:r>
    </w:p>
    <w:p w:rsidR="009B1A88" w:rsidRPr="00A567FE" w:rsidRDefault="009B1A88" w:rsidP="00167AA6">
      <w:pPr>
        <w:adjustRightInd w:val="0"/>
        <w:ind w:left="480" w:hanging="338"/>
        <w:jc w:val="both"/>
        <w:rPr>
          <w:rFonts w:ascii="Palatino Linotype" w:hAnsi="Palatino Linotype"/>
          <w:noProof/>
          <w:sz w:val="15"/>
          <w:szCs w:val="15"/>
        </w:rPr>
      </w:pPr>
    </w:p>
    <w:p w:rsidR="00604765" w:rsidRDefault="00604765" w:rsidP="00604765">
      <w:pPr>
        <w:pStyle w:val="BodyText"/>
        <w:spacing w:line="249" w:lineRule="auto"/>
        <w:ind w:left="480" w:right="122" w:hanging="338"/>
        <w:jc w:val="both"/>
      </w:pPr>
      <w:r w:rsidRPr="004E7586">
        <w:rPr>
          <w:sz w:val="15"/>
          <w:szCs w:val="15"/>
        </w:rPr>
        <w:fldChar w:fldCharType="end"/>
      </w:r>
    </w:p>
    <w:p w:rsidR="00351AE5" w:rsidRPr="0070224E" w:rsidRDefault="00351AE5" w:rsidP="00FE3650">
      <w:pPr>
        <w:tabs>
          <w:tab w:val="left" w:pos="284"/>
        </w:tabs>
        <w:ind w:left="480" w:right="122" w:hanging="338"/>
        <w:jc w:val="both"/>
        <w:rPr>
          <w:rFonts w:ascii="Palatino Linotype" w:hAnsi="Palatino Linotype"/>
          <w:i/>
          <w:color w:val="FF0000"/>
          <w:sz w:val="15"/>
        </w:rPr>
        <w:sectPr w:rsidR="00351AE5" w:rsidRPr="0070224E" w:rsidSect="005D1D14">
          <w:headerReference w:type="default" r:id="rId19"/>
          <w:footerReference w:type="default" r:id="rId20"/>
          <w:pgSz w:w="11910" w:h="15600"/>
          <w:pgMar w:top="992" w:right="995" w:bottom="1134" w:left="851" w:header="720" w:footer="573" w:gutter="0"/>
          <w:cols w:num="2" w:space="1286" w:equalWidth="0">
            <w:col w:w="5071" w:space="138"/>
            <w:col w:w="5159"/>
          </w:cols>
        </w:sectPr>
      </w:pPr>
    </w:p>
    <w:p w:rsidR="00B71333" w:rsidRPr="00763889" w:rsidRDefault="00B71333" w:rsidP="00B71333">
      <w:pPr>
        <w:pStyle w:val="Heading1"/>
        <w:ind w:left="0" w:firstLine="104"/>
      </w:pPr>
      <w:r w:rsidRPr="00763889">
        <w:lastRenderedPageBreak/>
        <w:t xml:space="preserve">LIST OF </w:t>
      </w:r>
      <w:r w:rsidR="00A57D9A">
        <w:t>TABLES</w:t>
      </w:r>
    </w:p>
    <w:p w:rsidR="00B71333" w:rsidRPr="002C011E" w:rsidRDefault="00B71333" w:rsidP="00B71333">
      <w:pPr>
        <w:widowControl/>
        <w:autoSpaceDE/>
        <w:autoSpaceDN/>
        <w:ind w:left="851" w:hanging="425"/>
        <w:rPr>
          <w:rStyle w:val="Hyperlink"/>
          <w:noProof/>
          <w:sz w:val="20"/>
          <w:szCs w:val="20"/>
        </w:rPr>
      </w:pPr>
      <w:r w:rsidRPr="00A96FBC">
        <w:rPr>
          <w:b/>
          <w:spacing w:val="-3"/>
          <w:sz w:val="20"/>
          <w:szCs w:val="20"/>
        </w:rPr>
        <w:fldChar w:fldCharType="begin"/>
      </w:r>
      <w:r w:rsidRPr="00A96FBC">
        <w:rPr>
          <w:b/>
          <w:spacing w:val="-3"/>
          <w:sz w:val="20"/>
          <w:szCs w:val="20"/>
        </w:rPr>
        <w:instrText xml:space="preserve"> TOC \h \z \t "tabel,1" </w:instrText>
      </w:r>
      <w:r w:rsidRPr="00A96FBC">
        <w:rPr>
          <w:b/>
          <w:spacing w:val="-3"/>
          <w:sz w:val="20"/>
          <w:szCs w:val="20"/>
        </w:rPr>
        <w:fldChar w:fldCharType="separate"/>
      </w:r>
      <w:r w:rsidRPr="00E56532">
        <w:rPr>
          <w:noProof/>
          <w:color w:val="0000FF"/>
          <w:sz w:val="20"/>
          <w:szCs w:val="20"/>
          <w:u w:val="single"/>
          <w:lang w:val="eu" w:eastAsia="eu" w:bidi="ar-SA"/>
        </w:rPr>
        <w:fldChar w:fldCharType="begin"/>
      </w:r>
      <w:r>
        <w:rPr>
          <w:noProof/>
          <w:color w:val="0000FF"/>
          <w:sz w:val="20"/>
          <w:szCs w:val="20"/>
          <w:u w:val="single"/>
          <w:lang w:val="eu" w:eastAsia="eu" w:bidi="ar-SA"/>
        </w:rPr>
        <w:instrText>HYPERLINK  \l "Tabel1"</w:instrText>
      </w:r>
      <w:r w:rsidRPr="00E56532">
        <w:rPr>
          <w:noProof/>
          <w:color w:val="0000FF"/>
          <w:sz w:val="20"/>
          <w:szCs w:val="20"/>
          <w:u w:val="single"/>
          <w:lang w:val="eu" w:eastAsia="eu" w:bidi="ar-SA"/>
        </w:rPr>
        <w:fldChar w:fldCharType="separate"/>
      </w:r>
    </w:p>
    <w:p w:rsidR="00B71333" w:rsidRPr="00391441" w:rsidRDefault="00B71333" w:rsidP="00464C89">
      <w:pPr>
        <w:pStyle w:val="TOC1"/>
        <w:rPr>
          <w:rStyle w:val="Hyperlink"/>
        </w:rPr>
      </w:pPr>
      <w:r w:rsidRPr="00E56532">
        <w:fldChar w:fldCharType="end"/>
      </w:r>
      <w:r w:rsidRPr="00A96FBC">
        <w:rPr>
          <w:b/>
        </w:rPr>
        <w:fldChar w:fldCharType="end"/>
      </w:r>
      <w:r w:rsidR="00391441">
        <w:fldChar w:fldCharType="begin"/>
      </w:r>
      <w:r w:rsidR="00264F19">
        <w:instrText>HYPERLINK  \l "TABLE1"</w:instrText>
      </w:r>
      <w:r w:rsidR="00391441">
        <w:fldChar w:fldCharType="separate"/>
      </w:r>
      <w:r w:rsidR="001764CF">
        <w:rPr>
          <w:rStyle w:val="Hyperlink"/>
        </w:rPr>
        <w:t>Indikator Kemampuan Berpikir Kritis</w:t>
      </w:r>
      <w:r w:rsidRPr="00391441">
        <w:rPr>
          <w:rStyle w:val="Hyperlink"/>
        </w:rPr>
        <w:tab/>
      </w:r>
      <w:r w:rsidR="00264F19">
        <w:rPr>
          <w:rStyle w:val="Hyperlink"/>
        </w:rPr>
        <w:t>42</w:t>
      </w:r>
    </w:p>
    <w:p w:rsidR="001764CF" w:rsidRPr="00404011" w:rsidRDefault="00391441" w:rsidP="00464C89">
      <w:pPr>
        <w:pStyle w:val="TOC1"/>
        <w:rPr>
          <w:rStyle w:val="Hyperlink"/>
        </w:rPr>
      </w:pPr>
      <w:r>
        <w:fldChar w:fldCharType="end"/>
      </w:r>
      <w:r w:rsidR="001764CF">
        <w:fldChar w:fldCharType="begin"/>
      </w:r>
      <w:r w:rsidR="00264F19">
        <w:instrText>HYPERLINK  \l "TABLE2"</w:instrText>
      </w:r>
      <w:r w:rsidR="001764CF">
        <w:fldChar w:fldCharType="separate"/>
      </w:r>
      <w:r w:rsidR="001764CF">
        <w:rPr>
          <w:rStyle w:val="Hyperlink"/>
        </w:rPr>
        <w:t>Literasi STEM</w:t>
      </w:r>
      <w:r w:rsidR="001764CF" w:rsidRPr="00404011">
        <w:rPr>
          <w:rStyle w:val="Hyperlink"/>
        </w:rPr>
        <w:tab/>
      </w:r>
      <w:r w:rsidR="00264F19">
        <w:rPr>
          <w:rStyle w:val="Hyperlink"/>
        </w:rPr>
        <w:t>43</w:t>
      </w:r>
    </w:p>
    <w:p w:rsidR="001764CF" w:rsidRPr="00404011" w:rsidRDefault="001764CF" w:rsidP="00464C89">
      <w:pPr>
        <w:pStyle w:val="TOC1"/>
        <w:rPr>
          <w:rStyle w:val="Hyperlink"/>
        </w:rPr>
      </w:pPr>
      <w:r>
        <w:fldChar w:fldCharType="end"/>
      </w:r>
      <w:r>
        <w:fldChar w:fldCharType="begin"/>
      </w:r>
      <w:r w:rsidR="00264F19">
        <w:instrText>HYPERLINK  \l "tabel3"</w:instrText>
      </w:r>
      <w:r>
        <w:fldChar w:fldCharType="separate"/>
      </w:r>
      <w:r>
        <w:rPr>
          <w:rStyle w:val="Hyperlink"/>
        </w:rPr>
        <w:t>Kisi – Kisi Instrumen Tes Kemampuan Berpikir Kritis</w:t>
      </w:r>
      <w:r w:rsidRPr="00404011">
        <w:rPr>
          <w:rStyle w:val="Hyperlink"/>
        </w:rPr>
        <w:tab/>
      </w:r>
      <w:r w:rsidR="00264F19">
        <w:rPr>
          <w:rStyle w:val="Hyperlink"/>
        </w:rPr>
        <w:t>44</w:t>
      </w:r>
    </w:p>
    <w:p w:rsidR="001764CF" w:rsidRPr="00404011" w:rsidRDefault="001764CF" w:rsidP="00464C89">
      <w:pPr>
        <w:pStyle w:val="TOC1"/>
        <w:rPr>
          <w:rStyle w:val="Hyperlink"/>
        </w:rPr>
      </w:pPr>
      <w:r>
        <w:fldChar w:fldCharType="end"/>
      </w:r>
      <w:r>
        <w:fldChar w:fldCharType="begin"/>
      </w:r>
      <w:r w:rsidR="00264F19">
        <w:instrText>HYPERLINK  \l "tabel4"</w:instrText>
      </w:r>
      <w:r>
        <w:fldChar w:fldCharType="separate"/>
      </w:r>
      <w:r>
        <w:rPr>
          <w:rStyle w:val="Hyperlink"/>
        </w:rPr>
        <w:t>Kisi – Kisi Angket Respon Peserta Didik</w:t>
      </w:r>
      <w:r w:rsidRPr="00404011">
        <w:rPr>
          <w:rStyle w:val="Hyperlink"/>
        </w:rPr>
        <w:tab/>
      </w:r>
      <w:r w:rsidR="00264F19">
        <w:rPr>
          <w:rStyle w:val="Hyperlink"/>
        </w:rPr>
        <w:t>45</w:t>
      </w:r>
    </w:p>
    <w:p w:rsidR="001764CF" w:rsidRPr="00404011" w:rsidRDefault="001764CF" w:rsidP="00464C89">
      <w:pPr>
        <w:pStyle w:val="TOC1"/>
        <w:rPr>
          <w:rStyle w:val="Hyperlink"/>
        </w:rPr>
      </w:pPr>
      <w:r>
        <w:fldChar w:fldCharType="end"/>
      </w:r>
      <w:r>
        <w:fldChar w:fldCharType="begin"/>
      </w:r>
      <w:r w:rsidR="00264F19">
        <w:instrText>HYPERLINK  \l "tabel5"</w:instrText>
      </w:r>
      <w:r>
        <w:fldChar w:fldCharType="separate"/>
      </w:r>
      <w:r>
        <w:rPr>
          <w:rStyle w:val="Hyperlink"/>
        </w:rPr>
        <w:t xml:space="preserve">Kriteria Indeks </w:t>
      </w:r>
      <w:r w:rsidRPr="001764CF">
        <w:rPr>
          <w:rStyle w:val="Hyperlink"/>
          <w:i/>
        </w:rPr>
        <w:t>Average of N-Gain</w:t>
      </w:r>
      <w:r w:rsidRPr="00404011">
        <w:rPr>
          <w:rStyle w:val="Hyperlink"/>
        </w:rPr>
        <w:tab/>
      </w:r>
      <w:r w:rsidR="00264F19">
        <w:rPr>
          <w:rStyle w:val="Hyperlink"/>
        </w:rPr>
        <w:t>46</w:t>
      </w:r>
    </w:p>
    <w:p w:rsidR="001764CF" w:rsidRPr="00404011" w:rsidRDefault="001764CF" w:rsidP="00464C89">
      <w:pPr>
        <w:pStyle w:val="TOC1"/>
        <w:rPr>
          <w:rStyle w:val="Hyperlink"/>
        </w:rPr>
      </w:pPr>
      <w:r>
        <w:fldChar w:fldCharType="end"/>
      </w:r>
      <w:r>
        <w:fldChar w:fldCharType="begin"/>
      </w:r>
      <w:r w:rsidR="00264F19">
        <w:instrText>HYPERLINK  \l "tabel6"</w:instrText>
      </w:r>
      <w:r>
        <w:fldChar w:fldCharType="separate"/>
      </w:r>
      <w:r>
        <w:rPr>
          <w:rStyle w:val="Hyperlink"/>
        </w:rPr>
        <w:t>Kriteria Nilai Uji Respon Peserta Didik</w:t>
      </w:r>
      <w:r w:rsidRPr="00404011">
        <w:rPr>
          <w:rStyle w:val="Hyperlink"/>
        </w:rPr>
        <w:tab/>
      </w:r>
      <w:r w:rsidR="00264F19">
        <w:rPr>
          <w:rStyle w:val="Hyperlink"/>
        </w:rPr>
        <w:t>47</w:t>
      </w:r>
    </w:p>
    <w:p w:rsidR="001764CF" w:rsidRPr="00404011" w:rsidRDefault="001764CF" w:rsidP="00464C89">
      <w:pPr>
        <w:pStyle w:val="TOC1"/>
        <w:rPr>
          <w:rStyle w:val="Hyperlink"/>
        </w:rPr>
      </w:pPr>
      <w:r>
        <w:fldChar w:fldCharType="end"/>
      </w:r>
      <w:r>
        <w:fldChar w:fldCharType="begin"/>
      </w:r>
      <w:r w:rsidR="00264F19">
        <w:instrText>HYPERLINK  \l "tabel7"</w:instrText>
      </w:r>
      <w:r>
        <w:fldChar w:fldCharType="separate"/>
      </w:r>
      <w:r>
        <w:rPr>
          <w:rStyle w:val="Hyperlink"/>
        </w:rPr>
        <w:t>Hasil Analisis Deskriptif</w:t>
      </w:r>
      <w:r w:rsidRPr="00404011">
        <w:rPr>
          <w:rStyle w:val="Hyperlink"/>
        </w:rPr>
        <w:tab/>
      </w:r>
      <w:r w:rsidR="00264F19">
        <w:rPr>
          <w:rStyle w:val="Hyperlink"/>
        </w:rPr>
        <w:t>48</w:t>
      </w:r>
    </w:p>
    <w:p w:rsidR="001764CF" w:rsidRPr="00404011" w:rsidRDefault="001764CF" w:rsidP="00464C89">
      <w:pPr>
        <w:pStyle w:val="TOC1"/>
        <w:rPr>
          <w:rStyle w:val="Hyperlink"/>
        </w:rPr>
      </w:pPr>
      <w:r>
        <w:fldChar w:fldCharType="end"/>
      </w:r>
      <w:r>
        <w:fldChar w:fldCharType="begin"/>
      </w:r>
      <w:r w:rsidR="00264F19">
        <w:instrText>HYPERLINK  \l "tabel8"</w:instrText>
      </w:r>
      <w:r>
        <w:fldChar w:fldCharType="separate"/>
      </w:r>
      <w:r>
        <w:rPr>
          <w:rStyle w:val="Hyperlink"/>
        </w:rPr>
        <w:t xml:space="preserve">Data Hasil Uji Normalitas Data dengan </w:t>
      </w:r>
      <w:r w:rsidRPr="001764CF">
        <w:rPr>
          <w:rStyle w:val="Hyperlink"/>
          <w:i/>
        </w:rPr>
        <w:t>Uji Shapiro-Wilk</w:t>
      </w:r>
      <w:r w:rsidRPr="00404011">
        <w:rPr>
          <w:rStyle w:val="Hyperlink"/>
        </w:rPr>
        <w:tab/>
      </w:r>
      <w:r w:rsidR="00264F19">
        <w:rPr>
          <w:rStyle w:val="Hyperlink"/>
        </w:rPr>
        <w:t>49</w:t>
      </w:r>
    </w:p>
    <w:p w:rsidR="001764CF" w:rsidRPr="00404011" w:rsidRDefault="001764CF" w:rsidP="00464C89">
      <w:pPr>
        <w:pStyle w:val="TOC1"/>
        <w:rPr>
          <w:rStyle w:val="Hyperlink"/>
        </w:rPr>
      </w:pPr>
      <w:r>
        <w:fldChar w:fldCharType="end"/>
      </w:r>
      <w:r>
        <w:fldChar w:fldCharType="begin"/>
      </w:r>
      <w:r w:rsidR="00264F19">
        <w:instrText>HYPERLINK  \l "tabel9"</w:instrText>
      </w:r>
      <w:r>
        <w:fldChar w:fldCharType="separate"/>
      </w:r>
      <w:r>
        <w:rPr>
          <w:rStyle w:val="Hyperlink"/>
        </w:rPr>
        <w:t xml:space="preserve">Data Hasil Uji Homogenitas Varian Data </w:t>
      </w:r>
      <w:r w:rsidRPr="001764CF">
        <w:rPr>
          <w:rStyle w:val="Hyperlink"/>
          <w:i/>
        </w:rPr>
        <w:t>(Levene’s Test)</w:t>
      </w:r>
      <w:r w:rsidRPr="00404011">
        <w:rPr>
          <w:rStyle w:val="Hyperlink"/>
        </w:rPr>
        <w:tab/>
      </w:r>
      <w:r w:rsidR="00264F19">
        <w:rPr>
          <w:rStyle w:val="Hyperlink"/>
        </w:rPr>
        <w:t>50</w:t>
      </w:r>
    </w:p>
    <w:p w:rsidR="001764CF" w:rsidRPr="00404011" w:rsidRDefault="001764CF" w:rsidP="00464C89">
      <w:pPr>
        <w:pStyle w:val="TOC1"/>
        <w:rPr>
          <w:rStyle w:val="Hyperlink"/>
        </w:rPr>
      </w:pPr>
      <w:r>
        <w:fldChar w:fldCharType="end"/>
      </w:r>
      <w:r>
        <w:fldChar w:fldCharType="begin"/>
      </w:r>
      <w:r w:rsidR="00264F19">
        <w:instrText>HYPERLINK  \l "tabel10"</w:instrText>
      </w:r>
      <w:r>
        <w:fldChar w:fldCharType="separate"/>
      </w:r>
      <w:r>
        <w:rPr>
          <w:rStyle w:val="Hyperlink"/>
        </w:rPr>
        <w:t>Data Hasil Uji Wilcoxon</w:t>
      </w:r>
      <w:r w:rsidRPr="00404011">
        <w:rPr>
          <w:rStyle w:val="Hyperlink"/>
        </w:rPr>
        <w:tab/>
      </w:r>
      <w:r w:rsidR="00264F19">
        <w:rPr>
          <w:rStyle w:val="Hyperlink"/>
        </w:rPr>
        <w:t>51</w:t>
      </w:r>
    </w:p>
    <w:p w:rsidR="001764CF" w:rsidRPr="00404011" w:rsidRDefault="001764CF" w:rsidP="00464C89">
      <w:pPr>
        <w:pStyle w:val="TOC1"/>
        <w:rPr>
          <w:rStyle w:val="Hyperlink"/>
        </w:rPr>
      </w:pPr>
      <w:r>
        <w:fldChar w:fldCharType="end"/>
      </w:r>
      <w:r>
        <w:fldChar w:fldCharType="begin"/>
      </w:r>
      <w:r w:rsidR="00264F19">
        <w:instrText>HYPERLINK  \l "tabel11"</w:instrText>
      </w:r>
      <w:r>
        <w:fldChar w:fldCharType="separate"/>
      </w:r>
      <w:r w:rsidR="00B52AED">
        <w:rPr>
          <w:rStyle w:val="Hyperlink"/>
        </w:rPr>
        <w:t xml:space="preserve">Hasil Perhitungan </w:t>
      </w:r>
      <w:r w:rsidR="00B52AED" w:rsidRPr="00B52AED">
        <w:rPr>
          <w:rStyle w:val="Hyperlink"/>
          <w:i/>
        </w:rPr>
        <w:t>N Gain</w:t>
      </w:r>
      <w:r w:rsidRPr="00404011">
        <w:rPr>
          <w:rStyle w:val="Hyperlink"/>
        </w:rPr>
        <w:tab/>
      </w:r>
      <w:r w:rsidR="00264F19">
        <w:rPr>
          <w:rStyle w:val="Hyperlink"/>
        </w:rPr>
        <w:t>52</w:t>
      </w:r>
    </w:p>
    <w:p w:rsidR="00B71333" w:rsidRPr="00264F19" w:rsidRDefault="001764CF" w:rsidP="00464C89">
      <w:pPr>
        <w:pStyle w:val="TOC1"/>
        <w:rPr>
          <w:rStyle w:val="Hyperlink"/>
        </w:rPr>
      </w:pPr>
      <w:r>
        <w:fldChar w:fldCharType="end"/>
      </w:r>
      <w:r w:rsidR="00264F19">
        <w:fldChar w:fldCharType="begin"/>
      </w:r>
      <w:r w:rsidR="00264F19">
        <w:instrText xml:space="preserve"> HYPERLINK  \l "tabel12" </w:instrText>
      </w:r>
      <w:r w:rsidR="00264F19">
        <w:fldChar w:fldCharType="separate"/>
      </w:r>
      <w:r w:rsidR="00B52AED" w:rsidRPr="00264F19">
        <w:rPr>
          <w:rStyle w:val="Hyperlink"/>
        </w:rPr>
        <w:t>Hasil Angket Respon Siswa</w:t>
      </w:r>
      <w:r w:rsidR="00B71333" w:rsidRPr="00264F19">
        <w:rPr>
          <w:rStyle w:val="Hyperlink"/>
        </w:rPr>
        <w:tab/>
      </w:r>
      <w:r w:rsidR="00264F19" w:rsidRPr="00264F19">
        <w:rPr>
          <w:rStyle w:val="Hyperlink"/>
        </w:rPr>
        <w:t>53</w:t>
      </w:r>
    </w:p>
    <w:p w:rsidR="001A1CA4" w:rsidRPr="00264F19" w:rsidRDefault="001A1CA4" w:rsidP="001A1CA4">
      <w:pPr>
        <w:ind w:left="720"/>
        <w:rPr>
          <w:rStyle w:val="Hyperlink"/>
          <w:lang w:val="eu" w:eastAsia="eu" w:bidi="ar-SA"/>
        </w:rPr>
      </w:pPr>
    </w:p>
    <w:p w:rsidR="00464C89" w:rsidRPr="00D663B2" w:rsidRDefault="00264F19" w:rsidP="00D663B2">
      <w:pPr>
        <w:pStyle w:val="Heading1"/>
        <w:ind w:left="0"/>
      </w:pPr>
      <w:r>
        <w:rPr>
          <w:rFonts w:ascii="Times New Roman" w:eastAsia="Times New Roman" w:hAnsi="Times New Roman" w:cs="Times New Roman"/>
          <w:b w:val="0"/>
          <w:bCs w:val="0"/>
          <w:noProof/>
          <w:color w:val="0000FF"/>
          <w:sz w:val="20"/>
          <w:szCs w:val="20"/>
          <w:lang w:val="eu" w:eastAsia="eu" w:bidi="ar-SA"/>
        </w:rPr>
        <w:fldChar w:fldCharType="end"/>
      </w:r>
      <w:r w:rsidR="001F316F" w:rsidRPr="007174E1">
        <w:br w:type="page"/>
      </w:r>
    </w:p>
    <w:p w:rsidR="00550D5B" w:rsidRPr="00C91646" w:rsidRDefault="003C13E1" w:rsidP="00C91646">
      <w:pPr>
        <w:pStyle w:val="JRPMBody"/>
        <w:ind w:firstLine="0"/>
        <w:jc w:val="center"/>
        <w:rPr>
          <w:rFonts w:ascii="Arial" w:hAnsi="Arial" w:cs="Arial"/>
          <w:sz w:val="16"/>
          <w:szCs w:val="16"/>
          <w:lang w:val="en-US"/>
        </w:rPr>
      </w:pPr>
      <w:bookmarkStart w:id="33" w:name="TABLE1"/>
      <w:r w:rsidRPr="00C91646">
        <w:rPr>
          <w:rFonts w:ascii="Arial" w:hAnsi="Arial" w:cs="Arial"/>
          <w:b/>
          <w:bCs/>
          <w:sz w:val="16"/>
          <w:szCs w:val="16"/>
          <w:lang w:val="en-US"/>
        </w:rPr>
        <w:lastRenderedPageBreak/>
        <w:t>TABLE</w:t>
      </w:r>
      <w:r w:rsidR="00596CEB" w:rsidRPr="00C91646">
        <w:rPr>
          <w:rFonts w:ascii="Arial" w:hAnsi="Arial" w:cs="Arial"/>
          <w:b/>
          <w:bCs/>
          <w:sz w:val="16"/>
          <w:szCs w:val="16"/>
          <w:lang w:val="en-US"/>
        </w:rPr>
        <w:t xml:space="preserve"> 1</w:t>
      </w:r>
      <w:r w:rsidR="00596CEB" w:rsidRPr="00C91646">
        <w:rPr>
          <w:rFonts w:ascii="Arial" w:hAnsi="Arial" w:cs="Arial"/>
          <w:sz w:val="16"/>
          <w:szCs w:val="16"/>
          <w:lang w:val="en-US"/>
        </w:rPr>
        <w:t xml:space="preserve"> / </w:t>
      </w:r>
      <w:r w:rsidR="008917F7" w:rsidRPr="00C91646">
        <w:rPr>
          <w:rFonts w:ascii="Arial" w:hAnsi="Arial" w:cs="Arial"/>
          <w:sz w:val="16"/>
          <w:szCs w:val="16"/>
          <w:lang w:val="en-US"/>
        </w:rPr>
        <w:t>Indikator Kemampuan Berpikir Kritis</w:t>
      </w:r>
    </w:p>
    <w:tbl>
      <w:tblPr>
        <w:tblStyle w:val="TableGrid"/>
        <w:tblW w:w="10064" w:type="dxa"/>
        <w:tblInd w:w="2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378"/>
      </w:tblGrid>
      <w:tr w:rsidR="00D663B2" w:rsidRPr="00C91646" w:rsidTr="00D663B2">
        <w:trPr>
          <w:tblHeader/>
        </w:trPr>
        <w:tc>
          <w:tcPr>
            <w:tcW w:w="3686" w:type="dxa"/>
            <w:tcBorders>
              <w:top w:val="single" w:sz="4" w:space="0" w:color="auto"/>
              <w:left w:val="nil"/>
              <w:bottom w:val="single" w:sz="4" w:space="0" w:color="auto"/>
              <w:right w:val="nil"/>
            </w:tcBorders>
            <w:hideMark/>
          </w:tcPr>
          <w:p w:rsidR="00D663B2" w:rsidRPr="00C91646" w:rsidRDefault="00D663B2" w:rsidP="00C91646">
            <w:pPr>
              <w:tabs>
                <w:tab w:val="left" w:pos="1170"/>
              </w:tabs>
              <w:spacing w:line="360" w:lineRule="auto"/>
              <w:jc w:val="center"/>
              <w:rPr>
                <w:rFonts w:ascii="Arial" w:hAnsi="Arial" w:cs="Arial"/>
                <w:b/>
                <w:color w:val="000000" w:themeColor="text1"/>
                <w:sz w:val="16"/>
                <w:szCs w:val="16"/>
                <w:lang w:val="eu-ES" w:bidi="ar-SA"/>
              </w:rPr>
            </w:pPr>
            <w:r w:rsidRPr="00C91646">
              <w:rPr>
                <w:rFonts w:ascii="Arial" w:hAnsi="Arial" w:cs="Arial"/>
                <w:b/>
                <w:color w:val="000000" w:themeColor="text1"/>
                <w:sz w:val="16"/>
                <w:szCs w:val="16"/>
                <w:lang w:val="eu-ES"/>
              </w:rPr>
              <w:t>KBK</w:t>
            </w:r>
          </w:p>
        </w:tc>
        <w:tc>
          <w:tcPr>
            <w:tcW w:w="6378" w:type="dxa"/>
            <w:tcBorders>
              <w:top w:val="single" w:sz="4" w:space="0" w:color="auto"/>
              <w:left w:val="nil"/>
              <w:bottom w:val="single" w:sz="4" w:space="0" w:color="auto"/>
              <w:right w:val="nil"/>
            </w:tcBorders>
            <w:hideMark/>
          </w:tcPr>
          <w:p w:rsidR="00D663B2" w:rsidRPr="00C91646" w:rsidRDefault="00D663B2" w:rsidP="00C91646">
            <w:pPr>
              <w:spacing w:line="360" w:lineRule="auto"/>
              <w:jc w:val="center"/>
              <w:rPr>
                <w:rFonts w:ascii="Arial" w:hAnsi="Arial" w:cs="Arial"/>
                <w:b/>
                <w:color w:val="000000" w:themeColor="text1"/>
                <w:sz w:val="16"/>
                <w:szCs w:val="16"/>
                <w:lang w:val="eu-ES"/>
              </w:rPr>
            </w:pPr>
            <w:r w:rsidRPr="00C91646">
              <w:rPr>
                <w:rFonts w:ascii="Arial" w:hAnsi="Arial" w:cs="Arial"/>
                <w:b/>
                <w:color w:val="000000" w:themeColor="text1"/>
                <w:sz w:val="16"/>
                <w:szCs w:val="16"/>
                <w:lang w:val="eu-ES"/>
              </w:rPr>
              <w:t>Sub KBK</w:t>
            </w:r>
          </w:p>
        </w:tc>
      </w:tr>
      <w:tr w:rsidR="00D663B2" w:rsidRPr="00C91646" w:rsidTr="00D663B2">
        <w:trPr>
          <w:trHeight w:val="70"/>
        </w:trPr>
        <w:tc>
          <w:tcPr>
            <w:tcW w:w="3686" w:type="dxa"/>
            <w:vMerge w:val="restart"/>
            <w:tcBorders>
              <w:top w:val="single" w:sz="4" w:space="0" w:color="auto"/>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 xml:space="preserve">Memberikan Penjelasan Sederhana </w:t>
            </w:r>
            <w:r w:rsidRPr="00C91646">
              <w:rPr>
                <w:rFonts w:ascii="Arial" w:hAnsi="Arial" w:cs="Arial"/>
                <w:i/>
                <w:color w:val="000000" w:themeColor="text1"/>
                <w:sz w:val="16"/>
                <w:szCs w:val="16"/>
                <w:lang w:val="eu-ES"/>
              </w:rPr>
              <w:t>(elementary clarification)</w:t>
            </w:r>
          </w:p>
        </w:tc>
        <w:tc>
          <w:tcPr>
            <w:tcW w:w="6378" w:type="dxa"/>
            <w:tcBorders>
              <w:top w:val="single" w:sz="4" w:space="0" w:color="auto"/>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fokus pada pertanyaan</w:t>
            </w:r>
          </w:p>
        </w:tc>
      </w:tr>
      <w:tr w:rsidR="00D663B2" w:rsidRPr="00C91646" w:rsidTr="00D663B2">
        <w:trPr>
          <w:trHeight w:val="210"/>
        </w:trPr>
        <w:tc>
          <w:tcPr>
            <w:tcW w:w="0" w:type="auto"/>
            <w:vMerge/>
            <w:tcBorders>
              <w:top w:val="single" w:sz="4" w:space="0" w:color="auto"/>
              <w:left w:val="nil"/>
              <w:bottom w:val="nil"/>
              <w:right w:val="nil"/>
            </w:tcBorders>
            <w:vAlign w:val="center"/>
            <w:hideMark/>
          </w:tcPr>
          <w:p w:rsidR="00D663B2" w:rsidRPr="00C91646" w:rsidRDefault="00D663B2" w:rsidP="00C91646">
            <w:pPr>
              <w:spacing w:line="360" w:lineRule="auto"/>
              <w:rPr>
                <w:rFonts w:ascii="Arial" w:hAnsi="Arial" w:cs="Arial"/>
                <w:color w:val="000000" w:themeColor="text1"/>
                <w:sz w:val="16"/>
                <w:szCs w:val="16"/>
                <w:lang w:val="eu-ES"/>
              </w:rPr>
            </w:pPr>
          </w:p>
        </w:tc>
        <w:tc>
          <w:tcPr>
            <w:tcW w:w="6378" w:type="dxa"/>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melakukan analisis argumen</w:t>
            </w:r>
          </w:p>
        </w:tc>
      </w:tr>
      <w:tr w:rsidR="00D663B2" w:rsidRPr="00C91646" w:rsidTr="00D663B2">
        <w:trPr>
          <w:trHeight w:val="115"/>
        </w:trPr>
        <w:tc>
          <w:tcPr>
            <w:tcW w:w="0" w:type="auto"/>
            <w:vMerge/>
            <w:tcBorders>
              <w:top w:val="single" w:sz="4" w:space="0" w:color="auto"/>
              <w:left w:val="nil"/>
              <w:bottom w:val="nil"/>
              <w:right w:val="nil"/>
            </w:tcBorders>
            <w:vAlign w:val="center"/>
            <w:hideMark/>
          </w:tcPr>
          <w:p w:rsidR="00D663B2" w:rsidRPr="00C91646" w:rsidRDefault="00D663B2" w:rsidP="00C91646">
            <w:pPr>
              <w:spacing w:line="360" w:lineRule="auto"/>
              <w:rPr>
                <w:rFonts w:ascii="Arial" w:hAnsi="Arial" w:cs="Arial"/>
                <w:color w:val="000000" w:themeColor="text1"/>
                <w:sz w:val="16"/>
                <w:szCs w:val="16"/>
                <w:lang w:val="eu-ES"/>
              </w:rPr>
            </w:pPr>
          </w:p>
        </w:tc>
        <w:tc>
          <w:tcPr>
            <w:tcW w:w="6378" w:type="dxa"/>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menanyakan dan memberikan tanggapan terhadap penjelasan tantangan</w:t>
            </w:r>
          </w:p>
        </w:tc>
      </w:tr>
      <w:tr w:rsidR="00D663B2" w:rsidRPr="00C91646" w:rsidTr="00D663B2">
        <w:tc>
          <w:tcPr>
            <w:tcW w:w="3686" w:type="dxa"/>
            <w:vMerge w:val="restart"/>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 xml:space="preserve">Membangun Keterampilan Dasar </w:t>
            </w:r>
            <w:r w:rsidRPr="00C91646">
              <w:rPr>
                <w:rFonts w:ascii="Arial" w:hAnsi="Arial" w:cs="Arial"/>
                <w:color w:val="000000" w:themeColor="text1"/>
                <w:sz w:val="16"/>
                <w:szCs w:val="16"/>
                <w:lang w:val="eu-ES"/>
              </w:rPr>
              <w:br/>
            </w:r>
            <w:r w:rsidRPr="00C91646">
              <w:rPr>
                <w:rFonts w:ascii="Arial" w:hAnsi="Arial" w:cs="Arial"/>
                <w:i/>
                <w:color w:val="000000" w:themeColor="text1"/>
                <w:sz w:val="16"/>
                <w:szCs w:val="16"/>
                <w:lang w:val="eu-ES"/>
              </w:rPr>
              <w:t>(basic support)</w:t>
            </w:r>
          </w:p>
        </w:tc>
        <w:tc>
          <w:tcPr>
            <w:tcW w:w="6378" w:type="dxa"/>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menyesuaikan dengan sumber informasi</w:t>
            </w:r>
          </w:p>
        </w:tc>
      </w:tr>
      <w:tr w:rsidR="00D663B2" w:rsidRPr="00C91646" w:rsidTr="00D663B2">
        <w:tc>
          <w:tcPr>
            <w:tcW w:w="0" w:type="auto"/>
            <w:vMerge/>
            <w:tcBorders>
              <w:top w:val="nil"/>
              <w:left w:val="nil"/>
              <w:bottom w:val="nil"/>
              <w:right w:val="nil"/>
            </w:tcBorders>
            <w:vAlign w:val="center"/>
            <w:hideMark/>
          </w:tcPr>
          <w:p w:rsidR="00D663B2" w:rsidRPr="00C91646" w:rsidRDefault="00D663B2" w:rsidP="00C91646">
            <w:pPr>
              <w:spacing w:line="360" w:lineRule="auto"/>
              <w:rPr>
                <w:rFonts w:ascii="Arial" w:hAnsi="Arial" w:cs="Arial"/>
                <w:color w:val="000000" w:themeColor="text1"/>
                <w:sz w:val="16"/>
                <w:szCs w:val="16"/>
                <w:lang w:val="eu-ES"/>
              </w:rPr>
            </w:pPr>
          </w:p>
        </w:tc>
        <w:tc>
          <w:tcPr>
            <w:tcW w:w="6378" w:type="dxa"/>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mengamati dan melakukan mengevaluasi hasil pengamatan</w:t>
            </w:r>
          </w:p>
        </w:tc>
      </w:tr>
      <w:tr w:rsidR="00D663B2" w:rsidRPr="00C91646" w:rsidTr="00D663B2">
        <w:tc>
          <w:tcPr>
            <w:tcW w:w="3686" w:type="dxa"/>
            <w:vMerge w:val="restart"/>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 xml:space="preserve">Menyimpulkan </w:t>
            </w:r>
            <w:r w:rsidRPr="00C91646">
              <w:rPr>
                <w:rFonts w:ascii="Arial" w:hAnsi="Arial" w:cs="Arial"/>
                <w:i/>
                <w:color w:val="000000" w:themeColor="text1"/>
                <w:sz w:val="16"/>
                <w:szCs w:val="16"/>
                <w:lang w:val="eu-ES"/>
              </w:rPr>
              <w:t>(inference)</w:t>
            </w:r>
          </w:p>
        </w:tc>
        <w:tc>
          <w:tcPr>
            <w:tcW w:w="6378" w:type="dxa"/>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melakukan deduksi dan menilai hasil deduksi</w:t>
            </w:r>
          </w:p>
        </w:tc>
      </w:tr>
      <w:tr w:rsidR="00D663B2" w:rsidRPr="00C91646" w:rsidTr="00D663B2">
        <w:tc>
          <w:tcPr>
            <w:tcW w:w="0" w:type="auto"/>
            <w:vMerge/>
            <w:tcBorders>
              <w:top w:val="nil"/>
              <w:left w:val="nil"/>
              <w:bottom w:val="nil"/>
              <w:right w:val="nil"/>
            </w:tcBorders>
            <w:vAlign w:val="center"/>
            <w:hideMark/>
          </w:tcPr>
          <w:p w:rsidR="00D663B2" w:rsidRPr="00C91646" w:rsidRDefault="00D663B2" w:rsidP="00C91646">
            <w:pPr>
              <w:spacing w:line="360" w:lineRule="auto"/>
              <w:rPr>
                <w:rFonts w:ascii="Arial" w:hAnsi="Arial" w:cs="Arial"/>
                <w:color w:val="000000" w:themeColor="text1"/>
                <w:sz w:val="16"/>
                <w:szCs w:val="16"/>
                <w:lang w:val="eu-ES"/>
              </w:rPr>
            </w:pPr>
          </w:p>
        </w:tc>
        <w:tc>
          <w:tcPr>
            <w:tcW w:w="6378" w:type="dxa"/>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melakukan induksi dan mengevaluasi hasil induksi</w:t>
            </w:r>
          </w:p>
        </w:tc>
      </w:tr>
      <w:tr w:rsidR="00D663B2" w:rsidRPr="00C91646" w:rsidTr="00D663B2">
        <w:tc>
          <w:tcPr>
            <w:tcW w:w="0" w:type="auto"/>
            <w:vMerge/>
            <w:tcBorders>
              <w:top w:val="nil"/>
              <w:left w:val="nil"/>
              <w:bottom w:val="nil"/>
              <w:right w:val="nil"/>
            </w:tcBorders>
            <w:vAlign w:val="center"/>
            <w:hideMark/>
          </w:tcPr>
          <w:p w:rsidR="00D663B2" w:rsidRPr="00C91646" w:rsidRDefault="00D663B2" w:rsidP="00C91646">
            <w:pPr>
              <w:spacing w:line="360" w:lineRule="auto"/>
              <w:rPr>
                <w:rFonts w:ascii="Arial" w:hAnsi="Arial" w:cs="Arial"/>
                <w:color w:val="000000" w:themeColor="text1"/>
                <w:sz w:val="16"/>
                <w:szCs w:val="16"/>
                <w:lang w:val="eu-ES"/>
              </w:rPr>
            </w:pPr>
          </w:p>
        </w:tc>
        <w:tc>
          <w:tcPr>
            <w:tcW w:w="6378" w:type="dxa"/>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membentuk dan mengevaluasi nilai keputusan</w:t>
            </w:r>
          </w:p>
        </w:tc>
      </w:tr>
      <w:tr w:rsidR="00D663B2" w:rsidRPr="00C91646" w:rsidTr="00D663B2">
        <w:tc>
          <w:tcPr>
            <w:tcW w:w="3686" w:type="dxa"/>
            <w:vMerge w:val="restart"/>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 xml:space="preserve">Memberikan </w:t>
            </w:r>
            <w:r w:rsidRPr="00C91646">
              <w:rPr>
                <w:rFonts w:ascii="Arial" w:hAnsi="Arial" w:cs="Arial"/>
                <w:color w:val="000000" w:themeColor="text1"/>
                <w:sz w:val="16"/>
                <w:szCs w:val="16"/>
              </w:rPr>
              <w:t>P</w:t>
            </w:r>
            <w:r w:rsidRPr="00C91646">
              <w:rPr>
                <w:rFonts w:ascii="Arial" w:hAnsi="Arial" w:cs="Arial"/>
                <w:color w:val="000000" w:themeColor="text1"/>
                <w:sz w:val="16"/>
                <w:szCs w:val="16"/>
                <w:lang w:val="eu-ES"/>
              </w:rPr>
              <w:t xml:space="preserve">enjelasan </w:t>
            </w:r>
            <w:r w:rsidRPr="00C91646">
              <w:rPr>
                <w:rFonts w:ascii="Arial" w:hAnsi="Arial" w:cs="Arial"/>
                <w:color w:val="000000" w:themeColor="text1"/>
                <w:sz w:val="16"/>
                <w:szCs w:val="16"/>
              </w:rPr>
              <w:t>L</w:t>
            </w:r>
            <w:r w:rsidRPr="00C91646">
              <w:rPr>
                <w:rFonts w:ascii="Arial" w:hAnsi="Arial" w:cs="Arial"/>
                <w:color w:val="000000" w:themeColor="text1"/>
                <w:sz w:val="16"/>
                <w:szCs w:val="16"/>
                <w:lang w:val="eu-ES"/>
              </w:rPr>
              <w:t xml:space="preserve">ebih </w:t>
            </w:r>
            <w:r w:rsidRPr="00C91646">
              <w:rPr>
                <w:rFonts w:ascii="Arial" w:hAnsi="Arial" w:cs="Arial"/>
                <w:color w:val="000000" w:themeColor="text1"/>
                <w:sz w:val="16"/>
                <w:szCs w:val="16"/>
              </w:rPr>
              <w:t>L</w:t>
            </w:r>
            <w:r w:rsidRPr="00C91646">
              <w:rPr>
                <w:rFonts w:ascii="Arial" w:hAnsi="Arial" w:cs="Arial"/>
                <w:color w:val="000000" w:themeColor="text1"/>
                <w:sz w:val="16"/>
                <w:szCs w:val="16"/>
                <w:lang w:val="eu-ES"/>
              </w:rPr>
              <w:t xml:space="preserve">anjut </w:t>
            </w:r>
            <w:r w:rsidRPr="00C91646">
              <w:rPr>
                <w:rFonts w:ascii="Arial" w:hAnsi="Arial" w:cs="Arial"/>
                <w:i/>
                <w:color w:val="000000" w:themeColor="text1"/>
                <w:sz w:val="16"/>
                <w:szCs w:val="16"/>
                <w:lang w:val="eu-ES"/>
              </w:rPr>
              <w:t>(advanced clarification)</w:t>
            </w:r>
          </w:p>
        </w:tc>
        <w:tc>
          <w:tcPr>
            <w:tcW w:w="6378" w:type="dxa"/>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mendefinisikan istilah-istilah dan mengevaluasinya</w:t>
            </w:r>
          </w:p>
        </w:tc>
      </w:tr>
      <w:tr w:rsidR="00D663B2" w:rsidRPr="00C91646" w:rsidTr="00D663B2">
        <w:trPr>
          <w:trHeight w:val="173"/>
        </w:trPr>
        <w:tc>
          <w:tcPr>
            <w:tcW w:w="0" w:type="auto"/>
            <w:vMerge/>
            <w:tcBorders>
              <w:top w:val="nil"/>
              <w:left w:val="nil"/>
              <w:bottom w:val="nil"/>
              <w:right w:val="nil"/>
            </w:tcBorders>
            <w:vAlign w:val="center"/>
            <w:hideMark/>
          </w:tcPr>
          <w:p w:rsidR="00D663B2" w:rsidRPr="00C91646" w:rsidRDefault="00D663B2" w:rsidP="00C91646">
            <w:pPr>
              <w:spacing w:line="360" w:lineRule="auto"/>
              <w:rPr>
                <w:rFonts w:ascii="Arial" w:hAnsi="Arial" w:cs="Arial"/>
                <w:color w:val="000000" w:themeColor="text1"/>
                <w:sz w:val="16"/>
                <w:szCs w:val="16"/>
                <w:lang w:val="eu-ES"/>
              </w:rPr>
            </w:pPr>
          </w:p>
        </w:tc>
        <w:tc>
          <w:tcPr>
            <w:tcW w:w="6378" w:type="dxa"/>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melakukan identifikasi asumsi</w:t>
            </w:r>
          </w:p>
        </w:tc>
      </w:tr>
      <w:tr w:rsidR="00D663B2" w:rsidRPr="00C91646" w:rsidTr="00D663B2">
        <w:tc>
          <w:tcPr>
            <w:tcW w:w="3686" w:type="dxa"/>
            <w:vMerge w:val="restart"/>
            <w:tcBorders>
              <w:top w:val="nil"/>
              <w:left w:val="nil"/>
              <w:bottom w:val="single" w:sz="4" w:space="0" w:color="auto"/>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 xml:space="preserve">Menyusun Strategi dan </w:t>
            </w:r>
            <w:r w:rsidRPr="00C91646">
              <w:rPr>
                <w:rFonts w:ascii="Arial" w:hAnsi="Arial" w:cs="Arial"/>
                <w:color w:val="000000" w:themeColor="text1"/>
                <w:sz w:val="16"/>
                <w:szCs w:val="16"/>
              </w:rPr>
              <w:t>T</w:t>
            </w:r>
            <w:r w:rsidRPr="00C91646">
              <w:rPr>
                <w:rFonts w:ascii="Arial" w:hAnsi="Arial" w:cs="Arial"/>
                <w:color w:val="000000" w:themeColor="text1"/>
                <w:sz w:val="16"/>
                <w:szCs w:val="16"/>
                <w:lang w:val="eu-ES"/>
              </w:rPr>
              <w:t>aktik</w:t>
            </w:r>
            <w:r w:rsidRPr="00C91646">
              <w:rPr>
                <w:rFonts w:ascii="Arial" w:hAnsi="Arial" w:cs="Arial"/>
                <w:color w:val="000000" w:themeColor="text1"/>
                <w:sz w:val="16"/>
                <w:szCs w:val="16"/>
                <w:lang w:val="eu-ES"/>
              </w:rPr>
              <w:br/>
            </w:r>
            <w:r w:rsidRPr="00C91646">
              <w:rPr>
                <w:rFonts w:ascii="Arial" w:hAnsi="Arial" w:cs="Arial"/>
                <w:i/>
                <w:color w:val="000000" w:themeColor="text1"/>
                <w:sz w:val="16"/>
                <w:szCs w:val="16"/>
                <w:lang w:val="eu-ES"/>
              </w:rPr>
              <w:t>(strategy and tactics).</w:t>
            </w:r>
          </w:p>
        </w:tc>
        <w:tc>
          <w:tcPr>
            <w:tcW w:w="6378" w:type="dxa"/>
            <w:tcBorders>
              <w:top w:val="nil"/>
              <w:left w:val="nil"/>
              <w:bottom w:val="nil"/>
              <w:right w:val="nil"/>
            </w:tcBorders>
            <w:hideMark/>
          </w:tcPr>
          <w:p w:rsidR="00D663B2" w:rsidRPr="00C91646" w:rsidRDefault="00D663B2"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menetapkan tindakan yang perlu diambil</w:t>
            </w:r>
          </w:p>
        </w:tc>
      </w:tr>
      <w:tr w:rsidR="00D663B2" w:rsidRPr="00C91646" w:rsidTr="00D663B2">
        <w:tc>
          <w:tcPr>
            <w:tcW w:w="0" w:type="auto"/>
            <w:vMerge/>
            <w:tcBorders>
              <w:top w:val="nil"/>
              <w:left w:val="nil"/>
              <w:bottom w:val="single" w:sz="4" w:space="0" w:color="auto"/>
              <w:right w:val="nil"/>
            </w:tcBorders>
            <w:vAlign w:val="center"/>
            <w:hideMark/>
          </w:tcPr>
          <w:p w:rsidR="00D663B2" w:rsidRPr="00C91646" w:rsidRDefault="00D663B2" w:rsidP="00C91646">
            <w:pPr>
              <w:spacing w:line="360" w:lineRule="auto"/>
              <w:rPr>
                <w:rFonts w:ascii="Arial" w:hAnsi="Arial" w:cs="Arial"/>
                <w:color w:val="000000" w:themeColor="text1"/>
                <w:sz w:val="16"/>
                <w:szCs w:val="16"/>
                <w:lang w:val="eu-ES"/>
              </w:rPr>
            </w:pPr>
          </w:p>
        </w:tc>
        <w:tc>
          <w:tcPr>
            <w:tcW w:w="6378" w:type="dxa"/>
            <w:tcBorders>
              <w:top w:val="nil"/>
              <w:left w:val="nil"/>
              <w:bottom w:val="single" w:sz="4" w:space="0" w:color="auto"/>
              <w:right w:val="nil"/>
            </w:tcBorders>
            <w:hideMark/>
          </w:tcPr>
          <w:p w:rsidR="00D663B2" w:rsidRPr="00C91646" w:rsidRDefault="00D663B2" w:rsidP="00C91646">
            <w:pPr>
              <w:tabs>
                <w:tab w:val="left" w:pos="900"/>
              </w:tabs>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Mampu melakukan interaksi dengan orang lain</w:t>
            </w:r>
          </w:p>
        </w:tc>
      </w:tr>
    </w:tbl>
    <w:p w:rsidR="000C09E9" w:rsidRPr="00C91646" w:rsidRDefault="000C09E9" w:rsidP="00C91646">
      <w:pPr>
        <w:pStyle w:val="BodyText"/>
        <w:spacing w:line="360" w:lineRule="auto"/>
        <w:ind w:left="1350"/>
        <w:jc w:val="both"/>
        <w:rPr>
          <w:rFonts w:ascii="Arial" w:hAnsi="Arial" w:cs="Arial"/>
          <w:sz w:val="16"/>
          <w:szCs w:val="16"/>
        </w:rPr>
      </w:pPr>
    </w:p>
    <w:p w:rsidR="004F5505" w:rsidRPr="00C91646" w:rsidRDefault="004F5505" w:rsidP="00C91646">
      <w:pPr>
        <w:pStyle w:val="JRPMBody"/>
        <w:ind w:firstLine="0"/>
        <w:jc w:val="center"/>
        <w:rPr>
          <w:rFonts w:ascii="Arial" w:hAnsi="Arial" w:cs="Arial"/>
          <w:sz w:val="16"/>
          <w:szCs w:val="16"/>
          <w:lang w:val="en-US"/>
        </w:rPr>
      </w:pPr>
    </w:p>
    <w:p w:rsidR="00596CEB" w:rsidRPr="00C91646" w:rsidRDefault="00596CEB" w:rsidP="00C91646">
      <w:pPr>
        <w:pStyle w:val="JRPMBody"/>
        <w:ind w:firstLine="0"/>
        <w:rPr>
          <w:rFonts w:ascii="Arial" w:hAnsi="Arial" w:cs="Arial"/>
          <w:sz w:val="16"/>
          <w:szCs w:val="16"/>
          <w:lang w:val="en-US"/>
        </w:rPr>
      </w:pPr>
    </w:p>
    <w:bookmarkEnd w:id="33"/>
    <w:p w:rsidR="00E44C33" w:rsidRPr="00C91646" w:rsidRDefault="00E44C33" w:rsidP="00C91646">
      <w:pPr>
        <w:pStyle w:val="JRPMBody"/>
        <w:ind w:firstLine="0"/>
        <w:rPr>
          <w:rFonts w:ascii="Arial" w:hAnsi="Arial" w:cs="Arial"/>
          <w:sz w:val="16"/>
          <w:szCs w:val="16"/>
          <w:lang w:val="en-US"/>
        </w:rPr>
      </w:pPr>
    </w:p>
    <w:p w:rsidR="00E44C33" w:rsidRDefault="00E44C33" w:rsidP="00596CEB">
      <w:pPr>
        <w:pStyle w:val="JRPMBody"/>
        <w:ind w:firstLine="0"/>
        <w:rPr>
          <w:rFonts w:ascii="Arial" w:hAnsi="Arial" w:cs="Arial"/>
          <w:sz w:val="16"/>
          <w:szCs w:val="16"/>
          <w:lang w:val="en-US"/>
        </w:rPr>
      </w:pPr>
    </w:p>
    <w:p w:rsidR="00E44C33" w:rsidRDefault="00E44C33" w:rsidP="00596CEB">
      <w:pPr>
        <w:pStyle w:val="JRPMBody"/>
        <w:ind w:firstLine="0"/>
        <w:rPr>
          <w:rFonts w:ascii="Arial" w:hAnsi="Arial" w:cs="Arial"/>
          <w:sz w:val="16"/>
          <w:szCs w:val="16"/>
          <w:lang w:val="en-US"/>
        </w:rPr>
      </w:pPr>
    </w:p>
    <w:p w:rsidR="00E44C33" w:rsidRDefault="00E44C33" w:rsidP="00596CEB">
      <w:pPr>
        <w:pStyle w:val="JRPMBody"/>
        <w:ind w:firstLine="0"/>
        <w:rPr>
          <w:rFonts w:ascii="Arial" w:hAnsi="Arial" w:cs="Arial"/>
          <w:sz w:val="16"/>
          <w:szCs w:val="16"/>
          <w:lang w:val="en-US"/>
        </w:rPr>
      </w:pPr>
    </w:p>
    <w:p w:rsidR="00E44C33" w:rsidRPr="00425560" w:rsidRDefault="00E44C33" w:rsidP="00596CEB">
      <w:pPr>
        <w:pStyle w:val="JRPMBody"/>
        <w:ind w:firstLine="0"/>
        <w:rPr>
          <w:rFonts w:ascii="Arial" w:hAnsi="Arial" w:cs="Arial"/>
          <w:sz w:val="16"/>
          <w:szCs w:val="16"/>
          <w:lang w:val="en-US"/>
        </w:rPr>
        <w:sectPr w:rsidR="00E44C33" w:rsidRPr="00425560" w:rsidSect="00623B3E">
          <w:pgSz w:w="11910" w:h="15600"/>
          <w:pgMar w:top="1280" w:right="760" w:bottom="220" w:left="760" w:header="720" w:footer="720" w:gutter="0"/>
          <w:cols w:space="720"/>
        </w:sectPr>
      </w:pPr>
    </w:p>
    <w:p w:rsidR="00E44C33" w:rsidRDefault="00E44C33" w:rsidP="00550D5B">
      <w:pPr>
        <w:pStyle w:val="JRPMBody"/>
        <w:ind w:firstLine="0"/>
        <w:jc w:val="center"/>
        <w:rPr>
          <w:rFonts w:ascii="Arial" w:hAnsi="Arial" w:cs="Arial"/>
          <w:b/>
          <w:bCs/>
          <w:sz w:val="16"/>
          <w:szCs w:val="16"/>
          <w:lang w:val="en-US"/>
        </w:rPr>
      </w:pPr>
      <w:bookmarkStart w:id="34" w:name="TABLE2"/>
    </w:p>
    <w:p w:rsidR="00550D5B" w:rsidRPr="00C91646" w:rsidRDefault="003C13E1" w:rsidP="00C91646">
      <w:pPr>
        <w:pStyle w:val="JRPMBody"/>
        <w:ind w:firstLine="0"/>
        <w:jc w:val="center"/>
        <w:rPr>
          <w:rFonts w:ascii="Arial" w:hAnsi="Arial" w:cs="Arial"/>
          <w:sz w:val="16"/>
          <w:szCs w:val="16"/>
          <w:lang w:val="en-US"/>
        </w:rPr>
      </w:pPr>
      <w:r w:rsidRPr="00C91646">
        <w:rPr>
          <w:rFonts w:ascii="Arial" w:hAnsi="Arial" w:cs="Arial"/>
          <w:b/>
          <w:bCs/>
          <w:sz w:val="16"/>
          <w:szCs w:val="16"/>
          <w:lang w:val="en-US"/>
        </w:rPr>
        <w:t>TABLE</w:t>
      </w:r>
      <w:r w:rsidR="00550D5B" w:rsidRPr="00C91646">
        <w:rPr>
          <w:rFonts w:ascii="Arial" w:hAnsi="Arial" w:cs="Arial"/>
          <w:b/>
          <w:bCs/>
          <w:sz w:val="16"/>
          <w:szCs w:val="16"/>
          <w:lang w:val="en-US"/>
        </w:rPr>
        <w:t xml:space="preserve"> 2</w:t>
      </w:r>
      <w:r w:rsidRPr="00C91646">
        <w:rPr>
          <w:rFonts w:ascii="Arial" w:hAnsi="Arial" w:cs="Arial"/>
          <w:sz w:val="16"/>
          <w:szCs w:val="16"/>
          <w:lang w:val="en-US"/>
        </w:rPr>
        <w:t xml:space="preserve"> / </w:t>
      </w:r>
      <w:r w:rsidR="00D663B2" w:rsidRPr="00C91646">
        <w:rPr>
          <w:rFonts w:ascii="Arial" w:hAnsi="Arial" w:cs="Arial"/>
          <w:sz w:val="16"/>
          <w:szCs w:val="16"/>
          <w:lang w:val="en-US"/>
        </w:rPr>
        <w:t>Literasi STEM</w:t>
      </w:r>
    </w:p>
    <w:tbl>
      <w:tblPr>
        <w:tblStyle w:val="TableGrid"/>
        <w:tblW w:w="10064"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646"/>
      </w:tblGrid>
      <w:tr w:rsidR="00D663B2" w:rsidRPr="00C91646" w:rsidTr="00D663B2">
        <w:trPr>
          <w:tblHeader/>
        </w:trPr>
        <w:tc>
          <w:tcPr>
            <w:tcW w:w="1418" w:type="dxa"/>
            <w:tcBorders>
              <w:top w:val="single" w:sz="4" w:space="0" w:color="auto"/>
              <w:left w:val="nil"/>
              <w:bottom w:val="single" w:sz="4" w:space="0" w:color="auto"/>
              <w:right w:val="nil"/>
            </w:tcBorders>
            <w:hideMark/>
          </w:tcPr>
          <w:p w:rsidR="00D663B2" w:rsidRPr="00C91646" w:rsidRDefault="00D663B2" w:rsidP="00C91646">
            <w:pPr>
              <w:pStyle w:val="ListParagraph"/>
              <w:spacing w:before="0" w:line="360" w:lineRule="auto"/>
              <w:ind w:left="0"/>
              <w:jc w:val="center"/>
              <w:rPr>
                <w:rFonts w:ascii="Arial" w:hAnsi="Arial" w:cs="Arial"/>
                <w:b/>
                <w:color w:val="000000" w:themeColor="text1"/>
                <w:sz w:val="16"/>
                <w:szCs w:val="16"/>
                <w:lang w:val="eu-ES" w:bidi="ar-SA"/>
              </w:rPr>
            </w:pPr>
            <w:r w:rsidRPr="00C91646">
              <w:rPr>
                <w:rFonts w:ascii="Arial" w:hAnsi="Arial" w:cs="Arial"/>
                <w:b/>
                <w:color w:val="000000" w:themeColor="text1"/>
                <w:sz w:val="16"/>
                <w:szCs w:val="16"/>
                <w:lang w:val="eu-ES"/>
              </w:rPr>
              <w:t>Bidang</w:t>
            </w:r>
          </w:p>
        </w:tc>
        <w:tc>
          <w:tcPr>
            <w:tcW w:w="8646" w:type="dxa"/>
            <w:tcBorders>
              <w:top w:val="single" w:sz="4" w:space="0" w:color="auto"/>
              <w:left w:val="nil"/>
              <w:bottom w:val="single" w:sz="4" w:space="0" w:color="auto"/>
              <w:right w:val="nil"/>
            </w:tcBorders>
            <w:hideMark/>
          </w:tcPr>
          <w:p w:rsidR="00D663B2" w:rsidRPr="00C91646" w:rsidRDefault="00D663B2" w:rsidP="00C91646">
            <w:pPr>
              <w:pStyle w:val="ListParagraph"/>
              <w:spacing w:before="0" w:line="360" w:lineRule="auto"/>
              <w:ind w:left="0"/>
              <w:jc w:val="center"/>
              <w:rPr>
                <w:rFonts w:ascii="Arial" w:hAnsi="Arial" w:cs="Arial"/>
                <w:b/>
                <w:color w:val="000000" w:themeColor="text1"/>
                <w:sz w:val="16"/>
                <w:szCs w:val="16"/>
                <w:lang w:val="eu-ES"/>
              </w:rPr>
            </w:pPr>
            <w:r w:rsidRPr="00C91646">
              <w:rPr>
                <w:rFonts w:ascii="Arial" w:hAnsi="Arial" w:cs="Arial"/>
                <w:b/>
                <w:color w:val="000000" w:themeColor="text1"/>
                <w:sz w:val="16"/>
                <w:szCs w:val="16"/>
                <w:lang w:val="eu-ES"/>
              </w:rPr>
              <w:t>Literasi</w:t>
            </w:r>
          </w:p>
        </w:tc>
      </w:tr>
      <w:tr w:rsidR="00D663B2" w:rsidRPr="00C91646" w:rsidTr="00D663B2">
        <w:tc>
          <w:tcPr>
            <w:tcW w:w="1418" w:type="dxa"/>
            <w:tcBorders>
              <w:top w:val="single" w:sz="4" w:space="0" w:color="auto"/>
              <w:left w:val="nil"/>
              <w:bottom w:val="nil"/>
              <w:right w:val="nil"/>
            </w:tcBorders>
            <w:hideMark/>
          </w:tcPr>
          <w:p w:rsidR="00D663B2" w:rsidRPr="00C91646" w:rsidRDefault="00D663B2" w:rsidP="00C91646">
            <w:pPr>
              <w:pStyle w:val="ListParagraph"/>
              <w:spacing w:before="0" w:line="360" w:lineRule="auto"/>
              <w:ind w:left="0" w:firstLine="0"/>
              <w:rPr>
                <w:rFonts w:ascii="Arial" w:hAnsi="Arial" w:cs="Arial"/>
                <w:i/>
                <w:color w:val="000000" w:themeColor="text1"/>
                <w:sz w:val="16"/>
                <w:szCs w:val="16"/>
                <w:lang w:val="eu-ES"/>
              </w:rPr>
            </w:pPr>
            <w:r w:rsidRPr="00C91646">
              <w:rPr>
                <w:rFonts w:ascii="Arial" w:hAnsi="Arial" w:cs="Arial"/>
                <w:i/>
                <w:color w:val="000000" w:themeColor="text1"/>
                <w:sz w:val="16"/>
                <w:szCs w:val="16"/>
                <w:lang w:val="eu-ES"/>
              </w:rPr>
              <w:t>Science</w:t>
            </w:r>
          </w:p>
        </w:tc>
        <w:tc>
          <w:tcPr>
            <w:tcW w:w="8646" w:type="dxa"/>
            <w:tcBorders>
              <w:top w:val="single" w:sz="4" w:space="0" w:color="auto"/>
              <w:left w:val="nil"/>
              <w:bottom w:val="nil"/>
              <w:right w:val="nil"/>
            </w:tcBorders>
            <w:hideMark/>
          </w:tcPr>
          <w:p w:rsidR="00D663B2" w:rsidRPr="00C91646" w:rsidRDefault="00D663B2" w:rsidP="00C91646">
            <w:pPr>
              <w:spacing w:line="360" w:lineRule="auto"/>
              <w:jc w:val="both"/>
              <w:rPr>
                <w:rFonts w:ascii="Arial" w:hAnsi="Arial" w:cs="Arial"/>
                <w:color w:val="000000" w:themeColor="text1"/>
                <w:sz w:val="16"/>
                <w:szCs w:val="16"/>
                <w:lang w:val="eu-ES"/>
              </w:rPr>
            </w:pPr>
            <w:r w:rsidRPr="00C91646">
              <w:rPr>
                <w:rFonts w:ascii="Arial" w:hAnsi="Arial" w:cs="Arial"/>
                <w:color w:val="000000" w:themeColor="text1"/>
                <w:sz w:val="16"/>
                <w:szCs w:val="16"/>
                <w:lang w:val="eu-ES"/>
              </w:rPr>
              <w:t>kemampuan untuk memahami dan mempengaruhi dunia alam melalui pengunaan proses dan pengetahuan ilmiah.</w:t>
            </w:r>
          </w:p>
        </w:tc>
      </w:tr>
      <w:tr w:rsidR="00D663B2" w:rsidRPr="00C91646" w:rsidTr="00D663B2">
        <w:tc>
          <w:tcPr>
            <w:tcW w:w="1418" w:type="dxa"/>
            <w:hideMark/>
          </w:tcPr>
          <w:p w:rsidR="00D663B2" w:rsidRPr="00C91646" w:rsidRDefault="00D663B2" w:rsidP="00C91646">
            <w:pPr>
              <w:pStyle w:val="ListParagraph"/>
              <w:spacing w:before="0" w:line="360" w:lineRule="auto"/>
              <w:ind w:left="0" w:firstLine="0"/>
              <w:rPr>
                <w:rFonts w:ascii="Arial" w:hAnsi="Arial" w:cs="Arial"/>
                <w:i/>
                <w:color w:val="000000" w:themeColor="text1"/>
                <w:sz w:val="16"/>
                <w:szCs w:val="16"/>
                <w:lang w:val="eu-ES"/>
              </w:rPr>
            </w:pPr>
            <w:r w:rsidRPr="00C91646">
              <w:rPr>
                <w:rFonts w:ascii="Arial" w:hAnsi="Arial" w:cs="Arial"/>
                <w:i/>
                <w:color w:val="000000" w:themeColor="text1"/>
                <w:sz w:val="16"/>
                <w:szCs w:val="16"/>
                <w:lang w:val="eu-ES"/>
              </w:rPr>
              <w:t>Technology</w:t>
            </w:r>
          </w:p>
        </w:tc>
        <w:tc>
          <w:tcPr>
            <w:tcW w:w="8646" w:type="dxa"/>
            <w:hideMark/>
          </w:tcPr>
          <w:p w:rsidR="00D663B2" w:rsidRPr="00C91646" w:rsidRDefault="00D663B2" w:rsidP="00C91646">
            <w:pPr>
              <w:spacing w:line="360" w:lineRule="auto"/>
              <w:jc w:val="both"/>
              <w:rPr>
                <w:rFonts w:ascii="Arial" w:hAnsi="Arial" w:cs="Arial"/>
                <w:color w:val="000000" w:themeColor="text1"/>
                <w:sz w:val="16"/>
                <w:szCs w:val="16"/>
                <w:lang w:val="eu-ES"/>
              </w:rPr>
            </w:pPr>
            <w:r w:rsidRPr="00C91646">
              <w:rPr>
                <w:rFonts w:ascii="Arial" w:hAnsi="Arial" w:cs="Arial"/>
                <w:color w:val="000000" w:themeColor="text1"/>
                <w:sz w:val="16"/>
                <w:szCs w:val="16"/>
              </w:rPr>
              <w:t>pengetahuan tentang bagimana cara penggunaan teknologi baru, pemahaman tentang bagaimana teknologi tersebut dibuat dan dikembangkan, dan kemampuan dalam menganalisis bagimana teknologi tersebut berdampak pada individu dan masyarakat</w:t>
            </w:r>
            <w:r w:rsidRPr="00C91646">
              <w:rPr>
                <w:rFonts w:ascii="Arial" w:hAnsi="Arial" w:cs="Arial"/>
                <w:color w:val="000000" w:themeColor="text1"/>
                <w:sz w:val="16"/>
                <w:szCs w:val="16"/>
                <w:lang w:val="eu-ES"/>
              </w:rPr>
              <w:t>.</w:t>
            </w:r>
          </w:p>
        </w:tc>
      </w:tr>
      <w:tr w:rsidR="00D663B2" w:rsidRPr="00C91646" w:rsidTr="00D663B2">
        <w:tc>
          <w:tcPr>
            <w:tcW w:w="1418" w:type="dxa"/>
            <w:hideMark/>
          </w:tcPr>
          <w:p w:rsidR="00D663B2" w:rsidRPr="00C91646" w:rsidRDefault="00D663B2" w:rsidP="00C91646">
            <w:pPr>
              <w:pStyle w:val="ListParagraph"/>
              <w:spacing w:before="0" w:line="360" w:lineRule="auto"/>
              <w:ind w:left="0" w:firstLine="0"/>
              <w:rPr>
                <w:rFonts w:ascii="Arial" w:hAnsi="Arial" w:cs="Arial"/>
                <w:i/>
                <w:color w:val="000000" w:themeColor="text1"/>
                <w:sz w:val="16"/>
                <w:szCs w:val="16"/>
                <w:lang w:val="eu-ES"/>
              </w:rPr>
            </w:pPr>
            <w:r w:rsidRPr="00C91646">
              <w:rPr>
                <w:rFonts w:ascii="Arial" w:hAnsi="Arial" w:cs="Arial"/>
                <w:i/>
                <w:color w:val="000000" w:themeColor="text1"/>
                <w:sz w:val="16"/>
                <w:szCs w:val="16"/>
                <w:lang w:val="eu-ES"/>
              </w:rPr>
              <w:t>Engineering</w:t>
            </w:r>
          </w:p>
        </w:tc>
        <w:tc>
          <w:tcPr>
            <w:tcW w:w="8646" w:type="dxa"/>
            <w:hideMark/>
          </w:tcPr>
          <w:p w:rsidR="00D663B2" w:rsidRPr="00C91646" w:rsidRDefault="00D663B2" w:rsidP="00C91646">
            <w:pPr>
              <w:pStyle w:val="ListParagraph"/>
              <w:spacing w:before="0" w:line="360" w:lineRule="auto"/>
              <w:ind w:left="0" w:firstLine="0"/>
              <w:jc w:val="both"/>
              <w:rPr>
                <w:rFonts w:ascii="Arial" w:hAnsi="Arial" w:cs="Arial"/>
                <w:color w:val="000000" w:themeColor="text1"/>
                <w:sz w:val="16"/>
                <w:szCs w:val="16"/>
              </w:rPr>
            </w:pPr>
            <w:r w:rsidRPr="00C91646">
              <w:rPr>
                <w:rFonts w:ascii="Arial" w:hAnsi="Arial" w:cs="Arial"/>
                <w:color w:val="000000" w:themeColor="text1"/>
                <w:sz w:val="16"/>
                <w:szCs w:val="16"/>
              </w:rPr>
              <w:t>p</w:t>
            </w:r>
            <w:r w:rsidRPr="00C91646">
              <w:rPr>
                <w:rFonts w:ascii="Arial" w:hAnsi="Arial" w:cs="Arial"/>
                <w:color w:val="000000" w:themeColor="text1"/>
                <w:sz w:val="16"/>
                <w:szCs w:val="16"/>
                <w:lang w:val="eu-ES"/>
              </w:rPr>
              <w:t>enerapan teknologi dan ilmu pengetahuan dalam proses membuat desain melalui tema proses pembelajaran yang berbasis proyek yang menggabungkan berbagai disiplin ilmu (</w:t>
            </w:r>
            <w:r w:rsidRPr="00C91646">
              <w:rPr>
                <w:rFonts w:ascii="Arial" w:hAnsi="Arial" w:cs="Arial"/>
                <w:i/>
                <w:color w:val="000000" w:themeColor="text1"/>
                <w:sz w:val="16"/>
                <w:szCs w:val="16"/>
                <w:lang w:val="eu-ES"/>
              </w:rPr>
              <w:t>interdisipline</w:t>
            </w:r>
            <w:r w:rsidRPr="00C91646">
              <w:rPr>
                <w:rFonts w:ascii="Arial" w:hAnsi="Arial" w:cs="Arial"/>
                <w:color w:val="000000" w:themeColor="text1"/>
                <w:sz w:val="16"/>
                <w:szCs w:val="16"/>
                <w:lang w:val="eu-ES"/>
              </w:rPr>
              <w:t>r).</w:t>
            </w:r>
          </w:p>
        </w:tc>
      </w:tr>
      <w:tr w:rsidR="00D663B2" w:rsidRPr="00C91646" w:rsidTr="00D663B2">
        <w:tc>
          <w:tcPr>
            <w:tcW w:w="1418" w:type="dxa"/>
            <w:tcBorders>
              <w:top w:val="nil"/>
              <w:left w:val="nil"/>
              <w:bottom w:val="single" w:sz="4" w:space="0" w:color="auto"/>
              <w:right w:val="nil"/>
            </w:tcBorders>
            <w:hideMark/>
          </w:tcPr>
          <w:p w:rsidR="00D663B2" w:rsidRPr="00C91646" w:rsidRDefault="00D663B2" w:rsidP="00C91646">
            <w:pPr>
              <w:pStyle w:val="ListParagraph"/>
              <w:spacing w:before="0" w:line="360" w:lineRule="auto"/>
              <w:ind w:left="0" w:firstLine="0"/>
              <w:rPr>
                <w:rFonts w:ascii="Arial" w:hAnsi="Arial" w:cs="Arial"/>
                <w:i/>
                <w:color w:val="000000" w:themeColor="text1"/>
                <w:sz w:val="16"/>
                <w:szCs w:val="16"/>
                <w:lang w:val="eu-ES"/>
              </w:rPr>
            </w:pPr>
            <w:r w:rsidRPr="00C91646">
              <w:rPr>
                <w:rFonts w:ascii="Arial" w:hAnsi="Arial" w:cs="Arial"/>
                <w:i/>
                <w:color w:val="000000" w:themeColor="text1"/>
                <w:sz w:val="16"/>
                <w:szCs w:val="16"/>
                <w:lang w:val="eu-ES"/>
              </w:rPr>
              <w:t>Mathematic</w:t>
            </w:r>
          </w:p>
        </w:tc>
        <w:tc>
          <w:tcPr>
            <w:tcW w:w="8646" w:type="dxa"/>
            <w:tcBorders>
              <w:top w:val="nil"/>
              <w:left w:val="nil"/>
              <w:bottom w:val="single" w:sz="4" w:space="0" w:color="auto"/>
              <w:right w:val="nil"/>
            </w:tcBorders>
            <w:hideMark/>
          </w:tcPr>
          <w:p w:rsidR="00D663B2" w:rsidRPr="00C91646" w:rsidRDefault="00D663B2" w:rsidP="00C91646">
            <w:pPr>
              <w:pStyle w:val="ListParagraph"/>
              <w:keepNext/>
              <w:spacing w:before="0" w:line="360" w:lineRule="auto"/>
              <w:ind w:left="0" w:firstLine="0"/>
              <w:jc w:val="both"/>
              <w:rPr>
                <w:rFonts w:ascii="Arial" w:hAnsi="Arial" w:cs="Arial"/>
                <w:color w:val="000000" w:themeColor="text1"/>
                <w:sz w:val="16"/>
                <w:szCs w:val="16"/>
                <w:lang w:val="eu-ES"/>
              </w:rPr>
            </w:pPr>
            <w:r w:rsidRPr="00C91646">
              <w:rPr>
                <w:rFonts w:ascii="Arial" w:hAnsi="Arial" w:cs="Arial"/>
                <w:color w:val="000000" w:themeColor="text1"/>
                <w:sz w:val="16"/>
                <w:szCs w:val="16"/>
              </w:rPr>
              <w:t>kemampuan untuk menganalisis, memahami, dan menginformasikan konsep dengan efektif, serta cara bertindak, memformulasikan, memecahkan, dan mengasosiasikan solusi permasalahan matematika ketika diterapkan.</w:t>
            </w:r>
          </w:p>
        </w:tc>
      </w:tr>
    </w:tbl>
    <w:p w:rsidR="00550D5B" w:rsidRPr="00C91646" w:rsidRDefault="00C91646" w:rsidP="00C91646">
      <w:pPr>
        <w:spacing w:after="55" w:line="360" w:lineRule="auto"/>
        <w:ind w:left="142"/>
        <w:rPr>
          <w:rFonts w:ascii="Arial" w:hAnsi="Arial" w:cs="Arial"/>
          <w:sz w:val="16"/>
          <w:szCs w:val="16"/>
        </w:rPr>
      </w:pPr>
      <w:r>
        <w:rPr>
          <w:rFonts w:ascii="Arial" w:hAnsi="Arial" w:cs="Arial"/>
          <w:color w:val="000000" w:themeColor="text1"/>
          <w:sz w:val="16"/>
          <w:szCs w:val="16"/>
          <w:lang w:val="eu-ES"/>
        </w:rPr>
        <w:t xml:space="preserve">   </w:t>
      </w:r>
      <w:hyperlink w:anchor="fathoni" w:history="1">
        <w:r w:rsidR="00D663B2" w:rsidRPr="0087221F">
          <w:rPr>
            <w:rStyle w:val="Hyperlink"/>
            <w:rFonts w:ascii="Arial" w:hAnsi="Arial" w:cs="Arial"/>
            <w:sz w:val="16"/>
            <w:szCs w:val="16"/>
            <w:lang w:val="eu-ES"/>
          </w:rPr>
          <w:fldChar w:fldCharType="begin" w:fldLock="1"/>
        </w:r>
        <w:r w:rsidR="00D663B2" w:rsidRPr="0087221F">
          <w:rPr>
            <w:rStyle w:val="Hyperlink"/>
            <w:rFonts w:ascii="Arial" w:hAnsi="Arial" w:cs="Arial"/>
            <w:sz w:val="16"/>
            <w:szCs w:val="16"/>
            <w:lang w:val="eu-ES"/>
          </w:rPr>
          <w:instrText>ADDIN CSL_CITATION {"citationItems":[{"id":"ITEM-1","itemData":{"author":[{"dropping-particle":"","family":"Fathoni","given":"A.","non-dropping-particle":"","parse-names":false,"suffix":""},{"dropping-particle":"","family":"Muslim","given":"S.","non-dropping-particle":"","parse-names":false,"suffix":""},{"dropping-particle":"","family":"Ismayati","given":"E.","non-dropping-particle":"","parse-names":false,"suffix":""},{"dropping-particle":"","family":"Rijanto","given":"T.","non-dropping-particle":"","parse-names":false,"suffix":""},{"dropping-particle":"","family":"Munoto","given":"","non-dropping-particle":"","parse-names":false,"suffix":""},{"dropping-particle":"","family":"Nurlaela","given":"L.","non-dropping-particle":"","parse-names":false,"suffix":""}],"container-title":"Jurnal Pendidikan Teknologi dan Kejuruan","id":"ITEM-1","issue":"1","issued":{"date-parts":[["2020"]]},"title":"STEM : INOVASI DALAM PEMBELAJARAN VOKASI","type":"article-journal","volume":"17"},"uris":["http://www.mendeley.com/documents/?uuid=7088b21a-afa1-42fd-92a2-5a9658ae8c89"]}],"mendeley":{"formattedCitation":"(Fathoni et al., 2020)","plainTextFormattedCitation":"(Fathoni et al., 2020)","previouslyFormattedCitation":"(Fathoni et al., 2020)"},"properties":{"noteIndex":0},"schema":"https://github.com/citation-style-language/schema/raw/master/csl-citation.json"}</w:instrText>
        </w:r>
        <w:r w:rsidR="00D663B2" w:rsidRPr="0087221F">
          <w:rPr>
            <w:rStyle w:val="Hyperlink"/>
            <w:rFonts w:ascii="Arial" w:hAnsi="Arial" w:cs="Arial"/>
            <w:sz w:val="16"/>
            <w:szCs w:val="16"/>
            <w:lang w:val="eu-ES"/>
          </w:rPr>
          <w:fldChar w:fldCharType="separate"/>
        </w:r>
        <w:r w:rsidR="00D663B2" w:rsidRPr="0087221F">
          <w:rPr>
            <w:rStyle w:val="Hyperlink"/>
            <w:rFonts w:ascii="Arial" w:hAnsi="Arial" w:cs="Arial"/>
            <w:noProof/>
            <w:sz w:val="16"/>
            <w:szCs w:val="16"/>
            <w:lang w:val="eu-ES"/>
          </w:rPr>
          <w:t>(Fathoni et al., 2020)</w:t>
        </w:r>
        <w:r w:rsidR="00D663B2" w:rsidRPr="0087221F">
          <w:rPr>
            <w:rStyle w:val="Hyperlink"/>
            <w:rFonts w:ascii="Arial" w:hAnsi="Arial" w:cs="Arial"/>
            <w:sz w:val="16"/>
            <w:szCs w:val="16"/>
            <w:lang w:val="eu-ES"/>
          </w:rPr>
          <w:fldChar w:fldCharType="end"/>
        </w:r>
      </w:hyperlink>
    </w:p>
    <w:p w:rsidR="003C13E1" w:rsidRPr="00C91646" w:rsidRDefault="003C13E1" w:rsidP="00C91646">
      <w:pPr>
        <w:pStyle w:val="Heading1"/>
        <w:spacing w:line="360" w:lineRule="auto"/>
        <w:ind w:left="0" w:firstLine="104"/>
        <w:rPr>
          <w:sz w:val="16"/>
          <w:szCs w:val="16"/>
        </w:rPr>
      </w:pPr>
    </w:p>
    <w:p w:rsidR="003C13E1" w:rsidRPr="00C91646" w:rsidRDefault="003C13E1" w:rsidP="00C91646">
      <w:pPr>
        <w:pStyle w:val="Heading1"/>
        <w:spacing w:line="360" w:lineRule="auto"/>
        <w:ind w:left="0" w:firstLine="104"/>
        <w:rPr>
          <w:sz w:val="16"/>
          <w:szCs w:val="16"/>
        </w:rPr>
      </w:pPr>
    </w:p>
    <w:bookmarkEnd w:id="34"/>
    <w:p w:rsidR="003C13E1" w:rsidRDefault="003C13E1" w:rsidP="009B1A88">
      <w:pPr>
        <w:pStyle w:val="Heading1"/>
        <w:ind w:left="0" w:firstLine="104"/>
      </w:pPr>
    </w:p>
    <w:p w:rsidR="003C13E1" w:rsidRDefault="003C13E1" w:rsidP="009B1A88">
      <w:pPr>
        <w:pStyle w:val="Heading1"/>
        <w:ind w:left="0" w:firstLine="104"/>
      </w:pPr>
    </w:p>
    <w:p w:rsidR="003C13E1" w:rsidRDefault="003C13E1" w:rsidP="009B1A88">
      <w:pPr>
        <w:pStyle w:val="Heading1"/>
        <w:ind w:left="0" w:firstLine="104"/>
      </w:pPr>
    </w:p>
    <w:p w:rsidR="003C13E1" w:rsidRDefault="003C13E1" w:rsidP="009B1A88">
      <w:pPr>
        <w:pStyle w:val="Heading1"/>
        <w:ind w:left="0" w:firstLine="104"/>
      </w:pPr>
    </w:p>
    <w:p w:rsidR="003C13E1" w:rsidRDefault="003C13E1"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171B82" w:rsidRDefault="00171B82" w:rsidP="009B1A88">
      <w:pPr>
        <w:pStyle w:val="Heading1"/>
        <w:ind w:left="0" w:firstLine="104"/>
      </w:pPr>
    </w:p>
    <w:p w:rsidR="00BD6A0B" w:rsidRDefault="00BD6A0B"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E44C33" w:rsidRDefault="00E44C33" w:rsidP="00CE04F4">
      <w:pPr>
        <w:pStyle w:val="JRPMBody"/>
        <w:ind w:firstLine="0"/>
        <w:jc w:val="center"/>
        <w:rPr>
          <w:rFonts w:ascii="Arial" w:hAnsi="Arial" w:cs="Arial"/>
          <w:b/>
          <w:bCs/>
          <w:sz w:val="16"/>
          <w:szCs w:val="16"/>
          <w:lang w:val="en-US"/>
        </w:rPr>
      </w:pPr>
    </w:p>
    <w:p w:rsidR="00E44C33" w:rsidRDefault="00E44C33" w:rsidP="00CE04F4">
      <w:pPr>
        <w:pStyle w:val="JRPMBody"/>
        <w:ind w:firstLine="0"/>
        <w:jc w:val="center"/>
        <w:rPr>
          <w:rFonts w:ascii="Arial" w:hAnsi="Arial" w:cs="Arial"/>
          <w:b/>
          <w:bCs/>
          <w:sz w:val="16"/>
          <w:szCs w:val="16"/>
          <w:lang w:val="en-US"/>
        </w:rPr>
      </w:pPr>
    </w:p>
    <w:p w:rsidR="00E44C33" w:rsidRDefault="00E44C33" w:rsidP="00CE04F4">
      <w:pPr>
        <w:pStyle w:val="JRPMBody"/>
        <w:ind w:firstLine="0"/>
        <w:jc w:val="center"/>
        <w:rPr>
          <w:rFonts w:ascii="Arial" w:hAnsi="Arial" w:cs="Arial"/>
          <w:b/>
          <w:bCs/>
          <w:sz w:val="16"/>
          <w:szCs w:val="16"/>
          <w:lang w:val="en-US"/>
        </w:rPr>
      </w:pPr>
      <w:bookmarkStart w:id="35" w:name="tabel3"/>
    </w:p>
    <w:p w:rsidR="00CE04F4" w:rsidRPr="00C91646" w:rsidRDefault="00CE04F4" w:rsidP="00C91646">
      <w:pPr>
        <w:pStyle w:val="JRPMBody"/>
        <w:ind w:firstLine="0"/>
        <w:jc w:val="center"/>
        <w:rPr>
          <w:rFonts w:ascii="Arial" w:hAnsi="Arial" w:cs="Arial"/>
          <w:sz w:val="16"/>
          <w:szCs w:val="16"/>
          <w:lang w:val="en-US"/>
        </w:rPr>
      </w:pPr>
      <w:r w:rsidRPr="00C91646">
        <w:rPr>
          <w:rFonts w:ascii="Arial" w:hAnsi="Arial" w:cs="Arial"/>
          <w:b/>
          <w:bCs/>
          <w:sz w:val="16"/>
          <w:szCs w:val="16"/>
          <w:lang w:val="en-US"/>
        </w:rPr>
        <w:t>TABLE 3</w:t>
      </w:r>
      <w:r w:rsidRPr="00C91646">
        <w:rPr>
          <w:rFonts w:ascii="Arial" w:hAnsi="Arial" w:cs="Arial"/>
          <w:sz w:val="16"/>
          <w:szCs w:val="16"/>
          <w:lang w:val="en-US"/>
        </w:rPr>
        <w:t xml:space="preserve"> / Kisi – Kisi Instrumen Tes Kemampuan Berpikir Kritis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85"/>
        <w:gridCol w:w="4252"/>
        <w:gridCol w:w="2377"/>
        <w:gridCol w:w="938"/>
      </w:tblGrid>
      <w:tr w:rsidR="00CE04F4" w:rsidRPr="00C91646" w:rsidTr="00CE04F4">
        <w:trPr>
          <w:trHeight w:val="86"/>
          <w:tblHeader/>
          <w:jc w:val="center"/>
        </w:trPr>
        <w:tc>
          <w:tcPr>
            <w:tcW w:w="2585" w:type="dxa"/>
            <w:tcBorders>
              <w:top w:val="single" w:sz="4" w:space="0" w:color="auto"/>
              <w:left w:val="nil"/>
              <w:bottom w:val="single" w:sz="4" w:space="0" w:color="auto"/>
              <w:right w:val="nil"/>
            </w:tcBorders>
            <w:hideMark/>
          </w:tcPr>
          <w:p w:rsidR="00CE04F4" w:rsidRPr="00C91646" w:rsidRDefault="00CE04F4" w:rsidP="00C91646">
            <w:pPr>
              <w:jc w:val="center"/>
              <w:rPr>
                <w:rFonts w:ascii="Arial" w:hAnsi="Arial" w:cs="Arial"/>
                <w:b/>
                <w:color w:val="000000" w:themeColor="text1"/>
                <w:sz w:val="16"/>
                <w:szCs w:val="16"/>
                <w:lang w:val="eu-ES" w:bidi="ar-SA"/>
              </w:rPr>
            </w:pPr>
            <w:r w:rsidRPr="00C91646">
              <w:rPr>
                <w:rFonts w:ascii="Arial" w:hAnsi="Arial" w:cs="Arial"/>
                <w:b/>
                <w:color w:val="000000" w:themeColor="text1"/>
                <w:sz w:val="16"/>
                <w:szCs w:val="16"/>
                <w:lang w:val="eu-ES"/>
              </w:rPr>
              <w:t>Sub Materi</w:t>
            </w:r>
          </w:p>
        </w:tc>
        <w:tc>
          <w:tcPr>
            <w:tcW w:w="4252" w:type="dxa"/>
            <w:tcBorders>
              <w:top w:val="single" w:sz="4" w:space="0" w:color="auto"/>
              <w:left w:val="nil"/>
              <w:bottom w:val="single" w:sz="4" w:space="0" w:color="auto"/>
              <w:right w:val="nil"/>
            </w:tcBorders>
            <w:hideMark/>
          </w:tcPr>
          <w:p w:rsidR="00CE04F4" w:rsidRPr="00C91646" w:rsidRDefault="00CE04F4" w:rsidP="00C91646">
            <w:pPr>
              <w:jc w:val="center"/>
              <w:rPr>
                <w:rFonts w:ascii="Arial" w:hAnsi="Arial" w:cs="Arial"/>
                <w:b/>
                <w:color w:val="000000" w:themeColor="text1"/>
                <w:sz w:val="16"/>
                <w:szCs w:val="16"/>
                <w:lang w:val="eu-ES"/>
              </w:rPr>
            </w:pPr>
            <w:r w:rsidRPr="00C91646">
              <w:rPr>
                <w:rFonts w:ascii="Arial" w:hAnsi="Arial" w:cs="Arial"/>
                <w:b/>
                <w:color w:val="000000" w:themeColor="text1"/>
                <w:sz w:val="16"/>
                <w:szCs w:val="16"/>
                <w:lang w:val="eu-ES"/>
              </w:rPr>
              <w:t>Indikator Pencapaian Kompetensi</w:t>
            </w:r>
          </w:p>
        </w:tc>
        <w:tc>
          <w:tcPr>
            <w:tcW w:w="2377" w:type="dxa"/>
            <w:tcBorders>
              <w:top w:val="single" w:sz="4" w:space="0" w:color="auto"/>
              <w:left w:val="nil"/>
              <w:bottom w:val="single" w:sz="4" w:space="0" w:color="auto"/>
              <w:right w:val="nil"/>
            </w:tcBorders>
            <w:hideMark/>
          </w:tcPr>
          <w:p w:rsidR="00CE04F4" w:rsidRPr="00C91646" w:rsidRDefault="00CE04F4" w:rsidP="00C91646">
            <w:pPr>
              <w:jc w:val="center"/>
              <w:rPr>
                <w:rFonts w:ascii="Arial" w:hAnsi="Arial" w:cs="Arial"/>
                <w:b/>
                <w:color w:val="000000" w:themeColor="text1"/>
                <w:sz w:val="16"/>
                <w:szCs w:val="16"/>
                <w:lang w:val="eu-ES"/>
              </w:rPr>
            </w:pPr>
            <w:r w:rsidRPr="00C91646">
              <w:rPr>
                <w:rFonts w:ascii="Arial" w:hAnsi="Arial" w:cs="Arial"/>
                <w:b/>
                <w:color w:val="000000" w:themeColor="text1"/>
                <w:sz w:val="16"/>
                <w:szCs w:val="16"/>
                <w:lang w:val="eu-ES"/>
              </w:rPr>
              <w:t>Aspek Kemampuan Berpikir Kritis</w:t>
            </w:r>
          </w:p>
        </w:tc>
        <w:tc>
          <w:tcPr>
            <w:tcW w:w="938" w:type="dxa"/>
            <w:tcBorders>
              <w:top w:val="single" w:sz="4" w:space="0" w:color="auto"/>
              <w:left w:val="nil"/>
              <w:bottom w:val="single" w:sz="4" w:space="0" w:color="auto"/>
              <w:right w:val="nil"/>
            </w:tcBorders>
            <w:hideMark/>
          </w:tcPr>
          <w:p w:rsidR="00CE04F4" w:rsidRPr="00C91646" w:rsidRDefault="00CE04F4" w:rsidP="00C91646">
            <w:pPr>
              <w:jc w:val="center"/>
              <w:rPr>
                <w:rFonts w:ascii="Arial" w:hAnsi="Arial" w:cs="Arial"/>
                <w:b/>
                <w:color w:val="000000" w:themeColor="text1"/>
                <w:sz w:val="16"/>
                <w:szCs w:val="16"/>
                <w:lang w:val="eu-ES"/>
              </w:rPr>
            </w:pPr>
            <w:r w:rsidRPr="00C91646">
              <w:rPr>
                <w:rFonts w:ascii="Arial" w:hAnsi="Arial" w:cs="Arial"/>
                <w:b/>
                <w:color w:val="000000" w:themeColor="text1"/>
                <w:sz w:val="16"/>
                <w:szCs w:val="16"/>
                <w:lang w:val="eu-ES"/>
              </w:rPr>
              <w:t>No Soal</w:t>
            </w:r>
          </w:p>
        </w:tc>
      </w:tr>
      <w:tr w:rsidR="00CE04F4" w:rsidRPr="00C91646" w:rsidTr="00CE04F4">
        <w:trPr>
          <w:trHeight w:val="86"/>
          <w:jc w:val="center"/>
        </w:trPr>
        <w:tc>
          <w:tcPr>
            <w:tcW w:w="2585" w:type="dxa"/>
            <w:tcBorders>
              <w:top w:val="single" w:sz="4" w:space="0" w:color="auto"/>
              <w:left w:val="nil"/>
              <w:bottom w:val="nil"/>
              <w:right w:val="nil"/>
            </w:tcBorders>
            <w:hideMark/>
          </w:tcPr>
          <w:p w:rsidR="00CE04F4" w:rsidRPr="00C91646" w:rsidRDefault="00CE04F4"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Pengertian Gerak Parabola</w:t>
            </w:r>
          </w:p>
        </w:tc>
        <w:tc>
          <w:tcPr>
            <w:tcW w:w="4252" w:type="dxa"/>
            <w:tcBorders>
              <w:top w:val="single" w:sz="4" w:space="0" w:color="auto"/>
              <w:left w:val="nil"/>
              <w:bottom w:val="nil"/>
              <w:right w:val="nil"/>
            </w:tcBorders>
            <w:hideMark/>
          </w:tcPr>
          <w:p w:rsidR="00CE04F4" w:rsidRPr="00C91646" w:rsidRDefault="00CE04F4"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Mengidentifikasi gerak parabola</w:t>
            </w:r>
          </w:p>
        </w:tc>
        <w:tc>
          <w:tcPr>
            <w:tcW w:w="2377" w:type="dxa"/>
            <w:tcBorders>
              <w:top w:val="single" w:sz="4" w:space="0" w:color="auto"/>
              <w:left w:val="nil"/>
              <w:bottom w:val="nil"/>
              <w:right w:val="nil"/>
            </w:tcBorders>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Memberikan penjelasan sederhana</w:t>
            </w:r>
          </w:p>
        </w:tc>
        <w:tc>
          <w:tcPr>
            <w:tcW w:w="938" w:type="dxa"/>
            <w:tcBorders>
              <w:top w:val="single" w:sz="4" w:space="0" w:color="auto"/>
              <w:left w:val="nil"/>
              <w:bottom w:val="nil"/>
              <w:right w:val="nil"/>
            </w:tcBorders>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1</w:t>
            </w:r>
          </w:p>
        </w:tc>
      </w:tr>
      <w:tr w:rsidR="00CE04F4" w:rsidRPr="00C91646" w:rsidTr="00CE04F4">
        <w:trPr>
          <w:trHeight w:val="132"/>
          <w:jc w:val="center"/>
        </w:trPr>
        <w:tc>
          <w:tcPr>
            <w:tcW w:w="2585" w:type="dxa"/>
            <w:vMerge w:val="restart"/>
            <w:tcBorders>
              <w:top w:val="nil"/>
              <w:left w:val="nil"/>
              <w:bottom w:val="single" w:sz="4" w:space="0" w:color="auto"/>
              <w:right w:val="nil"/>
            </w:tcBorders>
            <w:hideMark/>
          </w:tcPr>
          <w:p w:rsidR="00CE04F4" w:rsidRPr="00C91646" w:rsidRDefault="00CE04F4"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Jenis-Jenis Gerak Parabola dan Besaran-Besaran pada Gerak Parabola</w:t>
            </w:r>
          </w:p>
        </w:tc>
        <w:tc>
          <w:tcPr>
            <w:tcW w:w="4252" w:type="dxa"/>
            <w:hideMark/>
          </w:tcPr>
          <w:p w:rsidR="00CE04F4" w:rsidRPr="00C91646" w:rsidRDefault="00CE04F4"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Menganalisis karakteristik dan besaran-besaran gerak parabola</w:t>
            </w:r>
          </w:p>
        </w:tc>
        <w:tc>
          <w:tcPr>
            <w:tcW w:w="2377" w:type="dxa"/>
            <w:hideMark/>
          </w:tcPr>
          <w:p w:rsidR="00CE04F4" w:rsidRPr="00C91646" w:rsidRDefault="00CE04F4" w:rsidP="00C91646">
            <w:pPr>
              <w:spacing w:line="360" w:lineRule="auto"/>
              <w:jc w:val="center"/>
              <w:rPr>
                <w:rFonts w:ascii="Arial" w:hAnsi="Arial" w:cs="Arial"/>
                <w:sz w:val="16"/>
                <w:szCs w:val="16"/>
                <w:lang w:val="eu-ES"/>
              </w:rPr>
            </w:pPr>
            <w:r w:rsidRPr="00C91646">
              <w:rPr>
                <w:rFonts w:ascii="Arial" w:hAnsi="Arial" w:cs="Arial"/>
                <w:sz w:val="16"/>
                <w:szCs w:val="16"/>
                <w:lang w:val="eu-ES"/>
              </w:rPr>
              <w:t>Memberikan penjelasan lebih lanjut</w:t>
            </w:r>
          </w:p>
        </w:tc>
        <w:tc>
          <w:tcPr>
            <w:tcW w:w="938" w:type="dxa"/>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2</w:t>
            </w:r>
          </w:p>
        </w:tc>
      </w:tr>
      <w:tr w:rsidR="00CE04F4" w:rsidRPr="00C91646" w:rsidTr="00CE04F4">
        <w:trPr>
          <w:trHeight w:val="219"/>
          <w:jc w:val="center"/>
        </w:trPr>
        <w:tc>
          <w:tcPr>
            <w:tcW w:w="2585" w:type="dxa"/>
            <w:vMerge/>
            <w:tcBorders>
              <w:top w:val="nil"/>
              <w:left w:val="nil"/>
              <w:bottom w:val="single" w:sz="4" w:space="0" w:color="auto"/>
              <w:right w:val="nil"/>
            </w:tcBorders>
            <w:vAlign w:val="center"/>
            <w:hideMark/>
          </w:tcPr>
          <w:p w:rsidR="00CE04F4" w:rsidRPr="00C91646" w:rsidRDefault="00CE04F4" w:rsidP="00C91646">
            <w:pPr>
              <w:spacing w:line="360" w:lineRule="auto"/>
              <w:rPr>
                <w:rFonts w:ascii="Arial" w:hAnsi="Arial" w:cs="Arial"/>
                <w:color w:val="000000" w:themeColor="text1"/>
                <w:sz w:val="16"/>
                <w:szCs w:val="16"/>
                <w:lang w:val="eu-ES"/>
              </w:rPr>
            </w:pPr>
          </w:p>
        </w:tc>
        <w:tc>
          <w:tcPr>
            <w:tcW w:w="4252" w:type="dxa"/>
            <w:hideMark/>
          </w:tcPr>
          <w:p w:rsidR="00CE04F4" w:rsidRPr="00C91646" w:rsidRDefault="00CE04F4"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Memprediksi peristiwa yang akan terjadi pada benda yang bergerak dalam lintasan parabola</w:t>
            </w:r>
          </w:p>
        </w:tc>
        <w:tc>
          <w:tcPr>
            <w:tcW w:w="2377" w:type="dxa"/>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Menyimpulkan</w:t>
            </w:r>
          </w:p>
        </w:tc>
        <w:tc>
          <w:tcPr>
            <w:tcW w:w="938" w:type="dxa"/>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3</w:t>
            </w:r>
          </w:p>
        </w:tc>
      </w:tr>
      <w:tr w:rsidR="00CE04F4" w:rsidRPr="00C91646" w:rsidTr="00CE04F4">
        <w:trPr>
          <w:trHeight w:val="28"/>
          <w:jc w:val="center"/>
        </w:trPr>
        <w:tc>
          <w:tcPr>
            <w:tcW w:w="2585" w:type="dxa"/>
            <w:vMerge/>
            <w:tcBorders>
              <w:top w:val="nil"/>
              <w:left w:val="nil"/>
              <w:bottom w:val="single" w:sz="4" w:space="0" w:color="auto"/>
              <w:right w:val="nil"/>
            </w:tcBorders>
            <w:vAlign w:val="center"/>
            <w:hideMark/>
          </w:tcPr>
          <w:p w:rsidR="00CE04F4" w:rsidRPr="00C91646" w:rsidRDefault="00CE04F4" w:rsidP="00C91646">
            <w:pPr>
              <w:spacing w:line="360" w:lineRule="auto"/>
              <w:rPr>
                <w:rFonts w:ascii="Arial" w:hAnsi="Arial" w:cs="Arial"/>
                <w:color w:val="000000" w:themeColor="text1"/>
                <w:sz w:val="16"/>
                <w:szCs w:val="16"/>
                <w:lang w:val="eu-ES"/>
              </w:rPr>
            </w:pPr>
          </w:p>
        </w:tc>
        <w:tc>
          <w:tcPr>
            <w:tcW w:w="4252" w:type="dxa"/>
            <w:hideMark/>
          </w:tcPr>
          <w:p w:rsidR="00CE04F4" w:rsidRPr="00C91646" w:rsidRDefault="00CE04F4"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 xml:space="preserve">Menganalisis data dan grafik hasil percobaan gerak parabola </w:t>
            </w:r>
          </w:p>
        </w:tc>
        <w:tc>
          <w:tcPr>
            <w:tcW w:w="2377" w:type="dxa"/>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sz w:val="16"/>
                <w:szCs w:val="16"/>
                <w:lang w:val="eu-ES"/>
              </w:rPr>
              <w:t>Membangun keterampilan dasar</w:t>
            </w:r>
          </w:p>
        </w:tc>
        <w:tc>
          <w:tcPr>
            <w:tcW w:w="938" w:type="dxa"/>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4</w:t>
            </w:r>
          </w:p>
        </w:tc>
      </w:tr>
      <w:tr w:rsidR="00CE04F4" w:rsidRPr="00C91646" w:rsidTr="00CE04F4">
        <w:trPr>
          <w:trHeight w:val="28"/>
          <w:jc w:val="center"/>
        </w:trPr>
        <w:tc>
          <w:tcPr>
            <w:tcW w:w="2585" w:type="dxa"/>
            <w:vMerge/>
            <w:tcBorders>
              <w:top w:val="nil"/>
              <w:left w:val="nil"/>
              <w:bottom w:val="single" w:sz="4" w:space="0" w:color="auto"/>
              <w:right w:val="nil"/>
            </w:tcBorders>
            <w:vAlign w:val="center"/>
            <w:hideMark/>
          </w:tcPr>
          <w:p w:rsidR="00CE04F4" w:rsidRPr="00C91646" w:rsidRDefault="00CE04F4" w:rsidP="00C91646">
            <w:pPr>
              <w:spacing w:line="360" w:lineRule="auto"/>
              <w:rPr>
                <w:rFonts w:ascii="Arial" w:hAnsi="Arial" w:cs="Arial"/>
                <w:color w:val="000000" w:themeColor="text1"/>
                <w:sz w:val="16"/>
                <w:szCs w:val="16"/>
                <w:lang w:val="eu-ES"/>
              </w:rPr>
            </w:pPr>
          </w:p>
        </w:tc>
        <w:tc>
          <w:tcPr>
            <w:tcW w:w="4252" w:type="dxa"/>
            <w:tcBorders>
              <w:top w:val="nil"/>
              <w:left w:val="nil"/>
              <w:bottom w:val="single" w:sz="4" w:space="0" w:color="auto"/>
              <w:right w:val="nil"/>
            </w:tcBorders>
            <w:hideMark/>
          </w:tcPr>
          <w:p w:rsidR="00CE04F4" w:rsidRPr="00C91646" w:rsidRDefault="00CE04F4" w:rsidP="00C91646">
            <w:pPr>
              <w:spacing w:line="360" w:lineRule="auto"/>
              <w:rPr>
                <w:rFonts w:ascii="Arial" w:hAnsi="Arial" w:cs="Arial"/>
                <w:color w:val="000000" w:themeColor="text1"/>
                <w:sz w:val="16"/>
                <w:szCs w:val="16"/>
                <w:lang w:val="eu-ES"/>
              </w:rPr>
            </w:pPr>
            <w:r w:rsidRPr="00C91646">
              <w:rPr>
                <w:rFonts w:ascii="Arial" w:hAnsi="Arial" w:cs="Arial"/>
                <w:color w:val="000000" w:themeColor="text1"/>
                <w:sz w:val="16"/>
                <w:szCs w:val="16"/>
                <w:lang w:val="eu-ES"/>
              </w:rPr>
              <w:t>Menganalisis hubungan posisi, kecepatan dan waktu pada gerak parabola</w:t>
            </w:r>
          </w:p>
        </w:tc>
        <w:tc>
          <w:tcPr>
            <w:tcW w:w="2377" w:type="dxa"/>
            <w:tcBorders>
              <w:top w:val="nil"/>
              <w:left w:val="nil"/>
              <w:bottom w:val="single" w:sz="4" w:space="0" w:color="auto"/>
              <w:right w:val="nil"/>
            </w:tcBorders>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Menyusun strategi dan taktik</w:t>
            </w:r>
          </w:p>
        </w:tc>
        <w:tc>
          <w:tcPr>
            <w:tcW w:w="938" w:type="dxa"/>
            <w:tcBorders>
              <w:top w:val="nil"/>
              <w:left w:val="nil"/>
              <w:bottom w:val="single" w:sz="4" w:space="0" w:color="auto"/>
              <w:right w:val="nil"/>
            </w:tcBorders>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5</w:t>
            </w:r>
          </w:p>
        </w:tc>
      </w:tr>
    </w:tbl>
    <w:p w:rsidR="00CE04F4" w:rsidRPr="00C91646" w:rsidRDefault="00CE04F4" w:rsidP="00C91646">
      <w:pPr>
        <w:pStyle w:val="Heading1"/>
        <w:spacing w:line="360" w:lineRule="auto"/>
        <w:ind w:left="0" w:firstLine="104"/>
        <w:rPr>
          <w:sz w:val="16"/>
          <w:szCs w:val="16"/>
        </w:rPr>
      </w:pPr>
    </w:p>
    <w:p w:rsidR="00BD6A0B" w:rsidRPr="00C91646" w:rsidRDefault="00BD6A0B" w:rsidP="00C91646">
      <w:pPr>
        <w:pStyle w:val="Heading1"/>
        <w:spacing w:line="360" w:lineRule="auto"/>
        <w:ind w:left="0" w:firstLine="104"/>
        <w:rPr>
          <w:sz w:val="16"/>
          <w:szCs w:val="16"/>
        </w:rPr>
      </w:pPr>
    </w:p>
    <w:p w:rsidR="00CE04F4" w:rsidRPr="00C91646" w:rsidRDefault="00CE04F4" w:rsidP="00C91646">
      <w:pPr>
        <w:pStyle w:val="Heading1"/>
        <w:spacing w:line="360" w:lineRule="auto"/>
        <w:ind w:left="0" w:firstLine="104"/>
        <w:rPr>
          <w:sz w:val="16"/>
          <w:szCs w:val="16"/>
        </w:rPr>
      </w:pPr>
    </w:p>
    <w:p w:rsidR="00CE04F4" w:rsidRPr="00C91646" w:rsidRDefault="00CE04F4" w:rsidP="00C91646">
      <w:pPr>
        <w:pStyle w:val="Heading1"/>
        <w:spacing w:line="360" w:lineRule="auto"/>
        <w:ind w:left="0" w:firstLine="104"/>
        <w:rPr>
          <w:sz w:val="16"/>
          <w:szCs w:val="16"/>
        </w:rPr>
      </w:pPr>
    </w:p>
    <w:bookmarkEnd w:id="35"/>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E44C33">
      <w:pPr>
        <w:pStyle w:val="JRPMBody"/>
        <w:ind w:firstLine="0"/>
        <w:rPr>
          <w:rFonts w:ascii="Arial" w:hAnsi="Arial" w:cs="Arial"/>
          <w:sz w:val="16"/>
          <w:szCs w:val="16"/>
          <w:lang w:val="en-US"/>
        </w:rPr>
      </w:pPr>
    </w:p>
    <w:p w:rsidR="00CE04F4" w:rsidRDefault="00CE04F4" w:rsidP="00C91646">
      <w:pPr>
        <w:pStyle w:val="JRPMBody"/>
        <w:ind w:firstLine="0"/>
        <w:rPr>
          <w:rFonts w:ascii="Arial" w:hAnsi="Arial" w:cs="Arial"/>
          <w:sz w:val="16"/>
          <w:szCs w:val="16"/>
          <w:lang w:val="en-US"/>
        </w:rPr>
      </w:pPr>
    </w:p>
    <w:p w:rsidR="00C91646" w:rsidRDefault="00C91646" w:rsidP="00C91646">
      <w:pPr>
        <w:pStyle w:val="JRPMBody"/>
        <w:ind w:firstLine="0"/>
        <w:rPr>
          <w:rFonts w:ascii="Arial" w:hAnsi="Arial" w:cs="Arial"/>
          <w:sz w:val="16"/>
          <w:szCs w:val="16"/>
          <w:lang w:val="en-US"/>
        </w:rPr>
      </w:pPr>
    </w:p>
    <w:p w:rsidR="00CE04F4" w:rsidRPr="00550D5B" w:rsidRDefault="00CE04F4" w:rsidP="00CE04F4">
      <w:pPr>
        <w:pStyle w:val="JRPMBody"/>
        <w:ind w:firstLine="0"/>
        <w:jc w:val="center"/>
        <w:rPr>
          <w:rFonts w:ascii="Arial" w:hAnsi="Arial" w:cs="Arial"/>
          <w:sz w:val="16"/>
          <w:szCs w:val="16"/>
          <w:lang w:val="en-US"/>
        </w:rPr>
      </w:pPr>
    </w:p>
    <w:p w:rsidR="00CE04F4" w:rsidRPr="00C91646" w:rsidRDefault="00CE04F4" w:rsidP="00CE04F4">
      <w:pPr>
        <w:pStyle w:val="JRPMBody"/>
        <w:ind w:firstLine="0"/>
        <w:jc w:val="center"/>
        <w:rPr>
          <w:rFonts w:ascii="Arial" w:hAnsi="Arial" w:cs="Arial"/>
          <w:sz w:val="16"/>
          <w:szCs w:val="16"/>
          <w:lang w:val="en-US"/>
        </w:rPr>
      </w:pPr>
      <w:bookmarkStart w:id="36" w:name="tabel4"/>
      <w:r w:rsidRPr="00C91646">
        <w:rPr>
          <w:rFonts w:ascii="Arial" w:hAnsi="Arial" w:cs="Arial"/>
          <w:b/>
          <w:bCs/>
          <w:sz w:val="16"/>
          <w:szCs w:val="16"/>
          <w:lang w:val="en-US"/>
        </w:rPr>
        <w:t>TABLE 4</w:t>
      </w:r>
      <w:r w:rsidRPr="00C91646">
        <w:rPr>
          <w:rFonts w:ascii="Arial" w:hAnsi="Arial" w:cs="Arial"/>
          <w:sz w:val="16"/>
          <w:szCs w:val="16"/>
          <w:lang w:val="en-US"/>
        </w:rPr>
        <w:t xml:space="preserve"> / Kisi – Kisi Angket Respon Peserta Didik</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8"/>
        <w:gridCol w:w="1418"/>
        <w:gridCol w:w="3211"/>
      </w:tblGrid>
      <w:tr w:rsidR="00CE04F4" w:rsidRPr="00C91646" w:rsidTr="00CE04F4">
        <w:trPr>
          <w:jc w:val="center"/>
        </w:trPr>
        <w:tc>
          <w:tcPr>
            <w:tcW w:w="5528" w:type="dxa"/>
            <w:tcBorders>
              <w:top w:val="single" w:sz="4" w:space="0" w:color="auto"/>
              <w:left w:val="nil"/>
              <w:bottom w:val="single" w:sz="4" w:space="0" w:color="auto"/>
              <w:right w:val="nil"/>
            </w:tcBorders>
            <w:hideMark/>
          </w:tcPr>
          <w:p w:rsidR="00CE04F4" w:rsidRPr="00C91646" w:rsidRDefault="00CE04F4" w:rsidP="00C91646">
            <w:pPr>
              <w:spacing w:line="360" w:lineRule="auto"/>
              <w:jc w:val="center"/>
              <w:rPr>
                <w:rFonts w:ascii="Arial" w:hAnsi="Arial" w:cs="Arial"/>
                <w:b/>
                <w:color w:val="000000" w:themeColor="text1"/>
                <w:sz w:val="16"/>
                <w:szCs w:val="16"/>
                <w:lang w:val="eu-ES" w:bidi="ar-SA"/>
              </w:rPr>
            </w:pPr>
            <w:r w:rsidRPr="00C91646">
              <w:rPr>
                <w:rFonts w:ascii="Arial" w:hAnsi="Arial" w:cs="Arial"/>
                <w:b/>
                <w:color w:val="000000" w:themeColor="text1"/>
                <w:sz w:val="16"/>
                <w:szCs w:val="16"/>
                <w:lang w:val="eu-ES"/>
              </w:rPr>
              <w:t>Aspek</w:t>
            </w:r>
          </w:p>
        </w:tc>
        <w:tc>
          <w:tcPr>
            <w:tcW w:w="1418" w:type="dxa"/>
            <w:tcBorders>
              <w:top w:val="single" w:sz="4" w:space="0" w:color="auto"/>
              <w:left w:val="nil"/>
              <w:bottom w:val="single" w:sz="4" w:space="0" w:color="auto"/>
              <w:right w:val="nil"/>
            </w:tcBorders>
            <w:hideMark/>
          </w:tcPr>
          <w:p w:rsidR="00CE04F4" w:rsidRPr="00C91646" w:rsidRDefault="00CE04F4" w:rsidP="00C91646">
            <w:pPr>
              <w:spacing w:line="360" w:lineRule="auto"/>
              <w:jc w:val="center"/>
              <w:rPr>
                <w:rFonts w:ascii="Arial" w:hAnsi="Arial" w:cs="Arial"/>
                <w:b/>
                <w:color w:val="000000" w:themeColor="text1"/>
                <w:sz w:val="16"/>
                <w:szCs w:val="16"/>
                <w:lang w:val="eu-ES"/>
              </w:rPr>
            </w:pPr>
            <w:r w:rsidRPr="00C91646">
              <w:rPr>
                <w:rFonts w:ascii="Arial" w:hAnsi="Arial" w:cs="Arial"/>
                <w:b/>
                <w:color w:val="000000" w:themeColor="text1"/>
                <w:sz w:val="16"/>
                <w:szCs w:val="16"/>
                <w:lang w:val="eu-ES"/>
              </w:rPr>
              <w:t>No</w:t>
            </w:r>
          </w:p>
        </w:tc>
        <w:tc>
          <w:tcPr>
            <w:tcW w:w="3211" w:type="dxa"/>
            <w:tcBorders>
              <w:top w:val="single" w:sz="4" w:space="0" w:color="auto"/>
              <w:left w:val="nil"/>
              <w:bottom w:val="single" w:sz="4" w:space="0" w:color="auto"/>
              <w:right w:val="nil"/>
            </w:tcBorders>
            <w:hideMark/>
          </w:tcPr>
          <w:p w:rsidR="00CE04F4" w:rsidRPr="00C91646" w:rsidRDefault="00CE04F4" w:rsidP="00C91646">
            <w:pPr>
              <w:spacing w:line="360" w:lineRule="auto"/>
              <w:jc w:val="center"/>
              <w:rPr>
                <w:rFonts w:ascii="Arial" w:hAnsi="Arial" w:cs="Arial"/>
                <w:b/>
                <w:color w:val="000000" w:themeColor="text1"/>
                <w:sz w:val="16"/>
                <w:szCs w:val="16"/>
                <w:lang w:val="eu-ES"/>
              </w:rPr>
            </w:pPr>
            <w:r w:rsidRPr="00C91646">
              <w:rPr>
                <w:rFonts w:ascii="Arial" w:hAnsi="Arial" w:cs="Arial"/>
                <w:b/>
                <w:color w:val="000000" w:themeColor="text1"/>
                <w:sz w:val="16"/>
                <w:szCs w:val="16"/>
                <w:lang w:val="eu-ES"/>
              </w:rPr>
              <w:t>Pernyataan Sifat</w:t>
            </w:r>
          </w:p>
        </w:tc>
      </w:tr>
      <w:tr w:rsidR="00CE04F4" w:rsidRPr="00C91646" w:rsidTr="00CE04F4">
        <w:trPr>
          <w:jc w:val="center"/>
        </w:trPr>
        <w:tc>
          <w:tcPr>
            <w:tcW w:w="5528" w:type="dxa"/>
            <w:vMerge w:val="restart"/>
            <w:tcBorders>
              <w:top w:val="single" w:sz="4" w:space="0" w:color="auto"/>
              <w:left w:val="nil"/>
              <w:bottom w:val="nil"/>
              <w:right w:val="nil"/>
            </w:tcBorders>
            <w:hideMark/>
          </w:tcPr>
          <w:p w:rsidR="00CE04F4" w:rsidRPr="00C91646" w:rsidRDefault="00CE04F4" w:rsidP="00C91646">
            <w:pPr>
              <w:spacing w:line="360" w:lineRule="auto"/>
              <w:rPr>
                <w:rFonts w:ascii="Arial" w:hAnsi="Arial" w:cs="Arial"/>
                <w:sz w:val="16"/>
                <w:szCs w:val="16"/>
                <w:lang w:val="eu-ES"/>
              </w:rPr>
            </w:pPr>
            <w:r w:rsidRPr="00C91646">
              <w:rPr>
                <w:rFonts w:ascii="Arial" w:hAnsi="Arial" w:cs="Arial"/>
                <w:color w:val="000000" w:themeColor="text1"/>
                <w:sz w:val="16"/>
                <w:szCs w:val="16"/>
                <w:lang w:val="eu-ES"/>
              </w:rPr>
              <w:t>Sikap peserta didik terhadap proses pembelajaran</w:t>
            </w:r>
          </w:p>
        </w:tc>
        <w:tc>
          <w:tcPr>
            <w:tcW w:w="1418" w:type="dxa"/>
            <w:tcBorders>
              <w:top w:val="single" w:sz="4" w:space="0" w:color="auto"/>
              <w:left w:val="nil"/>
              <w:bottom w:val="nil"/>
              <w:right w:val="nil"/>
            </w:tcBorders>
            <w:hideMark/>
          </w:tcPr>
          <w:p w:rsidR="00CE04F4" w:rsidRPr="00C91646" w:rsidRDefault="00CE04F4" w:rsidP="00C91646">
            <w:pPr>
              <w:spacing w:line="360" w:lineRule="auto"/>
              <w:jc w:val="center"/>
              <w:rPr>
                <w:rFonts w:ascii="Arial" w:hAnsi="Arial" w:cs="Arial"/>
                <w:sz w:val="16"/>
                <w:szCs w:val="16"/>
                <w:lang w:val="eu-ES"/>
              </w:rPr>
            </w:pPr>
            <w:r w:rsidRPr="00C91646">
              <w:rPr>
                <w:rFonts w:ascii="Arial" w:hAnsi="Arial" w:cs="Arial"/>
                <w:sz w:val="16"/>
                <w:szCs w:val="16"/>
                <w:lang w:val="eu-ES"/>
              </w:rPr>
              <w:t>1,3</w:t>
            </w:r>
          </w:p>
        </w:tc>
        <w:tc>
          <w:tcPr>
            <w:tcW w:w="3211" w:type="dxa"/>
            <w:tcBorders>
              <w:top w:val="single" w:sz="4" w:space="0" w:color="auto"/>
              <w:left w:val="nil"/>
              <w:bottom w:val="nil"/>
              <w:right w:val="nil"/>
            </w:tcBorders>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Positif</w:t>
            </w:r>
          </w:p>
        </w:tc>
      </w:tr>
      <w:tr w:rsidR="00CE04F4" w:rsidRPr="00C91646" w:rsidTr="00CE04F4">
        <w:trPr>
          <w:jc w:val="center"/>
        </w:trPr>
        <w:tc>
          <w:tcPr>
            <w:tcW w:w="0" w:type="auto"/>
            <w:vMerge/>
            <w:tcBorders>
              <w:top w:val="single" w:sz="4" w:space="0" w:color="auto"/>
              <w:left w:val="nil"/>
              <w:bottom w:val="nil"/>
              <w:right w:val="nil"/>
            </w:tcBorders>
            <w:vAlign w:val="center"/>
            <w:hideMark/>
          </w:tcPr>
          <w:p w:rsidR="00CE04F4" w:rsidRPr="00C91646" w:rsidRDefault="00CE04F4" w:rsidP="00C91646">
            <w:pPr>
              <w:spacing w:line="360" w:lineRule="auto"/>
              <w:rPr>
                <w:rFonts w:ascii="Arial" w:hAnsi="Arial" w:cs="Arial"/>
                <w:sz w:val="16"/>
                <w:szCs w:val="16"/>
                <w:lang w:val="eu-ES"/>
              </w:rPr>
            </w:pPr>
          </w:p>
        </w:tc>
        <w:tc>
          <w:tcPr>
            <w:tcW w:w="1418" w:type="dxa"/>
            <w:hideMark/>
          </w:tcPr>
          <w:p w:rsidR="00CE04F4" w:rsidRPr="00C91646" w:rsidRDefault="00CE04F4" w:rsidP="00C91646">
            <w:pPr>
              <w:spacing w:line="360" w:lineRule="auto"/>
              <w:jc w:val="center"/>
              <w:rPr>
                <w:rFonts w:ascii="Arial" w:hAnsi="Arial" w:cs="Arial"/>
                <w:sz w:val="16"/>
                <w:szCs w:val="16"/>
                <w:lang w:val="eu-ES"/>
              </w:rPr>
            </w:pPr>
            <w:r w:rsidRPr="00C91646">
              <w:rPr>
                <w:rFonts w:ascii="Arial" w:hAnsi="Arial" w:cs="Arial"/>
                <w:sz w:val="16"/>
                <w:szCs w:val="16"/>
                <w:lang w:val="eu-ES"/>
              </w:rPr>
              <w:t>2,4</w:t>
            </w:r>
          </w:p>
        </w:tc>
        <w:tc>
          <w:tcPr>
            <w:tcW w:w="3211" w:type="dxa"/>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Negatif</w:t>
            </w:r>
          </w:p>
        </w:tc>
      </w:tr>
      <w:tr w:rsidR="00CE04F4" w:rsidRPr="00C91646" w:rsidTr="00CE04F4">
        <w:trPr>
          <w:jc w:val="center"/>
        </w:trPr>
        <w:tc>
          <w:tcPr>
            <w:tcW w:w="5528" w:type="dxa"/>
            <w:vMerge w:val="restart"/>
            <w:hideMark/>
          </w:tcPr>
          <w:p w:rsidR="00CE04F4" w:rsidRPr="00C91646" w:rsidRDefault="00CE04F4" w:rsidP="00C91646">
            <w:pPr>
              <w:spacing w:line="360" w:lineRule="auto"/>
              <w:rPr>
                <w:rFonts w:ascii="Arial" w:hAnsi="Arial" w:cs="Arial"/>
                <w:sz w:val="16"/>
                <w:szCs w:val="16"/>
                <w:lang w:val="eu-ES"/>
              </w:rPr>
            </w:pPr>
            <w:r w:rsidRPr="00C91646">
              <w:rPr>
                <w:rFonts w:ascii="Arial" w:hAnsi="Arial" w:cs="Arial"/>
                <w:color w:val="000000" w:themeColor="text1"/>
                <w:sz w:val="16"/>
                <w:szCs w:val="16"/>
                <w:lang w:val="eu-ES"/>
              </w:rPr>
              <w:t>Ketertarikan/ minat peserta didik terhadap pembelajaran</w:t>
            </w:r>
          </w:p>
        </w:tc>
        <w:tc>
          <w:tcPr>
            <w:tcW w:w="1418" w:type="dxa"/>
            <w:hideMark/>
          </w:tcPr>
          <w:p w:rsidR="00CE04F4" w:rsidRPr="00C91646" w:rsidRDefault="00CE04F4" w:rsidP="00C91646">
            <w:pPr>
              <w:spacing w:line="360" w:lineRule="auto"/>
              <w:jc w:val="center"/>
              <w:rPr>
                <w:rFonts w:ascii="Arial" w:hAnsi="Arial" w:cs="Arial"/>
                <w:sz w:val="16"/>
                <w:szCs w:val="16"/>
                <w:lang w:val="eu-ES"/>
              </w:rPr>
            </w:pPr>
            <w:r w:rsidRPr="00C91646">
              <w:rPr>
                <w:rFonts w:ascii="Arial" w:hAnsi="Arial" w:cs="Arial"/>
                <w:sz w:val="16"/>
                <w:szCs w:val="16"/>
                <w:lang w:val="eu-ES"/>
              </w:rPr>
              <w:t>5</w:t>
            </w:r>
          </w:p>
        </w:tc>
        <w:tc>
          <w:tcPr>
            <w:tcW w:w="3211" w:type="dxa"/>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Positif</w:t>
            </w:r>
          </w:p>
        </w:tc>
      </w:tr>
      <w:tr w:rsidR="00CE04F4" w:rsidRPr="00C91646" w:rsidTr="00CE04F4">
        <w:trPr>
          <w:jc w:val="center"/>
        </w:trPr>
        <w:tc>
          <w:tcPr>
            <w:tcW w:w="0" w:type="auto"/>
            <w:vMerge/>
            <w:vAlign w:val="center"/>
            <w:hideMark/>
          </w:tcPr>
          <w:p w:rsidR="00CE04F4" w:rsidRPr="00C91646" w:rsidRDefault="00CE04F4" w:rsidP="00C91646">
            <w:pPr>
              <w:spacing w:line="360" w:lineRule="auto"/>
              <w:rPr>
                <w:rFonts w:ascii="Arial" w:hAnsi="Arial" w:cs="Arial"/>
                <w:sz w:val="16"/>
                <w:szCs w:val="16"/>
                <w:lang w:val="eu-ES"/>
              </w:rPr>
            </w:pPr>
          </w:p>
        </w:tc>
        <w:tc>
          <w:tcPr>
            <w:tcW w:w="1418" w:type="dxa"/>
            <w:hideMark/>
          </w:tcPr>
          <w:p w:rsidR="00CE04F4" w:rsidRPr="00C91646" w:rsidRDefault="00CE04F4" w:rsidP="00C91646">
            <w:pPr>
              <w:spacing w:line="360" w:lineRule="auto"/>
              <w:jc w:val="center"/>
              <w:rPr>
                <w:rFonts w:ascii="Arial" w:hAnsi="Arial" w:cs="Arial"/>
                <w:sz w:val="16"/>
                <w:szCs w:val="16"/>
                <w:lang w:val="eu-ES"/>
              </w:rPr>
            </w:pPr>
            <w:r w:rsidRPr="00C91646">
              <w:rPr>
                <w:rFonts w:ascii="Arial" w:hAnsi="Arial" w:cs="Arial"/>
                <w:sz w:val="16"/>
                <w:szCs w:val="16"/>
                <w:lang w:val="eu-ES"/>
              </w:rPr>
              <w:t>6</w:t>
            </w:r>
          </w:p>
        </w:tc>
        <w:tc>
          <w:tcPr>
            <w:tcW w:w="3211" w:type="dxa"/>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Negatif</w:t>
            </w:r>
          </w:p>
        </w:tc>
      </w:tr>
      <w:tr w:rsidR="00CE04F4" w:rsidRPr="00C91646" w:rsidTr="00CE04F4">
        <w:trPr>
          <w:jc w:val="center"/>
        </w:trPr>
        <w:tc>
          <w:tcPr>
            <w:tcW w:w="5528" w:type="dxa"/>
            <w:vMerge w:val="restart"/>
            <w:tcBorders>
              <w:top w:val="nil"/>
              <w:left w:val="nil"/>
              <w:bottom w:val="single" w:sz="4" w:space="0" w:color="auto"/>
              <w:right w:val="nil"/>
            </w:tcBorders>
            <w:hideMark/>
          </w:tcPr>
          <w:p w:rsidR="00CE04F4" w:rsidRPr="00C91646" w:rsidRDefault="00CE04F4" w:rsidP="00C91646">
            <w:pPr>
              <w:spacing w:line="360" w:lineRule="auto"/>
              <w:rPr>
                <w:rFonts w:ascii="Arial" w:hAnsi="Arial" w:cs="Arial"/>
                <w:sz w:val="16"/>
                <w:szCs w:val="16"/>
                <w:lang w:val="eu-ES"/>
              </w:rPr>
            </w:pPr>
            <w:r w:rsidRPr="00C91646">
              <w:rPr>
                <w:rFonts w:ascii="Arial" w:hAnsi="Arial" w:cs="Arial"/>
                <w:color w:val="000000" w:themeColor="text1"/>
                <w:sz w:val="16"/>
                <w:szCs w:val="16"/>
                <w:lang w:val="eu-ES"/>
              </w:rPr>
              <w:t>Kejelasan peserta didik terhadap proses pembelajaran</w:t>
            </w:r>
          </w:p>
        </w:tc>
        <w:tc>
          <w:tcPr>
            <w:tcW w:w="1418" w:type="dxa"/>
            <w:hideMark/>
          </w:tcPr>
          <w:p w:rsidR="00CE04F4" w:rsidRPr="00C91646" w:rsidRDefault="00CE04F4" w:rsidP="00C91646">
            <w:pPr>
              <w:spacing w:line="360" w:lineRule="auto"/>
              <w:jc w:val="center"/>
              <w:rPr>
                <w:rFonts w:ascii="Arial" w:hAnsi="Arial" w:cs="Arial"/>
                <w:sz w:val="16"/>
                <w:szCs w:val="16"/>
                <w:lang w:val="eu-ES"/>
              </w:rPr>
            </w:pPr>
            <w:r w:rsidRPr="00C91646">
              <w:rPr>
                <w:rFonts w:ascii="Arial" w:hAnsi="Arial" w:cs="Arial"/>
                <w:sz w:val="16"/>
                <w:szCs w:val="16"/>
                <w:lang w:val="eu-ES"/>
              </w:rPr>
              <w:t>7,8,9</w:t>
            </w:r>
          </w:p>
        </w:tc>
        <w:tc>
          <w:tcPr>
            <w:tcW w:w="3211" w:type="dxa"/>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Positif</w:t>
            </w:r>
          </w:p>
        </w:tc>
      </w:tr>
      <w:tr w:rsidR="00CE04F4" w:rsidRPr="00C91646" w:rsidTr="00CE04F4">
        <w:trPr>
          <w:jc w:val="center"/>
        </w:trPr>
        <w:tc>
          <w:tcPr>
            <w:tcW w:w="0" w:type="auto"/>
            <w:vMerge/>
            <w:tcBorders>
              <w:top w:val="nil"/>
              <w:left w:val="nil"/>
              <w:bottom w:val="single" w:sz="4" w:space="0" w:color="auto"/>
              <w:right w:val="nil"/>
            </w:tcBorders>
            <w:vAlign w:val="center"/>
            <w:hideMark/>
          </w:tcPr>
          <w:p w:rsidR="00CE04F4" w:rsidRPr="00C91646" w:rsidRDefault="00CE04F4" w:rsidP="00C91646">
            <w:pPr>
              <w:spacing w:line="360" w:lineRule="auto"/>
              <w:rPr>
                <w:rFonts w:ascii="Arial" w:hAnsi="Arial" w:cs="Arial"/>
                <w:sz w:val="16"/>
                <w:szCs w:val="16"/>
                <w:lang w:val="eu-ES"/>
              </w:rPr>
            </w:pPr>
          </w:p>
        </w:tc>
        <w:tc>
          <w:tcPr>
            <w:tcW w:w="1418" w:type="dxa"/>
            <w:tcBorders>
              <w:top w:val="nil"/>
              <w:left w:val="nil"/>
              <w:bottom w:val="single" w:sz="4" w:space="0" w:color="auto"/>
              <w:right w:val="nil"/>
            </w:tcBorders>
            <w:hideMark/>
          </w:tcPr>
          <w:p w:rsidR="00CE04F4" w:rsidRPr="00C91646" w:rsidRDefault="00CE04F4" w:rsidP="00C91646">
            <w:pPr>
              <w:spacing w:line="360" w:lineRule="auto"/>
              <w:jc w:val="center"/>
              <w:rPr>
                <w:rFonts w:ascii="Arial" w:hAnsi="Arial" w:cs="Arial"/>
                <w:sz w:val="16"/>
                <w:szCs w:val="16"/>
                <w:lang w:val="eu-ES"/>
              </w:rPr>
            </w:pPr>
            <w:r w:rsidRPr="00C91646">
              <w:rPr>
                <w:rFonts w:ascii="Arial" w:hAnsi="Arial" w:cs="Arial"/>
                <w:sz w:val="16"/>
                <w:szCs w:val="16"/>
                <w:lang w:val="eu-ES"/>
              </w:rPr>
              <w:t>10</w:t>
            </w:r>
          </w:p>
        </w:tc>
        <w:tc>
          <w:tcPr>
            <w:tcW w:w="3211" w:type="dxa"/>
            <w:tcBorders>
              <w:top w:val="nil"/>
              <w:left w:val="nil"/>
              <w:bottom w:val="single" w:sz="4" w:space="0" w:color="auto"/>
              <w:right w:val="nil"/>
            </w:tcBorders>
            <w:hideMark/>
          </w:tcPr>
          <w:p w:rsidR="00CE04F4" w:rsidRPr="00C91646" w:rsidRDefault="00CE04F4" w:rsidP="00C91646">
            <w:pPr>
              <w:spacing w:line="360" w:lineRule="auto"/>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Negatif</w:t>
            </w:r>
          </w:p>
        </w:tc>
      </w:tr>
    </w:tbl>
    <w:p w:rsidR="00CE04F4" w:rsidRPr="00C91646" w:rsidRDefault="00CE04F4" w:rsidP="00CE04F4">
      <w:pPr>
        <w:pStyle w:val="JRPMBody"/>
        <w:ind w:firstLine="0"/>
        <w:jc w:val="center"/>
        <w:rPr>
          <w:rFonts w:ascii="Arial" w:hAnsi="Arial" w:cs="Arial"/>
          <w:sz w:val="16"/>
          <w:szCs w:val="16"/>
          <w:lang w:val="en-US"/>
        </w:rPr>
      </w:pPr>
    </w:p>
    <w:p w:rsidR="00CE04F4" w:rsidRPr="00C91646" w:rsidRDefault="00CE04F4" w:rsidP="00CE04F4">
      <w:pPr>
        <w:pStyle w:val="JRPMBody"/>
        <w:ind w:firstLine="0"/>
        <w:jc w:val="center"/>
        <w:rPr>
          <w:rFonts w:ascii="Arial" w:hAnsi="Arial" w:cs="Arial"/>
          <w:sz w:val="16"/>
          <w:szCs w:val="16"/>
          <w:lang w:val="en-US"/>
        </w:rPr>
      </w:pPr>
    </w:p>
    <w:p w:rsidR="00CE04F4" w:rsidRPr="00C91646" w:rsidRDefault="00CE04F4" w:rsidP="00CE04F4">
      <w:pPr>
        <w:pStyle w:val="JRPMBody"/>
        <w:ind w:firstLine="0"/>
        <w:jc w:val="center"/>
        <w:rPr>
          <w:rFonts w:ascii="Arial" w:hAnsi="Arial" w:cs="Arial"/>
          <w:sz w:val="16"/>
          <w:szCs w:val="16"/>
          <w:lang w:val="en-US"/>
        </w:rPr>
      </w:pPr>
    </w:p>
    <w:p w:rsidR="00CE04F4" w:rsidRPr="00C91646" w:rsidRDefault="00CE04F4" w:rsidP="00CE04F4">
      <w:pPr>
        <w:pStyle w:val="JRPMBody"/>
        <w:ind w:firstLine="0"/>
        <w:jc w:val="center"/>
        <w:rPr>
          <w:rFonts w:ascii="Arial" w:hAnsi="Arial" w:cs="Arial"/>
          <w:sz w:val="16"/>
          <w:szCs w:val="16"/>
          <w:lang w:val="en-US"/>
        </w:rPr>
      </w:pPr>
    </w:p>
    <w:p w:rsidR="00CE04F4" w:rsidRPr="00C91646"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bookmarkEnd w:id="36"/>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91646">
      <w:pPr>
        <w:pStyle w:val="JRPMBody"/>
        <w:ind w:firstLine="0"/>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Pr="00550D5B" w:rsidRDefault="00CE04F4" w:rsidP="00CE04F4">
      <w:pPr>
        <w:pStyle w:val="JRPMBody"/>
        <w:ind w:firstLine="0"/>
        <w:jc w:val="center"/>
        <w:rPr>
          <w:rFonts w:ascii="Arial" w:hAnsi="Arial" w:cs="Arial"/>
          <w:sz w:val="16"/>
          <w:szCs w:val="16"/>
          <w:lang w:val="en-US"/>
        </w:rPr>
      </w:pPr>
    </w:p>
    <w:p w:rsidR="00E44C33" w:rsidRDefault="00E44C33" w:rsidP="00CE04F4">
      <w:pPr>
        <w:pStyle w:val="JRPMBody"/>
        <w:ind w:firstLine="0"/>
        <w:jc w:val="center"/>
        <w:rPr>
          <w:rFonts w:ascii="Arial" w:hAnsi="Arial" w:cs="Arial"/>
          <w:b/>
          <w:bCs/>
          <w:sz w:val="16"/>
          <w:szCs w:val="16"/>
          <w:lang w:val="en-US"/>
        </w:rPr>
      </w:pPr>
    </w:p>
    <w:p w:rsidR="00E44C33" w:rsidRDefault="00E44C33" w:rsidP="00CE04F4">
      <w:pPr>
        <w:pStyle w:val="JRPMBody"/>
        <w:ind w:firstLine="0"/>
        <w:jc w:val="center"/>
        <w:rPr>
          <w:rFonts w:ascii="Arial" w:hAnsi="Arial" w:cs="Arial"/>
          <w:b/>
          <w:bCs/>
          <w:sz w:val="16"/>
          <w:szCs w:val="16"/>
          <w:lang w:val="en-US"/>
        </w:rPr>
      </w:pPr>
    </w:p>
    <w:p w:rsidR="00E44C33" w:rsidRDefault="00E44C33" w:rsidP="00CE04F4">
      <w:pPr>
        <w:pStyle w:val="JRPMBody"/>
        <w:ind w:firstLine="0"/>
        <w:jc w:val="center"/>
        <w:rPr>
          <w:rFonts w:ascii="Arial" w:hAnsi="Arial" w:cs="Arial"/>
          <w:b/>
          <w:bCs/>
          <w:sz w:val="16"/>
          <w:szCs w:val="16"/>
          <w:lang w:val="en-US"/>
        </w:rPr>
      </w:pPr>
      <w:bookmarkStart w:id="37" w:name="tabel5"/>
    </w:p>
    <w:p w:rsidR="00CE04F4" w:rsidRPr="00C91646" w:rsidRDefault="00CE04F4" w:rsidP="00CE04F4">
      <w:pPr>
        <w:pStyle w:val="JRPMBody"/>
        <w:ind w:firstLine="0"/>
        <w:jc w:val="center"/>
        <w:rPr>
          <w:rFonts w:ascii="Arial" w:hAnsi="Arial" w:cs="Arial"/>
          <w:i/>
          <w:sz w:val="16"/>
          <w:szCs w:val="16"/>
          <w:lang w:val="en-US"/>
        </w:rPr>
      </w:pPr>
      <w:r w:rsidRPr="00C91646">
        <w:rPr>
          <w:rFonts w:ascii="Arial" w:hAnsi="Arial" w:cs="Arial"/>
          <w:b/>
          <w:bCs/>
          <w:sz w:val="16"/>
          <w:szCs w:val="16"/>
          <w:lang w:val="en-US"/>
        </w:rPr>
        <w:t>TABLE 5</w:t>
      </w:r>
      <w:r w:rsidRPr="00C91646">
        <w:rPr>
          <w:rFonts w:ascii="Arial" w:hAnsi="Arial" w:cs="Arial"/>
          <w:sz w:val="16"/>
          <w:szCs w:val="16"/>
          <w:lang w:val="en-US"/>
        </w:rPr>
        <w:t xml:space="preserve"> / Kriteria Indeks </w:t>
      </w:r>
      <w:r w:rsidRPr="00C91646">
        <w:rPr>
          <w:rFonts w:ascii="Arial" w:hAnsi="Arial" w:cs="Arial"/>
          <w:i/>
          <w:sz w:val="16"/>
          <w:szCs w:val="16"/>
          <w:lang w:val="en-US"/>
        </w:rPr>
        <w:t>Average of N-Gain</w:t>
      </w:r>
    </w:p>
    <w:tbl>
      <w:tblPr>
        <w:tblStyle w:val="TableGrid"/>
        <w:tblW w:w="1014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32"/>
        <w:gridCol w:w="4817"/>
      </w:tblGrid>
      <w:tr w:rsidR="00CE04F4" w:rsidRPr="00C91646" w:rsidTr="00C91646">
        <w:trPr>
          <w:trHeight w:val="264"/>
          <w:jc w:val="center"/>
        </w:trPr>
        <w:tc>
          <w:tcPr>
            <w:tcW w:w="5332" w:type="dxa"/>
            <w:tcBorders>
              <w:top w:val="single" w:sz="4" w:space="0" w:color="auto"/>
              <w:left w:val="nil"/>
              <w:bottom w:val="single" w:sz="4" w:space="0" w:color="auto"/>
              <w:right w:val="nil"/>
            </w:tcBorders>
            <w:hideMark/>
          </w:tcPr>
          <w:p w:rsidR="00CE04F4" w:rsidRPr="00C91646" w:rsidRDefault="00CE04F4" w:rsidP="00C91646">
            <w:pPr>
              <w:pStyle w:val="ListParagraph"/>
              <w:spacing w:before="0" w:line="360" w:lineRule="auto"/>
              <w:ind w:left="0"/>
              <w:jc w:val="center"/>
              <w:rPr>
                <w:rFonts w:ascii="Arial" w:hAnsi="Arial" w:cs="Arial"/>
                <w:b/>
                <w:color w:val="000000" w:themeColor="text1"/>
                <w:sz w:val="16"/>
                <w:szCs w:val="16"/>
                <w:lang w:val="eu-ES" w:bidi="ar-SA"/>
              </w:rPr>
            </w:pPr>
            <w:r w:rsidRPr="00C91646">
              <w:rPr>
                <w:rFonts w:ascii="Arial" w:hAnsi="Arial" w:cs="Arial"/>
                <w:b/>
                <w:color w:val="000000" w:themeColor="text1"/>
                <w:sz w:val="16"/>
                <w:szCs w:val="16"/>
                <w:lang w:val="eu-ES"/>
              </w:rPr>
              <w:t>Indeks Gain</w:t>
            </w:r>
          </w:p>
        </w:tc>
        <w:tc>
          <w:tcPr>
            <w:tcW w:w="4817" w:type="dxa"/>
            <w:tcBorders>
              <w:top w:val="single" w:sz="4" w:space="0" w:color="auto"/>
              <w:left w:val="nil"/>
              <w:bottom w:val="single" w:sz="4" w:space="0" w:color="auto"/>
              <w:right w:val="nil"/>
            </w:tcBorders>
            <w:hideMark/>
          </w:tcPr>
          <w:p w:rsidR="00CE04F4" w:rsidRPr="00C91646" w:rsidRDefault="00CE04F4" w:rsidP="00C91646">
            <w:pPr>
              <w:pStyle w:val="ListParagraph"/>
              <w:spacing w:before="0" w:line="360" w:lineRule="auto"/>
              <w:ind w:left="0"/>
              <w:jc w:val="center"/>
              <w:rPr>
                <w:rFonts w:ascii="Arial" w:hAnsi="Arial" w:cs="Arial"/>
                <w:b/>
                <w:color w:val="000000" w:themeColor="text1"/>
                <w:sz w:val="16"/>
                <w:szCs w:val="16"/>
                <w:lang w:val="eu-ES"/>
              </w:rPr>
            </w:pPr>
            <w:r w:rsidRPr="00C91646">
              <w:rPr>
                <w:rFonts w:ascii="Arial" w:hAnsi="Arial" w:cs="Arial"/>
                <w:b/>
                <w:color w:val="000000" w:themeColor="text1"/>
                <w:sz w:val="16"/>
                <w:szCs w:val="16"/>
                <w:lang w:val="eu-ES"/>
              </w:rPr>
              <w:t>Kriteria</w:t>
            </w:r>
          </w:p>
        </w:tc>
      </w:tr>
      <w:tr w:rsidR="00CE04F4" w:rsidRPr="00C91646" w:rsidTr="00C91646">
        <w:trPr>
          <w:trHeight w:val="284"/>
          <w:jc w:val="center"/>
        </w:trPr>
        <w:tc>
          <w:tcPr>
            <w:tcW w:w="5332" w:type="dxa"/>
            <w:tcBorders>
              <w:top w:val="single" w:sz="4" w:space="0" w:color="auto"/>
              <w:left w:val="nil"/>
              <w:bottom w:val="nil"/>
              <w:right w:val="nil"/>
            </w:tcBorders>
            <w:hideMark/>
          </w:tcPr>
          <w:p w:rsidR="00CE04F4" w:rsidRPr="00C91646" w:rsidRDefault="006D439E" w:rsidP="00C91646">
            <w:pPr>
              <w:pStyle w:val="ListParagraph"/>
              <w:spacing w:before="0" w:line="360" w:lineRule="auto"/>
              <w:ind w:left="0"/>
              <w:jc w:val="center"/>
              <w:rPr>
                <w:rFonts w:ascii="Arial" w:hAnsi="Arial" w:cs="Arial"/>
                <w:color w:val="000000" w:themeColor="text1"/>
                <w:sz w:val="16"/>
                <w:szCs w:val="16"/>
                <w:lang w:val="eu-ES"/>
              </w:rPr>
            </w:pPr>
            <m:oMathPara>
              <m:oMath>
                <m:d>
                  <m:dPr>
                    <m:ctrlPr>
                      <w:rPr>
                        <w:rFonts w:ascii="Cambria Math" w:eastAsia="Arial" w:hAnsi="Cambria Math" w:cs="Arial"/>
                        <w:i/>
                        <w:color w:val="000000" w:themeColor="text1"/>
                        <w:sz w:val="16"/>
                        <w:szCs w:val="16"/>
                        <w:lang w:val="eu-ES"/>
                      </w:rPr>
                    </m:ctrlPr>
                  </m:dPr>
                  <m:e>
                    <m:r>
                      <w:rPr>
                        <w:rFonts w:ascii="Cambria Math" w:hAnsi="Cambria Math" w:cs="Arial"/>
                        <w:color w:val="000000" w:themeColor="text1"/>
                        <w:sz w:val="16"/>
                        <w:szCs w:val="16"/>
                        <w:lang w:val="eu-ES"/>
                      </w:rPr>
                      <m:t>g</m:t>
                    </m:r>
                  </m:e>
                </m:d>
                <m:r>
                  <w:rPr>
                    <w:rFonts w:ascii="Cambria Math" w:hAnsi="Cambria Math" w:cs="Arial"/>
                    <w:color w:val="000000" w:themeColor="text1"/>
                    <w:sz w:val="16"/>
                    <w:szCs w:val="16"/>
                    <w:lang w:val="eu-ES"/>
                  </w:rPr>
                  <m:t>≥0,7</m:t>
                </m:r>
              </m:oMath>
            </m:oMathPara>
          </w:p>
        </w:tc>
        <w:tc>
          <w:tcPr>
            <w:tcW w:w="4817" w:type="dxa"/>
            <w:tcBorders>
              <w:top w:val="single" w:sz="4" w:space="0" w:color="auto"/>
              <w:left w:val="nil"/>
              <w:bottom w:val="nil"/>
              <w:right w:val="nil"/>
            </w:tcBorders>
            <w:hideMark/>
          </w:tcPr>
          <w:p w:rsidR="00CE04F4" w:rsidRPr="00C91646" w:rsidRDefault="00CE04F4" w:rsidP="00C91646">
            <w:pPr>
              <w:pStyle w:val="ListParagraph"/>
              <w:spacing w:before="0" w:line="360" w:lineRule="auto"/>
              <w:ind w:left="0"/>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Tinggi</w:t>
            </w:r>
          </w:p>
        </w:tc>
      </w:tr>
      <w:tr w:rsidR="00CE04F4" w:rsidRPr="00C91646" w:rsidTr="00C91646">
        <w:trPr>
          <w:trHeight w:val="284"/>
          <w:jc w:val="center"/>
        </w:trPr>
        <w:tc>
          <w:tcPr>
            <w:tcW w:w="5332" w:type="dxa"/>
            <w:hideMark/>
          </w:tcPr>
          <w:p w:rsidR="00CE04F4" w:rsidRPr="00C91646" w:rsidRDefault="00CE04F4" w:rsidP="00C91646">
            <w:pPr>
              <w:pStyle w:val="ListParagraph"/>
              <w:spacing w:before="0" w:line="360" w:lineRule="auto"/>
              <w:ind w:left="0"/>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 xml:space="preserve">0,7 </w:t>
            </w:r>
            <m:oMath>
              <m:r>
                <w:rPr>
                  <w:rFonts w:ascii="Cambria Math" w:hAnsi="Cambria Math" w:cs="Arial"/>
                  <w:color w:val="000000" w:themeColor="text1"/>
                  <w:sz w:val="16"/>
                  <w:szCs w:val="16"/>
                  <w:lang w:val="eu-ES"/>
                </w:rPr>
                <m:t>&gt;g ≥0,3</m:t>
              </m:r>
            </m:oMath>
          </w:p>
        </w:tc>
        <w:tc>
          <w:tcPr>
            <w:tcW w:w="4817" w:type="dxa"/>
            <w:hideMark/>
          </w:tcPr>
          <w:p w:rsidR="00CE04F4" w:rsidRPr="00C91646" w:rsidRDefault="00CE04F4" w:rsidP="00C91646">
            <w:pPr>
              <w:pStyle w:val="ListParagraph"/>
              <w:spacing w:before="0" w:line="360" w:lineRule="auto"/>
              <w:ind w:left="0"/>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Sedang</w:t>
            </w:r>
          </w:p>
        </w:tc>
      </w:tr>
      <w:tr w:rsidR="00CE04F4" w:rsidRPr="00C91646" w:rsidTr="00C91646">
        <w:trPr>
          <w:trHeight w:val="284"/>
          <w:jc w:val="center"/>
        </w:trPr>
        <w:tc>
          <w:tcPr>
            <w:tcW w:w="5332" w:type="dxa"/>
            <w:tcBorders>
              <w:top w:val="nil"/>
              <w:left w:val="nil"/>
              <w:bottom w:val="single" w:sz="4" w:space="0" w:color="auto"/>
              <w:right w:val="nil"/>
            </w:tcBorders>
            <w:hideMark/>
          </w:tcPr>
          <w:p w:rsidR="00CE04F4" w:rsidRPr="00C91646" w:rsidRDefault="00CE04F4" w:rsidP="00C91646">
            <w:pPr>
              <w:pStyle w:val="ListParagraph"/>
              <w:spacing w:before="0" w:line="360" w:lineRule="auto"/>
              <w:ind w:left="0"/>
              <w:jc w:val="center"/>
              <w:rPr>
                <w:rFonts w:ascii="Arial" w:hAnsi="Arial" w:cs="Arial"/>
                <w:color w:val="000000" w:themeColor="text1"/>
                <w:sz w:val="16"/>
                <w:szCs w:val="16"/>
                <w:lang w:val="eu-ES"/>
              </w:rPr>
            </w:pPr>
            <m:oMathPara>
              <m:oMathParaPr>
                <m:jc m:val="center"/>
              </m:oMathParaPr>
              <m:oMath>
                <m:r>
                  <w:rPr>
                    <w:rFonts w:ascii="Cambria Math" w:hAnsi="Cambria Math" w:cs="Arial"/>
                    <w:color w:val="000000" w:themeColor="text1"/>
                    <w:sz w:val="16"/>
                    <w:szCs w:val="16"/>
                    <w:lang w:val="eu-ES"/>
                  </w:rPr>
                  <m:t>g&lt;0,3</m:t>
                </m:r>
              </m:oMath>
            </m:oMathPara>
          </w:p>
        </w:tc>
        <w:tc>
          <w:tcPr>
            <w:tcW w:w="4817" w:type="dxa"/>
            <w:tcBorders>
              <w:top w:val="nil"/>
              <w:left w:val="nil"/>
              <w:bottom w:val="single" w:sz="4" w:space="0" w:color="auto"/>
              <w:right w:val="nil"/>
            </w:tcBorders>
            <w:hideMark/>
          </w:tcPr>
          <w:p w:rsidR="00CE04F4" w:rsidRPr="00C91646" w:rsidRDefault="00CE04F4" w:rsidP="00C91646">
            <w:pPr>
              <w:pStyle w:val="ListParagraph"/>
              <w:spacing w:before="0" w:line="360" w:lineRule="auto"/>
              <w:ind w:left="0"/>
              <w:jc w:val="center"/>
              <w:rPr>
                <w:rFonts w:ascii="Arial" w:hAnsi="Arial" w:cs="Arial"/>
                <w:color w:val="000000" w:themeColor="text1"/>
                <w:sz w:val="16"/>
                <w:szCs w:val="16"/>
                <w:lang w:val="eu-ES"/>
              </w:rPr>
            </w:pPr>
            <w:r w:rsidRPr="00C91646">
              <w:rPr>
                <w:rFonts w:ascii="Arial" w:hAnsi="Arial" w:cs="Arial"/>
                <w:color w:val="000000" w:themeColor="text1"/>
                <w:sz w:val="16"/>
                <w:szCs w:val="16"/>
                <w:lang w:val="eu-ES"/>
              </w:rPr>
              <w:t>Rendah</w:t>
            </w:r>
          </w:p>
        </w:tc>
      </w:tr>
    </w:tbl>
    <w:p w:rsidR="00CE04F4" w:rsidRPr="00C91646" w:rsidRDefault="006D439E" w:rsidP="00C91646">
      <w:pPr>
        <w:pStyle w:val="BodyText"/>
        <w:spacing w:line="360" w:lineRule="auto"/>
        <w:ind w:left="142"/>
        <w:jc w:val="both"/>
        <w:rPr>
          <w:rFonts w:ascii="Arial" w:hAnsi="Arial" w:cs="Arial"/>
          <w:color w:val="000000" w:themeColor="text1"/>
          <w:sz w:val="16"/>
          <w:szCs w:val="16"/>
          <w:lang w:val="eu-ES" w:bidi="ar-SA"/>
        </w:rPr>
      </w:pPr>
      <w:hyperlink w:anchor="hake" w:history="1">
        <w:r w:rsidR="00CE04F4" w:rsidRPr="0087221F">
          <w:rPr>
            <w:rStyle w:val="Hyperlink"/>
            <w:rFonts w:ascii="Arial" w:hAnsi="Arial" w:cs="Arial"/>
            <w:sz w:val="16"/>
            <w:szCs w:val="16"/>
            <w:lang w:val="eu-ES"/>
          </w:rPr>
          <w:fldChar w:fldCharType="begin" w:fldLock="1"/>
        </w:r>
        <w:r w:rsidR="00CE04F4" w:rsidRPr="0087221F">
          <w:rPr>
            <w:rStyle w:val="Hyperlink"/>
            <w:rFonts w:ascii="Arial" w:hAnsi="Arial" w:cs="Arial"/>
            <w:sz w:val="16"/>
            <w:szCs w:val="16"/>
            <w:lang w:val="eu-ES"/>
          </w:rPr>
          <w:instrText>ADDIN CSL_CITATION {"citationItems":[{"id":"ITEM-1","itemData":{"DOI":"https://doi.org/10.1119/1.18809","author":[{"dropping-particle":"","family":"Hake","given":"Richard R.","non-dropping-particle":"","parse-names":false,"suffix":""}],"container-title":"American Journal of Physics","id":"ITEM-1","issue":"64","issued":{"date-parts":[["1998"]]},"title":"Interactive-engagement versus traditional methods: A six-thousand-student survey of mechanics test data for introductory physics courses","type":"article-journal","volume":"66"},"uris":["http://www.mendeley.com/documents/?uuid=3d925b5b-b155-4cce-b665-fc206bbb828e"]}],"mendeley":{"formattedCitation":"(Hake, 1998)","plainTextFormattedCitation":"(Hake, 1998)"},"properties":{"noteIndex":0},"schema":"https://github.com/citation-style-language/schema/raw/master/csl-citation.json"}</w:instrText>
        </w:r>
        <w:r w:rsidR="00CE04F4" w:rsidRPr="0087221F">
          <w:rPr>
            <w:rStyle w:val="Hyperlink"/>
            <w:rFonts w:ascii="Arial" w:hAnsi="Arial" w:cs="Arial"/>
            <w:sz w:val="16"/>
            <w:szCs w:val="16"/>
            <w:lang w:val="eu-ES"/>
          </w:rPr>
          <w:fldChar w:fldCharType="separate"/>
        </w:r>
        <w:r w:rsidR="00CE04F4" w:rsidRPr="0087221F">
          <w:rPr>
            <w:rStyle w:val="Hyperlink"/>
            <w:rFonts w:ascii="Arial" w:hAnsi="Arial" w:cs="Arial"/>
            <w:noProof/>
            <w:sz w:val="16"/>
            <w:szCs w:val="16"/>
            <w:lang w:val="eu-ES"/>
          </w:rPr>
          <w:t>(Hake, 1998)</w:t>
        </w:r>
        <w:r w:rsidR="00CE04F4" w:rsidRPr="0087221F">
          <w:rPr>
            <w:rStyle w:val="Hyperlink"/>
            <w:rFonts w:ascii="Arial" w:hAnsi="Arial" w:cs="Arial"/>
            <w:sz w:val="16"/>
            <w:szCs w:val="16"/>
            <w:lang w:val="eu-ES"/>
          </w:rPr>
          <w:fldChar w:fldCharType="end"/>
        </w:r>
      </w:hyperlink>
    </w:p>
    <w:p w:rsidR="00CE04F4" w:rsidRPr="00C91646" w:rsidRDefault="00CE04F4" w:rsidP="00CE04F4">
      <w:pPr>
        <w:pStyle w:val="JRPMBody"/>
        <w:ind w:firstLine="0"/>
        <w:jc w:val="center"/>
        <w:rPr>
          <w:rFonts w:ascii="Arial" w:hAnsi="Arial" w:cs="Arial"/>
          <w:sz w:val="16"/>
          <w:szCs w:val="16"/>
          <w:lang w:val="en-US"/>
        </w:rPr>
      </w:pPr>
    </w:p>
    <w:p w:rsidR="00CE04F4" w:rsidRPr="00C91646"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bookmarkEnd w:id="37"/>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E44C33" w:rsidRDefault="00E44C33" w:rsidP="001D2781">
      <w:pPr>
        <w:pStyle w:val="JRPMBody"/>
        <w:ind w:firstLine="0"/>
        <w:rPr>
          <w:rFonts w:ascii="Arial" w:hAnsi="Arial" w:cs="Arial"/>
          <w:b/>
          <w:bCs/>
          <w:sz w:val="16"/>
          <w:szCs w:val="16"/>
          <w:lang w:val="en-US"/>
        </w:rPr>
      </w:pPr>
    </w:p>
    <w:p w:rsidR="00E44C33" w:rsidRDefault="00E44C33" w:rsidP="00CE04F4">
      <w:pPr>
        <w:pStyle w:val="JRPMBody"/>
        <w:ind w:firstLine="0"/>
        <w:jc w:val="center"/>
        <w:rPr>
          <w:rFonts w:ascii="Arial" w:hAnsi="Arial" w:cs="Arial"/>
          <w:b/>
          <w:bCs/>
          <w:sz w:val="16"/>
          <w:szCs w:val="16"/>
          <w:lang w:val="en-US"/>
        </w:rPr>
      </w:pPr>
      <w:bookmarkStart w:id="38" w:name="tabel6"/>
    </w:p>
    <w:p w:rsidR="00CE04F4" w:rsidRPr="001D2781" w:rsidRDefault="00CE04F4" w:rsidP="001D2781">
      <w:pPr>
        <w:pStyle w:val="JRPMBody"/>
        <w:ind w:firstLine="0"/>
        <w:jc w:val="center"/>
        <w:rPr>
          <w:rFonts w:ascii="Arial" w:hAnsi="Arial" w:cs="Arial"/>
          <w:sz w:val="16"/>
          <w:szCs w:val="16"/>
          <w:lang w:val="en-US"/>
        </w:rPr>
      </w:pPr>
      <w:r w:rsidRPr="001D2781">
        <w:rPr>
          <w:rFonts w:ascii="Arial" w:hAnsi="Arial" w:cs="Arial"/>
          <w:b/>
          <w:bCs/>
          <w:sz w:val="16"/>
          <w:szCs w:val="16"/>
          <w:lang w:val="en-US"/>
        </w:rPr>
        <w:t>TABLE 6</w:t>
      </w:r>
      <w:r w:rsidRPr="001D2781">
        <w:rPr>
          <w:rFonts w:ascii="Arial" w:hAnsi="Arial" w:cs="Arial"/>
          <w:sz w:val="16"/>
          <w:szCs w:val="16"/>
          <w:lang w:val="en-US"/>
        </w:rPr>
        <w:t xml:space="preserve"> / Kriteria Nilai Uji Respon Peserta Didik</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0"/>
        <w:gridCol w:w="5552"/>
      </w:tblGrid>
      <w:tr w:rsidR="00CE04F4" w:rsidRPr="001D2781" w:rsidTr="001D2781">
        <w:trPr>
          <w:trHeight w:val="381"/>
          <w:tblHeader/>
          <w:jc w:val="center"/>
        </w:trPr>
        <w:tc>
          <w:tcPr>
            <w:tcW w:w="4560" w:type="dxa"/>
            <w:tcBorders>
              <w:top w:val="single" w:sz="4" w:space="0" w:color="auto"/>
              <w:left w:val="nil"/>
              <w:bottom w:val="single" w:sz="4" w:space="0" w:color="auto"/>
              <w:right w:val="nil"/>
            </w:tcBorders>
            <w:hideMark/>
          </w:tcPr>
          <w:p w:rsidR="00CE04F4" w:rsidRPr="001D2781" w:rsidRDefault="00CE04F4" w:rsidP="001D2781">
            <w:pPr>
              <w:spacing w:line="360" w:lineRule="auto"/>
              <w:jc w:val="center"/>
              <w:rPr>
                <w:rFonts w:ascii="Arial" w:hAnsi="Arial" w:cs="Arial"/>
                <w:b/>
                <w:color w:val="000000" w:themeColor="text1"/>
                <w:sz w:val="16"/>
                <w:szCs w:val="16"/>
                <w:lang w:val="eu-ES" w:bidi="ar-SA"/>
              </w:rPr>
            </w:pPr>
            <w:r w:rsidRPr="001D2781">
              <w:rPr>
                <w:rFonts w:ascii="Arial" w:hAnsi="Arial" w:cs="Arial"/>
                <w:b/>
                <w:color w:val="000000" w:themeColor="text1"/>
                <w:sz w:val="16"/>
                <w:szCs w:val="16"/>
                <w:lang w:val="eu-ES"/>
              </w:rPr>
              <w:t>Persentase</w:t>
            </w:r>
          </w:p>
        </w:tc>
        <w:tc>
          <w:tcPr>
            <w:tcW w:w="5552" w:type="dxa"/>
            <w:tcBorders>
              <w:top w:val="single" w:sz="4" w:space="0" w:color="auto"/>
              <w:left w:val="nil"/>
              <w:bottom w:val="single" w:sz="4" w:space="0" w:color="auto"/>
              <w:right w:val="nil"/>
            </w:tcBorders>
            <w:hideMark/>
          </w:tcPr>
          <w:p w:rsidR="00CE04F4" w:rsidRPr="001D2781" w:rsidRDefault="00CE04F4" w:rsidP="001D2781">
            <w:pPr>
              <w:spacing w:line="360" w:lineRule="auto"/>
              <w:jc w:val="center"/>
              <w:rPr>
                <w:rFonts w:ascii="Arial" w:hAnsi="Arial" w:cs="Arial"/>
                <w:b/>
                <w:color w:val="000000" w:themeColor="text1"/>
                <w:sz w:val="16"/>
                <w:szCs w:val="16"/>
                <w:lang w:val="eu-ES"/>
              </w:rPr>
            </w:pPr>
            <w:r w:rsidRPr="001D2781">
              <w:rPr>
                <w:rFonts w:ascii="Arial" w:hAnsi="Arial" w:cs="Arial"/>
                <w:b/>
                <w:color w:val="000000" w:themeColor="text1"/>
                <w:sz w:val="16"/>
                <w:szCs w:val="16"/>
                <w:lang w:val="eu-ES"/>
              </w:rPr>
              <w:t>Interpretasi</w:t>
            </w:r>
          </w:p>
        </w:tc>
      </w:tr>
      <w:tr w:rsidR="00CE04F4" w:rsidRPr="001D2781" w:rsidTr="001D2781">
        <w:trPr>
          <w:trHeight w:val="381"/>
          <w:jc w:val="center"/>
        </w:trPr>
        <w:tc>
          <w:tcPr>
            <w:tcW w:w="4560" w:type="dxa"/>
            <w:tcBorders>
              <w:top w:val="single" w:sz="4" w:space="0" w:color="auto"/>
              <w:left w:val="nil"/>
              <w:bottom w:val="nil"/>
              <w:right w:val="nil"/>
            </w:tcBorders>
            <w:hideMark/>
          </w:tcPr>
          <w:p w:rsidR="00CE04F4" w:rsidRPr="001D2781" w:rsidRDefault="00CE04F4" w:rsidP="001D2781">
            <w:pPr>
              <w:spacing w:line="360" w:lineRule="auto"/>
              <w:jc w:val="center"/>
              <w:rPr>
                <w:rFonts w:ascii="Arial" w:hAnsi="Arial" w:cs="Arial"/>
                <w:color w:val="000000" w:themeColor="text1"/>
                <w:sz w:val="16"/>
                <w:szCs w:val="16"/>
                <w:lang w:val="eu-ES"/>
              </w:rPr>
            </w:pPr>
            <w:r w:rsidRPr="001D2781">
              <w:rPr>
                <w:rFonts w:ascii="Arial" w:hAnsi="Arial" w:cs="Arial"/>
                <w:color w:val="000000" w:themeColor="text1"/>
                <w:sz w:val="16"/>
                <w:szCs w:val="16"/>
                <w:lang w:val="eu-ES"/>
              </w:rPr>
              <w:t>0% - 25%</w:t>
            </w:r>
          </w:p>
        </w:tc>
        <w:tc>
          <w:tcPr>
            <w:tcW w:w="5552" w:type="dxa"/>
            <w:tcBorders>
              <w:top w:val="single" w:sz="4" w:space="0" w:color="auto"/>
              <w:left w:val="nil"/>
              <w:bottom w:val="nil"/>
              <w:right w:val="nil"/>
            </w:tcBorders>
            <w:hideMark/>
          </w:tcPr>
          <w:p w:rsidR="00CE04F4" w:rsidRPr="001D2781" w:rsidRDefault="00CE04F4" w:rsidP="001D2781">
            <w:pPr>
              <w:spacing w:line="360" w:lineRule="auto"/>
              <w:jc w:val="center"/>
              <w:rPr>
                <w:rFonts w:ascii="Arial" w:hAnsi="Arial" w:cs="Arial"/>
                <w:color w:val="000000" w:themeColor="text1"/>
                <w:sz w:val="16"/>
                <w:szCs w:val="16"/>
                <w:lang w:val="eu-ES"/>
              </w:rPr>
            </w:pPr>
            <w:r w:rsidRPr="001D2781">
              <w:rPr>
                <w:rFonts w:ascii="Arial" w:hAnsi="Arial" w:cs="Arial"/>
                <w:color w:val="000000" w:themeColor="text1"/>
                <w:sz w:val="16"/>
                <w:szCs w:val="16"/>
                <w:lang w:val="eu-ES"/>
              </w:rPr>
              <w:t>Sangat Tidak Baik</w:t>
            </w:r>
          </w:p>
        </w:tc>
      </w:tr>
      <w:tr w:rsidR="00CE04F4" w:rsidRPr="001D2781" w:rsidTr="001D2781">
        <w:trPr>
          <w:trHeight w:val="381"/>
          <w:jc w:val="center"/>
        </w:trPr>
        <w:tc>
          <w:tcPr>
            <w:tcW w:w="4560" w:type="dxa"/>
            <w:hideMark/>
          </w:tcPr>
          <w:p w:rsidR="00CE04F4" w:rsidRPr="001D2781" w:rsidRDefault="00CE04F4" w:rsidP="001D2781">
            <w:pPr>
              <w:spacing w:line="360" w:lineRule="auto"/>
              <w:jc w:val="center"/>
              <w:rPr>
                <w:rFonts w:ascii="Arial" w:hAnsi="Arial" w:cs="Arial"/>
                <w:color w:val="000000" w:themeColor="text1"/>
                <w:sz w:val="16"/>
                <w:szCs w:val="16"/>
                <w:lang w:val="eu-ES"/>
              </w:rPr>
            </w:pPr>
            <w:r w:rsidRPr="001D2781">
              <w:rPr>
                <w:rFonts w:ascii="Arial" w:hAnsi="Arial" w:cs="Arial"/>
                <w:color w:val="000000" w:themeColor="text1"/>
                <w:sz w:val="16"/>
                <w:szCs w:val="16"/>
                <w:lang w:val="eu-ES"/>
              </w:rPr>
              <w:t>26% - 50%</w:t>
            </w:r>
          </w:p>
        </w:tc>
        <w:tc>
          <w:tcPr>
            <w:tcW w:w="5552" w:type="dxa"/>
            <w:hideMark/>
          </w:tcPr>
          <w:p w:rsidR="00CE04F4" w:rsidRPr="001D2781" w:rsidRDefault="00CE04F4" w:rsidP="001D2781">
            <w:pPr>
              <w:spacing w:line="360" w:lineRule="auto"/>
              <w:jc w:val="center"/>
              <w:rPr>
                <w:rFonts w:ascii="Arial" w:hAnsi="Arial" w:cs="Arial"/>
                <w:color w:val="000000" w:themeColor="text1"/>
                <w:sz w:val="16"/>
                <w:szCs w:val="16"/>
                <w:lang w:val="eu-ES"/>
              </w:rPr>
            </w:pPr>
            <w:r w:rsidRPr="001D2781">
              <w:rPr>
                <w:rFonts w:ascii="Arial" w:hAnsi="Arial" w:cs="Arial"/>
                <w:color w:val="000000" w:themeColor="text1"/>
                <w:sz w:val="16"/>
                <w:szCs w:val="16"/>
                <w:lang w:val="eu-ES"/>
              </w:rPr>
              <w:t>Tidak Baik</w:t>
            </w:r>
          </w:p>
        </w:tc>
      </w:tr>
      <w:tr w:rsidR="00CE04F4" w:rsidRPr="001D2781" w:rsidTr="001D2781">
        <w:trPr>
          <w:trHeight w:val="381"/>
          <w:jc w:val="center"/>
        </w:trPr>
        <w:tc>
          <w:tcPr>
            <w:tcW w:w="4560" w:type="dxa"/>
            <w:hideMark/>
          </w:tcPr>
          <w:p w:rsidR="00CE04F4" w:rsidRPr="001D2781" w:rsidRDefault="00CE04F4" w:rsidP="001D2781">
            <w:pPr>
              <w:spacing w:line="360" w:lineRule="auto"/>
              <w:jc w:val="center"/>
              <w:rPr>
                <w:rFonts w:ascii="Arial" w:hAnsi="Arial" w:cs="Arial"/>
                <w:color w:val="000000" w:themeColor="text1"/>
                <w:sz w:val="16"/>
                <w:szCs w:val="16"/>
                <w:lang w:val="eu-ES"/>
              </w:rPr>
            </w:pPr>
            <w:r w:rsidRPr="001D2781">
              <w:rPr>
                <w:rFonts w:ascii="Arial" w:hAnsi="Arial" w:cs="Arial"/>
                <w:color w:val="000000" w:themeColor="text1"/>
                <w:sz w:val="16"/>
                <w:szCs w:val="16"/>
                <w:lang w:val="eu-ES"/>
              </w:rPr>
              <w:t>51% - 75%</w:t>
            </w:r>
          </w:p>
        </w:tc>
        <w:tc>
          <w:tcPr>
            <w:tcW w:w="5552" w:type="dxa"/>
            <w:hideMark/>
          </w:tcPr>
          <w:p w:rsidR="00CE04F4" w:rsidRPr="001D2781" w:rsidRDefault="00CE04F4" w:rsidP="001D2781">
            <w:pPr>
              <w:spacing w:line="360" w:lineRule="auto"/>
              <w:jc w:val="center"/>
              <w:rPr>
                <w:rFonts w:ascii="Arial" w:hAnsi="Arial" w:cs="Arial"/>
                <w:color w:val="000000" w:themeColor="text1"/>
                <w:sz w:val="16"/>
                <w:szCs w:val="16"/>
                <w:lang w:val="eu-ES"/>
              </w:rPr>
            </w:pPr>
            <w:r w:rsidRPr="001D2781">
              <w:rPr>
                <w:rFonts w:ascii="Arial" w:hAnsi="Arial" w:cs="Arial"/>
                <w:color w:val="000000" w:themeColor="text1"/>
                <w:sz w:val="16"/>
                <w:szCs w:val="16"/>
                <w:lang w:val="eu-ES"/>
              </w:rPr>
              <w:t>Baik</w:t>
            </w:r>
          </w:p>
        </w:tc>
      </w:tr>
      <w:tr w:rsidR="00CE04F4" w:rsidRPr="001D2781" w:rsidTr="001D2781">
        <w:trPr>
          <w:trHeight w:val="381"/>
          <w:jc w:val="center"/>
        </w:trPr>
        <w:tc>
          <w:tcPr>
            <w:tcW w:w="4560" w:type="dxa"/>
            <w:tcBorders>
              <w:top w:val="nil"/>
              <w:left w:val="nil"/>
              <w:bottom w:val="single" w:sz="4" w:space="0" w:color="auto"/>
              <w:right w:val="nil"/>
            </w:tcBorders>
            <w:hideMark/>
          </w:tcPr>
          <w:p w:rsidR="00CE04F4" w:rsidRPr="001D2781" w:rsidRDefault="00CE04F4" w:rsidP="001D2781">
            <w:pPr>
              <w:spacing w:line="360" w:lineRule="auto"/>
              <w:jc w:val="center"/>
              <w:rPr>
                <w:rFonts w:ascii="Arial" w:hAnsi="Arial" w:cs="Arial"/>
                <w:color w:val="000000" w:themeColor="text1"/>
                <w:sz w:val="16"/>
                <w:szCs w:val="16"/>
                <w:lang w:val="eu-ES"/>
              </w:rPr>
            </w:pPr>
            <w:r w:rsidRPr="001D2781">
              <w:rPr>
                <w:rFonts w:ascii="Arial" w:hAnsi="Arial" w:cs="Arial"/>
                <w:color w:val="000000" w:themeColor="text1"/>
                <w:sz w:val="16"/>
                <w:szCs w:val="16"/>
                <w:lang w:val="eu-ES"/>
              </w:rPr>
              <w:t>76% - 100%</w:t>
            </w:r>
          </w:p>
        </w:tc>
        <w:tc>
          <w:tcPr>
            <w:tcW w:w="5552" w:type="dxa"/>
            <w:tcBorders>
              <w:top w:val="nil"/>
              <w:left w:val="nil"/>
              <w:bottom w:val="single" w:sz="4" w:space="0" w:color="auto"/>
              <w:right w:val="nil"/>
            </w:tcBorders>
            <w:hideMark/>
          </w:tcPr>
          <w:p w:rsidR="00CE04F4" w:rsidRPr="001D2781" w:rsidRDefault="00CE04F4" w:rsidP="001D2781">
            <w:pPr>
              <w:spacing w:line="360" w:lineRule="auto"/>
              <w:jc w:val="center"/>
              <w:rPr>
                <w:rFonts w:ascii="Arial" w:hAnsi="Arial" w:cs="Arial"/>
                <w:color w:val="000000" w:themeColor="text1"/>
                <w:sz w:val="16"/>
                <w:szCs w:val="16"/>
                <w:lang w:val="eu-ES"/>
              </w:rPr>
            </w:pPr>
            <w:r w:rsidRPr="001D2781">
              <w:rPr>
                <w:rFonts w:ascii="Arial" w:hAnsi="Arial" w:cs="Arial"/>
                <w:color w:val="000000" w:themeColor="text1"/>
                <w:sz w:val="16"/>
                <w:szCs w:val="16"/>
                <w:lang w:val="eu-ES"/>
              </w:rPr>
              <w:t>Sangat Baik</w:t>
            </w:r>
          </w:p>
        </w:tc>
      </w:tr>
    </w:tbl>
    <w:p w:rsidR="00CE04F4" w:rsidRPr="001D2781" w:rsidRDefault="00CE04F4" w:rsidP="001D2781">
      <w:pPr>
        <w:pStyle w:val="JRPMBody"/>
        <w:spacing w:line="360" w:lineRule="auto"/>
        <w:ind w:firstLine="0"/>
        <w:jc w:val="center"/>
        <w:rPr>
          <w:rFonts w:ascii="Arial" w:hAnsi="Arial" w:cs="Arial"/>
          <w:sz w:val="16"/>
          <w:szCs w:val="16"/>
          <w:lang w:val="en-US"/>
        </w:rPr>
      </w:pPr>
    </w:p>
    <w:p w:rsidR="00CE04F4" w:rsidRPr="001D2781" w:rsidRDefault="00CE04F4" w:rsidP="001D2781">
      <w:pPr>
        <w:pStyle w:val="JRPMBody"/>
        <w:spacing w:line="360" w:lineRule="auto"/>
        <w:ind w:firstLine="0"/>
        <w:jc w:val="center"/>
        <w:rPr>
          <w:rFonts w:ascii="Arial" w:hAnsi="Arial" w:cs="Arial"/>
          <w:sz w:val="16"/>
          <w:szCs w:val="16"/>
          <w:lang w:val="en-US"/>
        </w:rPr>
      </w:pPr>
    </w:p>
    <w:bookmarkEnd w:id="38"/>
    <w:p w:rsidR="00CE04F4" w:rsidRPr="001D2781" w:rsidRDefault="00CE04F4" w:rsidP="001D2781">
      <w:pPr>
        <w:pStyle w:val="JRPMBody"/>
        <w:spacing w:line="360" w:lineRule="auto"/>
        <w:ind w:firstLine="0"/>
        <w:jc w:val="center"/>
        <w:rPr>
          <w:rFonts w:ascii="Arial" w:hAnsi="Arial" w:cs="Arial"/>
          <w:sz w:val="16"/>
          <w:szCs w:val="16"/>
          <w:lang w:val="en-US"/>
        </w:rPr>
      </w:pPr>
    </w:p>
    <w:p w:rsidR="00CE04F4" w:rsidRPr="001D2781" w:rsidRDefault="00CE04F4" w:rsidP="001D2781">
      <w:pPr>
        <w:pStyle w:val="JRPMBody"/>
        <w:spacing w:line="360" w:lineRule="auto"/>
        <w:ind w:firstLine="0"/>
        <w:jc w:val="center"/>
        <w:rPr>
          <w:rFonts w:ascii="Arial" w:hAnsi="Arial" w:cs="Arial"/>
          <w:sz w:val="16"/>
          <w:szCs w:val="16"/>
          <w:lang w:val="en-US"/>
        </w:rPr>
      </w:pPr>
    </w:p>
    <w:p w:rsidR="00CE04F4" w:rsidRPr="001D2781" w:rsidRDefault="00CE04F4" w:rsidP="001D2781">
      <w:pPr>
        <w:pStyle w:val="JRPMBody"/>
        <w:spacing w:line="360" w:lineRule="auto"/>
        <w:ind w:firstLine="0"/>
        <w:jc w:val="center"/>
        <w:rPr>
          <w:rFonts w:ascii="Arial" w:hAnsi="Arial" w:cs="Arial"/>
          <w:sz w:val="16"/>
          <w:szCs w:val="16"/>
          <w:lang w:val="en-US"/>
        </w:rPr>
      </w:pPr>
    </w:p>
    <w:p w:rsidR="00CE04F4" w:rsidRPr="001D2781" w:rsidRDefault="00CE04F4" w:rsidP="001D2781">
      <w:pPr>
        <w:pStyle w:val="JRPMBody"/>
        <w:spacing w:line="360" w:lineRule="auto"/>
        <w:ind w:firstLine="0"/>
        <w:jc w:val="center"/>
        <w:rPr>
          <w:rFonts w:ascii="Arial" w:hAnsi="Arial" w:cs="Arial"/>
          <w:sz w:val="16"/>
          <w:szCs w:val="16"/>
          <w:lang w:val="en-US"/>
        </w:rPr>
      </w:pPr>
    </w:p>
    <w:p w:rsidR="00CE04F4" w:rsidRPr="001D2781" w:rsidRDefault="00CE04F4" w:rsidP="001D2781">
      <w:pPr>
        <w:pStyle w:val="JRPMBody"/>
        <w:spacing w:line="360" w:lineRule="auto"/>
        <w:ind w:firstLine="0"/>
        <w:jc w:val="center"/>
        <w:rPr>
          <w:rFonts w:ascii="Arial" w:hAnsi="Arial" w:cs="Arial"/>
          <w:sz w:val="16"/>
          <w:szCs w:val="16"/>
          <w:lang w:val="en-US"/>
        </w:rPr>
      </w:pPr>
    </w:p>
    <w:p w:rsidR="00CE04F4" w:rsidRPr="001D2781" w:rsidRDefault="00CE04F4" w:rsidP="001D2781">
      <w:pPr>
        <w:pStyle w:val="JRPMBody"/>
        <w:spacing w:line="360" w:lineRule="auto"/>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E44C33" w:rsidRDefault="00E44C33" w:rsidP="001D2781">
      <w:pPr>
        <w:pStyle w:val="JRPMBody"/>
        <w:ind w:firstLine="0"/>
        <w:rPr>
          <w:rFonts w:ascii="Arial" w:hAnsi="Arial" w:cs="Arial"/>
          <w:sz w:val="16"/>
          <w:szCs w:val="16"/>
          <w:lang w:val="en-US"/>
        </w:rPr>
      </w:pPr>
    </w:p>
    <w:p w:rsidR="001D2781" w:rsidRPr="001D2781" w:rsidRDefault="001D2781" w:rsidP="001D2781">
      <w:pPr>
        <w:pStyle w:val="JRPMBody"/>
        <w:ind w:firstLine="0"/>
        <w:rPr>
          <w:rFonts w:ascii="Arial" w:hAnsi="Arial" w:cs="Arial"/>
          <w:sz w:val="16"/>
          <w:szCs w:val="16"/>
          <w:lang w:val="en-US"/>
        </w:rPr>
      </w:pPr>
    </w:p>
    <w:p w:rsidR="00CE04F4" w:rsidRPr="001D2781" w:rsidRDefault="00CE04F4" w:rsidP="00CE04F4">
      <w:pPr>
        <w:pStyle w:val="JRPMBody"/>
        <w:ind w:firstLine="0"/>
        <w:jc w:val="center"/>
        <w:rPr>
          <w:rFonts w:ascii="Arial" w:hAnsi="Arial" w:cs="Arial"/>
          <w:sz w:val="16"/>
          <w:szCs w:val="16"/>
          <w:lang w:val="en-US"/>
        </w:rPr>
      </w:pPr>
      <w:bookmarkStart w:id="39" w:name="tabel7"/>
      <w:r w:rsidRPr="001D2781">
        <w:rPr>
          <w:rFonts w:ascii="Arial" w:hAnsi="Arial" w:cs="Arial"/>
          <w:b/>
          <w:bCs/>
          <w:sz w:val="16"/>
          <w:szCs w:val="16"/>
          <w:lang w:val="en-US"/>
        </w:rPr>
        <w:t>TABLE 7</w:t>
      </w:r>
      <w:r w:rsidRPr="001D2781">
        <w:rPr>
          <w:rFonts w:ascii="Arial" w:hAnsi="Arial" w:cs="Arial"/>
          <w:sz w:val="16"/>
          <w:szCs w:val="16"/>
          <w:lang w:val="en-US"/>
        </w:rPr>
        <w:t xml:space="preserve"> / Hasil Analisis Deskriptif</w:t>
      </w:r>
    </w:p>
    <w:tbl>
      <w:tblPr>
        <w:tblStyle w:val="TableGrid"/>
        <w:tblW w:w="1014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
        <w:gridCol w:w="4029"/>
        <w:gridCol w:w="2583"/>
        <w:gridCol w:w="2588"/>
      </w:tblGrid>
      <w:tr w:rsidR="00CE04F4" w:rsidRPr="001D2781" w:rsidTr="001D2781">
        <w:trPr>
          <w:trHeight w:val="393"/>
          <w:jc w:val="center"/>
        </w:trPr>
        <w:tc>
          <w:tcPr>
            <w:tcW w:w="944" w:type="dxa"/>
            <w:vMerge w:val="restart"/>
            <w:tcBorders>
              <w:top w:val="single" w:sz="4" w:space="0" w:color="auto"/>
              <w:left w:val="nil"/>
              <w:bottom w:val="single" w:sz="4" w:space="0" w:color="auto"/>
              <w:right w:val="nil"/>
            </w:tcBorders>
            <w:hideMark/>
          </w:tcPr>
          <w:p w:rsidR="00CE04F4" w:rsidRPr="001D2781" w:rsidRDefault="00CE04F4" w:rsidP="001D2781">
            <w:pPr>
              <w:pStyle w:val="BodyText"/>
              <w:spacing w:line="360" w:lineRule="auto"/>
              <w:ind w:right="38"/>
              <w:jc w:val="center"/>
              <w:rPr>
                <w:rFonts w:ascii="Arial" w:hAnsi="Arial" w:cs="Arial"/>
                <w:b/>
                <w:sz w:val="16"/>
                <w:szCs w:val="16"/>
                <w:lang w:val="eu-ES" w:bidi="ar-SA"/>
              </w:rPr>
            </w:pPr>
            <w:r w:rsidRPr="001D2781">
              <w:rPr>
                <w:rFonts w:ascii="Arial" w:hAnsi="Arial" w:cs="Arial"/>
                <w:b/>
                <w:sz w:val="16"/>
                <w:szCs w:val="16"/>
                <w:lang w:val="eu-ES"/>
              </w:rPr>
              <w:t>No</w:t>
            </w:r>
          </w:p>
        </w:tc>
        <w:tc>
          <w:tcPr>
            <w:tcW w:w="4029" w:type="dxa"/>
            <w:vMerge w:val="restart"/>
            <w:tcBorders>
              <w:top w:val="single" w:sz="4" w:space="0" w:color="auto"/>
              <w:left w:val="nil"/>
              <w:bottom w:val="single" w:sz="4" w:space="0" w:color="auto"/>
              <w:right w:val="nil"/>
            </w:tcBorders>
            <w:hideMark/>
          </w:tcPr>
          <w:p w:rsidR="00CE04F4" w:rsidRPr="001D2781" w:rsidRDefault="00CE04F4" w:rsidP="001D2781">
            <w:pPr>
              <w:pStyle w:val="BodyText"/>
              <w:spacing w:line="360" w:lineRule="auto"/>
              <w:ind w:right="38"/>
              <w:jc w:val="center"/>
              <w:rPr>
                <w:rFonts w:ascii="Arial" w:hAnsi="Arial" w:cs="Arial"/>
                <w:b/>
                <w:sz w:val="16"/>
                <w:szCs w:val="16"/>
                <w:lang w:val="eu-ES"/>
              </w:rPr>
            </w:pPr>
            <w:r w:rsidRPr="001D2781">
              <w:rPr>
                <w:rFonts w:ascii="Arial" w:hAnsi="Arial" w:cs="Arial"/>
                <w:b/>
                <w:sz w:val="16"/>
                <w:szCs w:val="16"/>
                <w:lang w:val="eu-ES"/>
              </w:rPr>
              <w:t>Uraian</w:t>
            </w:r>
          </w:p>
        </w:tc>
        <w:tc>
          <w:tcPr>
            <w:tcW w:w="5171" w:type="dxa"/>
            <w:gridSpan w:val="2"/>
            <w:tcBorders>
              <w:top w:val="single" w:sz="4" w:space="0" w:color="auto"/>
              <w:left w:val="nil"/>
              <w:bottom w:val="nil"/>
              <w:right w:val="nil"/>
            </w:tcBorders>
            <w:hideMark/>
          </w:tcPr>
          <w:p w:rsidR="00CE04F4" w:rsidRPr="001D2781" w:rsidRDefault="00CE04F4" w:rsidP="001D2781">
            <w:pPr>
              <w:pStyle w:val="BodyText"/>
              <w:spacing w:line="360" w:lineRule="auto"/>
              <w:ind w:right="38"/>
              <w:jc w:val="center"/>
              <w:rPr>
                <w:rFonts w:ascii="Arial" w:hAnsi="Arial" w:cs="Arial"/>
                <w:b/>
                <w:sz w:val="16"/>
                <w:szCs w:val="16"/>
                <w:lang w:val="eu-ES"/>
              </w:rPr>
            </w:pPr>
            <w:r w:rsidRPr="001D2781">
              <w:rPr>
                <w:rFonts w:ascii="Arial" w:hAnsi="Arial" w:cs="Arial"/>
                <w:b/>
                <w:sz w:val="16"/>
                <w:szCs w:val="16"/>
                <w:lang w:val="eu-ES"/>
              </w:rPr>
              <w:t>Kelas X MIPA 3</w:t>
            </w:r>
          </w:p>
        </w:tc>
      </w:tr>
      <w:tr w:rsidR="00CE04F4" w:rsidRPr="001D2781" w:rsidTr="001D2781">
        <w:trPr>
          <w:trHeight w:val="235"/>
          <w:jc w:val="center"/>
        </w:trPr>
        <w:tc>
          <w:tcPr>
            <w:tcW w:w="0" w:type="auto"/>
            <w:vMerge/>
            <w:tcBorders>
              <w:top w:val="single" w:sz="4" w:space="0" w:color="auto"/>
              <w:left w:val="nil"/>
              <w:bottom w:val="single" w:sz="4" w:space="0" w:color="auto"/>
              <w:right w:val="nil"/>
            </w:tcBorders>
            <w:vAlign w:val="center"/>
            <w:hideMark/>
          </w:tcPr>
          <w:p w:rsidR="00CE04F4" w:rsidRPr="001D2781" w:rsidRDefault="00CE04F4" w:rsidP="001D2781">
            <w:pPr>
              <w:spacing w:line="360" w:lineRule="auto"/>
              <w:rPr>
                <w:rFonts w:ascii="Arial" w:hAnsi="Arial" w:cs="Arial"/>
                <w:b/>
                <w:sz w:val="16"/>
                <w:szCs w:val="16"/>
                <w:lang w:val="eu-ES"/>
              </w:rPr>
            </w:pPr>
          </w:p>
        </w:tc>
        <w:tc>
          <w:tcPr>
            <w:tcW w:w="0" w:type="auto"/>
            <w:vMerge/>
            <w:tcBorders>
              <w:top w:val="single" w:sz="4" w:space="0" w:color="auto"/>
              <w:left w:val="nil"/>
              <w:bottom w:val="single" w:sz="4" w:space="0" w:color="auto"/>
              <w:right w:val="nil"/>
            </w:tcBorders>
            <w:vAlign w:val="center"/>
            <w:hideMark/>
          </w:tcPr>
          <w:p w:rsidR="00CE04F4" w:rsidRPr="001D2781" w:rsidRDefault="00CE04F4" w:rsidP="001D2781">
            <w:pPr>
              <w:spacing w:line="360" w:lineRule="auto"/>
              <w:rPr>
                <w:rFonts w:ascii="Arial" w:hAnsi="Arial" w:cs="Arial"/>
                <w:b/>
                <w:sz w:val="16"/>
                <w:szCs w:val="16"/>
                <w:lang w:val="eu-ES"/>
              </w:rPr>
            </w:pPr>
          </w:p>
        </w:tc>
        <w:tc>
          <w:tcPr>
            <w:tcW w:w="2583" w:type="dxa"/>
            <w:tcBorders>
              <w:top w:val="nil"/>
              <w:left w:val="nil"/>
              <w:bottom w:val="single" w:sz="4" w:space="0" w:color="auto"/>
              <w:right w:val="nil"/>
            </w:tcBorders>
            <w:hideMark/>
          </w:tcPr>
          <w:p w:rsidR="00CE04F4" w:rsidRPr="001D2781" w:rsidRDefault="00CE04F4" w:rsidP="001D2781">
            <w:pPr>
              <w:pStyle w:val="BodyText"/>
              <w:spacing w:line="360" w:lineRule="auto"/>
              <w:ind w:right="38"/>
              <w:jc w:val="center"/>
              <w:rPr>
                <w:rFonts w:ascii="Arial" w:hAnsi="Arial" w:cs="Arial"/>
                <w:b/>
                <w:sz w:val="16"/>
                <w:szCs w:val="16"/>
                <w:lang w:val="eu-ES"/>
              </w:rPr>
            </w:pPr>
            <w:r w:rsidRPr="001D2781">
              <w:rPr>
                <w:rFonts w:ascii="Arial" w:hAnsi="Arial" w:cs="Arial"/>
                <w:b/>
                <w:sz w:val="16"/>
                <w:szCs w:val="16"/>
                <w:lang w:val="eu-ES"/>
              </w:rPr>
              <w:t>Pretest</w:t>
            </w:r>
          </w:p>
        </w:tc>
        <w:tc>
          <w:tcPr>
            <w:tcW w:w="2588" w:type="dxa"/>
            <w:tcBorders>
              <w:top w:val="nil"/>
              <w:left w:val="nil"/>
              <w:bottom w:val="single" w:sz="4" w:space="0" w:color="auto"/>
              <w:right w:val="nil"/>
            </w:tcBorders>
            <w:hideMark/>
          </w:tcPr>
          <w:p w:rsidR="00CE04F4" w:rsidRPr="001D2781" w:rsidRDefault="00CE04F4" w:rsidP="001D2781">
            <w:pPr>
              <w:pStyle w:val="BodyText"/>
              <w:spacing w:line="360" w:lineRule="auto"/>
              <w:ind w:right="38"/>
              <w:jc w:val="center"/>
              <w:rPr>
                <w:rFonts w:ascii="Arial" w:hAnsi="Arial" w:cs="Arial"/>
                <w:b/>
                <w:sz w:val="16"/>
                <w:szCs w:val="16"/>
                <w:lang w:val="eu-ES"/>
              </w:rPr>
            </w:pPr>
            <w:r w:rsidRPr="001D2781">
              <w:rPr>
                <w:rFonts w:ascii="Arial" w:hAnsi="Arial" w:cs="Arial"/>
                <w:b/>
                <w:sz w:val="16"/>
                <w:szCs w:val="16"/>
                <w:lang w:val="eu-ES"/>
              </w:rPr>
              <w:t>Posttest</w:t>
            </w:r>
          </w:p>
        </w:tc>
      </w:tr>
      <w:tr w:rsidR="00CE04F4" w:rsidRPr="001D2781" w:rsidTr="001D2781">
        <w:trPr>
          <w:trHeight w:val="271"/>
          <w:jc w:val="center"/>
        </w:trPr>
        <w:tc>
          <w:tcPr>
            <w:tcW w:w="944" w:type="dxa"/>
            <w:tcBorders>
              <w:top w:val="single" w:sz="4" w:space="0" w:color="auto"/>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1</w:t>
            </w:r>
          </w:p>
        </w:tc>
        <w:tc>
          <w:tcPr>
            <w:tcW w:w="4029" w:type="dxa"/>
            <w:tcBorders>
              <w:top w:val="single" w:sz="4" w:space="0" w:color="auto"/>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Jumlah Sampel</w:t>
            </w:r>
          </w:p>
        </w:tc>
        <w:tc>
          <w:tcPr>
            <w:tcW w:w="2583" w:type="dxa"/>
            <w:tcBorders>
              <w:top w:val="single" w:sz="4" w:space="0" w:color="auto"/>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33</w:t>
            </w:r>
          </w:p>
        </w:tc>
        <w:tc>
          <w:tcPr>
            <w:tcW w:w="2588" w:type="dxa"/>
            <w:tcBorders>
              <w:top w:val="single" w:sz="4" w:space="0" w:color="auto"/>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33</w:t>
            </w:r>
          </w:p>
        </w:tc>
      </w:tr>
      <w:tr w:rsidR="00CE04F4" w:rsidRPr="001D2781" w:rsidTr="001D2781">
        <w:trPr>
          <w:trHeight w:val="253"/>
          <w:jc w:val="center"/>
        </w:trPr>
        <w:tc>
          <w:tcPr>
            <w:tcW w:w="944"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2</w:t>
            </w:r>
          </w:p>
        </w:tc>
        <w:tc>
          <w:tcPr>
            <w:tcW w:w="4029"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Skor Tertinggi</w:t>
            </w:r>
          </w:p>
        </w:tc>
        <w:tc>
          <w:tcPr>
            <w:tcW w:w="2583"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50</w:t>
            </w:r>
          </w:p>
        </w:tc>
        <w:tc>
          <w:tcPr>
            <w:tcW w:w="2588"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95</w:t>
            </w:r>
          </w:p>
        </w:tc>
      </w:tr>
      <w:tr w:rsidR="00CE04F4" w:rsidRPr="001D2781" w:rsidTr="001D2781">
        <w:trPr>
          <w:trHeight w:val="271"/>
          <w:jc w:val="center"/>
        </w:trPr>
        <w:tc>
          <w:tcPr>
            <w:tcW w:w="944"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3</w:t>
            </w:r>
          </w:p>
        </w:tc>
        <w:tc>
          <w:tcPr>
            <w:tcW w:w="4029"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Skor Terendah</w:t>
            </w:r>
          </w:p>
        </w:tc>
        <w:tc>
          <w:tcPr>
            <w:tcW w:w="2583"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25</w:t>
            </w:r>
          </w:p>
        </w:tc>
        <w:tc>
          <w:tcPr>
            <w:tcW w:w="2588"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65</w:t>
            </w:r>
          </w:p>
        </w:tc>
      </w:tr>
      <w:tr w:rsidR="00CE04F4" w:rsidRPr="001D2781" w:rsidTr="001D2781">
        <w:trPr>
          <w:trHeight w:val="176"/>
          <w:jc w:val="center"/>
        </w:trPr>
        <w:tc>
          <w:tcPr>
            <w:tcW w:w="944"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4</w:t>
            </w:r>
          </w:p>
        </w:tc>
        <w:tc>
          <w:tcPr>
            <w:tcW w:w="4029"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Skor Rata-Rata</w:t>
            </w:r>
          </w:p>
        </w:tc>
        <w:tc>
          <w:tcPr>
            <w:tcW w:w="2583"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34,24</w:t>
            </w:r>
          </w:p>
        </w:tc>
        <w:tc>
          <w:tcPr>
            <w:tcW w:w="2588" w:type="dxa"/>
            <w:tcBorders>
              <w:top w:val="nil"/>
              <w:left w:val="nil"/>
              <w:bottom w:val="nil"/>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83,18</w:t>
            </w:r>
          </w:p>
        </w:tc>
      </w:tr>
      <w:tr w:rsidR="00CE04F4" w:rsidRPr="001D2781" w:rsidTr="001D2781">
        <w:trPr>
          <w:trHeight w:val="157"/>
          <w:jc w:val="center"/>
        </w:trPr>
        <w:tc>
          <w:tcPr>
            <w:tcW w:w="944" w:type="dxa"/>
            <w:tcBorders>
              <w:top w:val="nil"/>
              <w:left w:val="nil"/>
              <w:bottom w:val="single" w:sz="4" w:space="0" w:color="auto"/>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5</w:t>
            </w:r>
          </w:p>
        </w:tc>
        <w:tc>
          <w:tcPr>
            <w:tcW w:w="4029" w:type="dxa"/>
            <w:tcBorders>
              <w:top w:val="nil"/>
              <w:left w:val="nil"/>
              <w:bottom w:val="single" w:sz="4" w:space="0" w:color="auto"/>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Standar Deviasi</w:t>
            </w:r>
          </w:p>
        </w:tc>
        <w:tc>
          <w:tcPr>
            <w:tcW w:w="2583" w:type="dxa"/>
            <w:tcBorders>
              <w:top w:val="nil"/>
              <w:left w:val="nil"/>
              <w:bottom w:val="single" w:sz="4" w:space="0" w:color="auto"/>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8,113</w:t>
            </w:r>
          </w:p>
        </w:tc>
        <w:tc>
          <w:tcPr>
            <w:tcW w:w="2588" w:type="dxa"/>
            <w:tcBorders>
              <w:top w:val="nil"/>
              <w:left w:val="nil"/>
              <w:bottom w:val="single" w:sz="4" w:space="0" w:color="auto"/>
              <w:right w:val="nil"/>
            </w:tcBorders>
            <w:hideMark/>
          </w:tcPr>
          <w:p w:rsidR="00CE04F4" w:rsidRPr="001D2781" w:rsidRDefault="00CE04F4" w:rsidP="001D2781">
            <w:pPr>
              <w:pStyle w:val="BodyText"/>
              <w:spacing w:line="360" w:lineRule="auto"/>
              <w:ind w:right="38"/>
              <w:jc w:val="center"/>
              <w:rPr>
                <w:rFonts w:ascii="Arial" w:hAnsi="Arial" w:cs="Arial"/>
                <w:sz w:val="16"/>
                <w:szCs w:val="16"/>
                <w:lang w:val="eu-ES"/>
              </w:rPr>
            </w:pPr>
            <w:r w:rsidRPr="001D2781">
              <w:rPr>
                <w:rFonts w:ascii="Arial" w:hAnsi="Arial" w:cs="Arial"/>
                <w:sz w:val="16"/>
                <w:szCs w:val="16"/>
                <w:lang w:val="eu-ES"/>
              </w:rPr>
              <w:t>7,585</w:t>
            </w:r>
          </w:p>
        </w:tc>
      </w:tr>
    </w:tbl>
    <w:p w:rsidR="00CE04F4" w:rsidRPr="001D2781" w:rsidRDefault="00CE04F4" w:rsidP="00CE04F4">
      <w:pPr>
        <w:pStyle w:val="JRPMBody"/>
        <w:ind w:firstLine="0"/>
        <w:jc w:val="center"/>
        <w:rPr>
          <w:rFonts w:ascii="Arial" w:hAnsi="Arial" w:cs="Arial"/>
          <w:sz w:val="16"/>
          <w:szCs w:val="16"/>
          <w:lang w:val="en-US"/>
        </w:rPr>
      </w:pPr>
    </w:p>
    <w:p w:rsidR="00CE04F4" w:rsidRPr="001D2781" w:rsidRDefault="00CE04F4" w:rsidP="00CE04F4">
      <w:pPr>
        <w:pStyle w:val="JRPMBody"/>
        <w:ind w:firstLine="0"/>
        <w:jc w:val="center"/>
        <w:rPr>
          <w:rFonts w:ascii="Arial" w:hAnsi="Arial" w:cs="Arial"/>
          <w:sz w:val="16"/>
          <w:szCs w:val="16"/>
          <w:lang w:val="en-US"/>
        </w:rPr>
      </w:pPr>
    </w:p>
    <w:bookmarkEnd w:id="39"/>
    <w:p w:rsidR="00CE04F4" w:rsidRPr="001D2781" w:rsidRDefault="00CE04F4" w:rsidP="00CE04F4">
      <w:pPr>
        <w:pStyle w:val="JRPMBody"/>
        <w:ind w:firstLine="0"/>
        <w:jc w:val="center"/>
        <w:rPr>
          <w:rFonts w:ascii="Arial" w:hAnsi="Arial" w:cs="Arial"/>
          <w:sz w:val="16"/>
          <w:szCs w:val="16"/>
          <w:lang w:val="en-US"/>
        </w:rPr>
      </w:pPr>
    </w:p>
    <w:p w:rsidR="00CE04F4" w:rsidRPr="001D2781" w:rsidRDefault="00CE04F4" w:rsidP="00CE04F4">
      <w:pPr>
        <w:pStyle w:val="JRPMBody"/>
        <w:ind w:firstLine="0"/>
        <w:jc w:val="center"/>
        <w:rPr>
          <w:rFonts w:ascii="Arial" w:hAnsi="Arial" w:cs="Arial"/>
          <w:sz w:val="16"/>
          <w:szCs w:val="16"/>
          <w:lang w:val="en-US"/>
        </w:rPr>
      </w:pPr>
    </w:p>
    <w:p w:rsidR="00CE04F4" w:rsidRPr="001D2781"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E44C33" w:rsidRDefault="00E44C33" w:rsidP="00E44C33">
      <w:pPr>
        <w:pStyle w:val="JRPMBody"/>
        <w:ind w:firstLine="0"/>
        <w:jc w:val="center"/>
        <w:rPr>
          <w:rFonts w:ascii="Arial" w:hAnsi="Arial" w:cs="Arial"/>
          <w:sz w:val="16"/>
          <w:szCs w:val="16"/>
          <w:lang w:val="en-US"/>
        </w:rPr>
      </w:pPr>
    </w:p>
    <w:p w:rsidR="00E44C33" w:rsidRDefault="00E44C33" w:rsidP="00E44C33">
      <w:pPr>
        <w:pStyle w:val="JRPMBody"/>
        <w:ind w:firstLine="0"/>
        <w:jc w:val="center"/>
        <w:rPr>
          <w:rFonts w:ascii="Arial" w:hAnsi="Arial" w:cs="Arial"/>
          <w:sz w:val="16"/>
          <w:szCs w:val="16"/>
          <w:lang w:val="en-US"/>
        </w:rPr>
      </w:pPr>
    </w:p>
    <w:p w:rsidR="00E44C33" w:rsidRDefault="00E44C33" w:rsidP="00E44C33">
      <w:pPr>
        <w:pStyle w:val="JRPMBody"/>
        <w:ind w:firstLine="0"/>
        <w:jc w:val="center"/>
        <w:rPr>
          <w:rFonts w:ascii="Arial" w:hAnsi="Arial" w:cs="Arial"/>
          <w:sz w:val="16"/>
          <w:szCs w:val="16"/>
          <w:lang w:val="en-US"/>
        </w:rPr>
      </w:pPr>
    </w:p>
    <w:p w:rsidR="00E44C33" w:rsidRDefault="00E44C33" w:rsidP="00E44C33">
      <w:pPr>
        <w:pStyle w:val="JRPMBody"/>
        <w:ind w:firstLine="0"/>
        <w:jc w:val="center"/>
        <w:rPr>
          <w:rFonts w:ascii="Arial" w:hAnsi="Arial" w:cs="Arial"/>
          <w:sz w:val="16"/>
          <w:szCs w:val="16"/>
          <w:lang w:val="en-US"/>
        </w:rPr>
      </w:pPr>
    </w:p>
    <w:p w:rsidR="00CE04F4" w:rsidRDefault="00CE04F4" w:rsidP="001D2781">
      <w:pPr>
        <w:pStyle w:val="JRPMBody"/>
        <w:ind w:firstLine="0"/>
        <w:rPr>
          <w:rFonts w:ascii="Arial" w:hAnsi="Arial" w:cs="Arial"/>
          <w:sz w:val="16"/>
          <w:szCs w:val="16"/>
          <w:lang w:val="en-US"/>
        </w:rPr>
      </w:pPr>
    </w:p>
    <w:p w:rsidR="00CE04F4" w:rsidRPr="00550D5B" w:rsidRDefault="00CE04F4" w:rsidP="00CE04F4">
      <w:pPr>
        <w:pStyle w:val="JRPMBody"/>
        <w:ind w:firstLine="0"/>
        <w:jc w:val="center"/>
        <w:rPr>
          <w:rFonts w:ascii="Arial" w:hAnsi="Arial" w:cs="Arial"/>
          <w:sz w:val="16"/>
          <w:szCs w:val="16"/>
          <w:lang w:val="en-US"/>
        </w:rPr>
      </w:pPr>
      <w:bookmarkStart w:id="40" w:name="tabel8"/>
    </w:p>
    <w:p w:rsidR="00CE04F4" w:rsidRDefault="00CE04F4" w:rsidP="00CE04F4">
      <w:pPr>
        <w:pStyle w:val="JRPMBody"/>
        <w:ind w:firstLine="0"/>
        <w:jc w:val="center"/>
        <w:rPr>
          <w:rFonts w:ascii="Arial" w:hAnsi="Arial" w:cs="Arial"/>
          <w:i/>
          <w:sz w:val="16"/>
          <w:szCs w:val="16"/>
          <w:lang w:val="en-US"/>
        </w:rPr>
      </w:pPr>
      <w:r w:rsidRPr="00550D5B">
        <w:rPr>
          <w:rFonts w:ascii="Arial" w:hAnsi="Arial" w:cs="Arial"/>
          <w:b/>
          <w:bCs/>
          <w:sz w:val="16"/>
          <w:szCs w:val="16"/>
          <w:lang w:val="en-US"/>
        </w:rPr>
        <w:t>TABLE</w:t>
      </w:r>
      <w:r>
        <w:rPr>
          <w:rFonts w:ascii="Arial" w:hAnsi="Arial" w:cs="Arial"/>
          <w:b/>
          <w:bCs/>
          <w:sz w:val="16"/>
          <w:szCs w:val="16"/>
          <w:lang w:val="en-US"/>
        </w:rPr>
        <w:t xml:space="preserve"> 8</w:t>
      </w:r>
      <w:r w:rsidRPr="00550D5B">
        <w:rPr>
          <w:rFonts w:ascii="Arial" w:hAnsi="Arial" w:cs="Arial"/>
          <w:sz w:val="16"/>
          <w:szCs w:val="16"/>
          <w:lang w:val="en-US"/>
        </w:rPr>
        <w:t xml:space="preserve"> / </w:t>
      </w:r>
      <w:r>
        <w:rPr>
          <w:rFonts w:ascii="Arial" w:hAnsi="Arial" w:cs="Arial"/>
          <w:sz w:val="16"/>
          <w:szCs w:val="16"/>
          <w:lang w:val="en-US"/>
        </w:rPr>
        <w:t xml:space="preserve">Data Hasil Uji Normalitas Data dengan </w:t>
      </w:r>
      <w:r w:rsidRPr="00CE04F4">
        <w:rPr>
          <w:rFonts w:ascii="Arial" w:hAnsi="Arial" w:cs="Arial"/>
          <w:i/>
          <w:sz w:val="16"/>
          <w:szCs w:val="16"/>
          <w:lang w:val="en-US"/>
        </w:rPr>
        <w:t>Uji Shapiro-Wilk</w:t>
      </w:r>
    </w:p>
    <w:tbl>
      <w:tblPr>
        <w:tblW w:w="9966" w:type="dxa"/>
        <w:jc w:val="center"/>
        <w:tblLayout w:type="fixed"/>
        <w:tblCellMar>
          <w:left w:w="0" w:type="dxa"/>
          <w:right w:w="0" w:type="dxa"/>
        </w:tblCellMar>
        <w:tblLook w:val="04A0" w:firstRow="1" w:lastRow="0" w:firstColumn="1" w:lastColumn="0" w:noHBand="0" w:noVBand="1"/>
      </w:tblPr>
      <w:tblGrid>
        <w:gridCol w:w="1936"/>
        <w:gridCol w:w="2698"/>
        <w:gridCol w:w="1821"/>
        <w:gridCol w:w="1821"/>
        <w:gridCol w:w="1690"/>
      </w:tblGrid>
      <w:tr w:rsidR="00CE04F4" w:rsidTr="001D2781">
        <w:trPr>
          <w:cantSplit/>
          <w:trHeight w:val="266"/>
          <w:jc w:val="center"/>
        </w:trPr>
        <w:tc>
          <w:tcPr>
            <w:tcW w:w="9966" w:type="dxa"/>
            <w:gridSpan w:val="5"/>
            <w:tcBorders>
              <w:top w:val="single" w:sz="4" w:space="0" w:color="auto"/>
              <w:left w:val="nil"/>
              <w:bottom w:val="nil"/>
              <w:right w:val="nil"/>
            </w:tcBorders>
            <w:shd w:val="clear" w:color="auto" w:fill="FFFFFF"/>
            <w:vAlign w:val="center"/>
            <w:hideMark/>
          </w:tcPr>
          <w:p w:rsidR="00CE04F4" w:rsidRPr="001D2781" w:rsidRDefault="00CE04F4" w:rsidP="001D2781">
            <w:pPr>
              <w:pStyle w:val="BodyText"/>
              <w:spacing w:line="360" w:lineRule="auto"/>
              <w:ind w:left="124" w:right="38"/>
              <w:jc w:val="center"/>
              <w:rPr>
                <w:rFonts w:ascii="Arial" w:hAnsi="Arial" w:cs="Arial"/>
                <w:sz w:val="16"/>
                <w:szCs w:val="16"/>
                <w:lang w:bidi="ar-SA"/>
              </w:rPr>
            </w:pPr>
            <w:r w:rsidRPr="001D2781">
              <w:rPr>
                <w:rFonts w:ascii="Arial" w:hAnsi="Arial" w:cs="Arial"/>
                <w:b/>
                <w:bCs/>
                <w:sz w:val="16"/>
                <w:szCs w:val="16"/>
              </w:rPr>
              <w:t>Tests of Normality</w:t>
            </w:r>
          </w:p>
        </w:tc>
      </w:tr>
      <w:tr w:rsidR="00CE04F4" w:rsidTr="001D2781">
        <w:trPr>
          <w:cantSplit/>
          <w:trHeight w:val="281"/>
          <w:jc w:val="center"/>
        </w:trPr>
        <w:tc>
          <w:tcPr>
            <w:tcW w:w="1936" w:type="dxa"/>
          </w:tcPr>
          <w:p w:rsidR="00CE04F4" w:rsidRPr="001D2781" w:rsidRDefault="00CE04F4" w:rsidP="001D2781">
            <w:pPr>
              <w:pStyle w:val="BodyText"/>
              <w:spacing w:line="360" w:lineRule="auto"/>
              <w:ind w:left="124" w:right="38"/>
              <w:jc w:val="both"/>
              <w:rPr>
                <w:rFonts w:ascii="Arial" w:hAnsi="Arial" w:cs="Arial"/>
                <w:sz w:val="16"/>
                <w:szCs w:val="16"/>
              </w:rPr>
            </w:pPr>
          </w:p>
        </w:tc>
        <w:tc>
          <w:tcPr>
            <w:tcW w:w="2698" w:type="dxa"/>
            <w:vMerge w:val="restart"/>
            <w:tcBorders>
              <w:top w:val="nil"/>
              <w:left w:val="nil"/>
              <w:bottom w:val="single" w:sz="4" w:space="0" w:color="auto"/>
              <w:right w:val="nil"/>
            </w:tcBorders>
            <w:shd w:val="clear" w:color="auto" w:fill="FFFFFF"/>
            <w:vAlign w:val="bottom"/>
            <w:hideMark/>
          </w:tcPr>
          <w:p w:rsidR="00CE04F4" w:rsidRPr="001D2781" w:rsidRDefault="00CE04F4" w:rsidP="001D2781">
            <w:pPr>
              <w:pStyle w:val="BodyText"/>
              <w:spacing w:line="360" w:lineRule="auto"/>
              <w:ind w:left="124" w:right="38"/>
              <w:jc w:val="center"/>
              <w:rPr>
                <w:rFonts w:ascii="Arial" w:hAnsi="Arial" w:cs="Arial"/>
                <w:b/>
                <w:sz w:val="16"/>
                <w:szCs w:val="16"/>
              </w:rPr>
            </w:pPr>
            <w:r w:rsidRPr="001D2781">
              <w:rPr>
                <w:rFonts w:ascii="Arial" w:hAnsi="Arial" w:cs="Arial"/>
                <w:b/>
                <w:sz w:val="16"/>
                <w:szCs w:val="16"/>
              </w:rPr>
              <w:t>Pretest Posttet</w:t>
            </w:r>
          </w:p>
        </w:tc>
        <w:tc>
          <w:tcPr>
            <w:tcW w:w="5330" w:type="dxa"/>
            <w:gridSpan w:val="3"/>
            <w:shd w:val="clear" w:color="auto" w:fill="FFFFFF"/>
            <w:vAlign w:val="bottom"/>
            <w:hideMark/>
          </w:tcPr>
          <w:p w:rsidR="00CE04F4" w:rsidRPr="001D2781" w:rsidRDefault="00CE04F4" w:rsidP="001D2781">
            <w:pPr>
              <w:pStyle w:val="BodyText"/>
              <w:spacing w:line="360" w:lineRule="auto"/>
              <w:ind w:left="124" w:right="38"/>
              <w:jc w:val="center"/>
              <w:rPr>
                <w:rFonts w:ascii="Arial" w:hAnsi="Arial" w:cs="Arial"/>
                <w:b/>
                <w:sz w:val="16"/>
                <w:szCs w:val="16"/>
              </w:rPr>
            </w:pPr>
            <w:r w:rsidRPr="001D2781">
              <w:rPr>
                <w:rFonts w:ascii="Arial" w:hAnsi="Arial" w:cs="Arial"/>
                <w:b/>
                <w:sz w:val="16"/>
                <w:szCs w:val="16"/>
              </w:rPr>
              <w:t>Shapiro-Wilk</w:t>
            </w:r>
          </w:p>
        </w:tc>
      </w:tr>
      <w:tr w:rsidR="00CE04F4" w:rsidTr="001D2781">
        <w:trPr>
          <w:cantSplit/>
          <w:trHeight w:val="266"/>
          <w:jc w:val="center"/>
        </w:trPr>
        <w:tc>
          <w:tcPr>
            <w:tcW w:w="1936" w:type="dxa"/>
            <w:tcBorders>
              <w:top w:val="nil"/>
              <w:left w:val="nil"/>
              <w:bottom w:val="single" w:sz="4" w:space="0" w:color="auto"/>
              <w:right w:val="nil"/>
            </w:tcBorders>
          </w:tcPr>
          <w:p w:rsidR="00CE04F4" w:rsidRPr="001D2781" w:rsidRDefault="00CE04F4" w:rsidP="001D2781">
            <w:pPr>
              <w:pStyle w:val="BodyText"/>
              <w:spacing w:line="360" w:lineRule="auto"/>
              <w:ind w:left="124" w:right="38"/>
              <w:jc w:val="both"/>
              <w:rPr>
                <w:rFonts w:ascii="Arial" w:hAnsi="Arial" w:cs="Arial"/>
                <w:sz w:val="16"/>
                <w:szCs w:val="16"/>
              </w:rPr>
            </w:pPr>
          </w:p>
        </w:tc>
        <w:tc>
          <w:tcPr>
            <w:tcW w:w="2698" w:type="dxa"/>
            <w:vMerge/>
            <w:tcBorders>
              <w:top w:val="nil"/>
              <w:left w:val="nil"/>
              <w:bottom w:val="single" w:sz="4" w:space="0" w:color="auto"/>
              <w:right w:val="nil"/>
            </w:tcBorders>
            <w:vAlign w:val="center"/>
            <w:hideMark/>
          </w:tcPr>
          <w:p w:rsidR="00CE04F4" w:rsidRPr="001D2781" w:rsidRDefault="00CE04F4" w:rsidP="001D2781">
            <w:pPr>
              <w:spacing w:line="360" w:lineRule="auto"/>
              <w:rPr>
                <w:rFonts w:ascii="Arial" w:hAnsi="Arial" w:cs="Arial"/>
                <w:sz w:val="16"/>
                <w:szCs w:val="16"/>
              </w:rPr>
            </w:pPr>
          </w:p>
        </w:tc>
        <w:tc>
          <w:tcPr>
            <w:tcW w:w="1821" w:type="dxa"/>
            <w:tcBorders>
              <w:top w:val="nil"/>
              <w:left w:val="nil"/>
              <w:bottom w:val="single" w:sz="4" w:space="0" w:color="auto"/>
              <w:right w:val="nil"/>
            </w:tcBorders>
            <w:shd w:val="clear" w:color="auto" w:fill="FFFFFF"/>
            <w:vAlign w:val="bottom"/>
            <w:hideMark/>
          </w:tcPr>
          <w:p w:rsidR="00CE04F4" w:rsidRPr="001D2781" w:rsidRDefault="00CE04F4" w:rsidP="001D2781">
            <w:pPr>
              <w:pStyle w:val="BodyText"/>
              <w:spacing w:line="360" w:lineRule="auto"/>
              <w:ind w:left="124" w:right="38"/>
              <w:jc w:val="center"/>
              <w:rPr>
                <w:rFonts w:ascii="Arial" w:hAnsi="Arial" w:cs="Arial"/>
                <w:b/>
                <w:sz w:val="16"/>
                <w:szCs w:val="16"/>
              </w:rPr>
            </w:pPr>
            <w:r w:rsidRPr="001D2781">
              <w:rPr>
                <w:rFonts w:ascii="Arial" w:hAnsi="Arial" w:cs="Arial"/>
                <w:b/>
                <w:sz w:val="16"/>
                <w:szCs w:val="16"/>
              </w:rPr>
              <w:t>Statistic</w:t>
            </w:r>
          </w:p>
        </w:tc>
        <w:tc>
          <w:tcPr>
            <w:tcW w:w="1821" w:type="dxa"/>
            <w:tcBorders>
              <w:top w:val="nil"/>
              <w:left w:val="nil"/>
              <w:bottom w:val="single" w:sz="4" w:space="0" w:color="auto"/>
              <w:right w:val="nil"/>
            </w:tcBorders>
            <w:shd w:val="clear" w:color="auto" w:fill="FFFFFF"/>
            <w:vAlign w:val="bottom"/>
            <w:hideMark/>
          </w:tcPr>
          <w:p w:rsidR="00CE04F4" w:rsidRPr="001D2781" w:rsidRDefault="00CE04F4" w:rsidP="001D2781">
            <w:pPr>
              <w:pStyle w:val="BodyText"/>
              <w:spacing w:line="360" w:lineRule="auto"/>
              <w:ind w:left="124" w:right="38"/>
              <w:jc w:val="center"/>
              <w:rPr>
                <w:rFonts w:ascii="Arial" w:hAnsi="Arial" w:cs="Arial"/>
                <w:b/>
                <w:sz w:val="16"/>
                <w:szCs w:val="16"/>
              </w:rPr>
            </w:pPr>
            <w:r w:rsidRPr="001D2781">
              <w:rPr>
                <w:rFonts w:ascii="Arial" w:hAnsi="Arial" w:cs="Arial"/>
                <w:b/>
                <w:sz w:val="16"/>
                <w:szCs w:val="16"/>
              </w:rPr>
              <w:t>df</w:t>
            </w:r>
          </w:p>
        </w:tc>
        <w:tc>
          <w:tcPr>
            <w:tcW w:w="1687" w:type="dxa"/>
            <w:tcBorders>
              <w:top w:val="nil"/>
              <w:left w:val="nil"/>
              <w:bottom w:val="single" w:sz="4" w:space="0" w:color="auto"/>
              <w:right w:val="nil"/>
            </w:tcBorders>
            <w:shd w:val="clear" w:color="auto" w:fill="FFFFFF"/>
            <w:vAlign w:val="bottom"/>
            <w:hideMark/>
          </w:tcPr>
          <w:p w:rsidR="00CE04F4" w:rsidRPr="001D2781" w:rsidRDefault="00CE04F4" w:rsidP="001D2781">
            <w:pPr>
              <w:pStyle w:val="BodyText"/>
              <w:spacing w:line="360" w:lineRule="auto"/>
              <w:ind w:left="124" w:right="38"/>
              <w:jc w:val="center"/>
              <w:rPr>
                <w:rFonts w:ascii="Arial" w:hAnsi="Arial" w:cs="Arial"/>
                <w:b/>
                <w:sz w:val="16"/>
                <w:szCs w:val="16"/>
              </w:rPr>
            </w:pPr>
            <w:r w:rsidRPr="001D2781">
              <w:rPr>
                <w:rFonts w:ascii="Arial" w:hAnsi="Arial" w:cs="Arial"/>
                <w:b/>
                <w:sz w:val="16"/>
                <w:szCs w:val="16"/>
              </w:rPr>
              <w:t>Sig.</w:t>
            </w:r>
          </w:p>
        </w:tc>
      </w:tr>
      <w:tr w:rsidR="00CE04F4" w:rsidTr="0087221F">
        <w:trPr>
          <w:cantSplit/>
          <w:trHeight w:val="266"/>
          <w:jc w:val="center"/>
        </w:trPr>
        <w:tc>
          <w:tcPr>
            <w:tcW w:w="1936" w:type="dxa"/>
            <w:vMerge w:val="restart"/>
            <w:tcBorders>
              <w:top w:val="single" w:sz="4" w:space="0" w:color="auto"/>
              <w:left w:val="nil"/>
              <w:bottom w:val="nil"/>
              <w:right w:val="nil"/>
            </w:tcBorders>
            <w:shd w:val="clear" w:color="auto" w:fill="auto"/>
            <w:hideMark/>
          </w:tcPr>
          <w:p w:rsidR="00CE04F4" w:rsidRPr="001D2781" w:rsidRDefault="00CE04F4" w:rsidP="001D2781">
            <w:pPr>
              <w:pStyle w:val="BodyText"/>
              <w:spacing w:line="360" w:lineRule="auto"/>
              <w:ind w:left="124" w:right="38"/>
              <w:jc w:val="both"/>
              <w:rPr>
                <w:rFonts w:ascii="Arial" w:hAnsi="Arial" w:cs="Arial"/>
                <w:sz w:val="16"/>
                <w:szCs w:val="16"/>
              </w:rPr>
            </w:pPr>
            <w:r w:rsidRPr="001D2781">
              <w:rPr>
                <w:rFonts w:ascii="Arial" w:hAnsi="Arial" w:cs="Arial"/>
                <w:sz w:val="16"/>
                <w:szCs w:val="16"/>
              </w:rPr>
              <w:t>Nilai KBK</w:t>
            </w:r>
          </w:p>
        </w:tc>
        <w:tc>
          <w:tcPr>
            <w:tcW w:w="2698" w:type="dxa"/>
            <w:tcBorders>
              <w:top w:val="single" w:sz="4" w:space="0" w:color="auto"/>
              <w:left w:val="nil"/>
              <w:bottom w:val="nil"/>
              <w:right w:val="nil"/>
            </w:tcBorders>
            <w:shd w:val="clear" w:color="auto" w:fill="auto"/>
            <w:hideMark/>
          </w:tcPr>
          <w:p w:rsidR="00CE04F4" w:rsidRPr="001D2781" w:rsidRDefault="00CE04F4" w:rsidP="001D2781">
            <w:pPr>
              <w:pStyle w:val="BodyText"/>
              <w:spacing w:line="360" w:lineRule="auto"/>
              <w:ind w:left="124" w:right="38"/>
              <w:jc w:val="both"/>
              <w:rPr>
                <w:rFonts w:ascii="Arial" w:hAnsi="Arial" w:cs="Arial"/>
                <w:sz w:val="16"/>
                <w:szCs w:val="16"/>
              </w:rPr>
            </w:pPr>
            <w:r w:rsidRPr="001D2781">
              <w:rPr>
                <w:rFonts w:ascii="Arial" w:hAnsi="Arial" w:cs="Arial"/>
                <w:sz w:val="16"/>
                <w:szCs w:val="16"/>
              </w:rPr>
              <w:t>Pretest</w:t>
            </w:r>
          </w:p>
        </w:tc>
        <w:tc>
          <w:tcPr>
            <w:tcW w:w="1821" w:type="dxa"/>
            <w:tcBorders>
              <w:top w:val="single" w:sz="4" w:space="0" w:color="auto"/>
              <w:left w:val="nil"/>
              <w:bottom w:val="nil"/>
              <w:right w:val="nil"/>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.873</w:t>
            </w:r>
          </w:p>
        </w:tc>
        <w:tc>
          <w:tcPr>
            <w:tcW w:w="1821" w:type="dxa"/>
            <w:tcBorders>
              <w:top w:val="single" w:sz="4" w:space="0" w:color="auto"/>
              <w:left w:val="nil"/>
              <w:bottom w:val="nil"/>
              <w:right w:val="nil"/>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33</w:t>
            </w:r>
          </w:p>
        </w:tc>
        <w:tc>
          <w:tcPr>
            <w:tcW w:w="1687" w:type="dxa"/>
            <w:tcBorders>
              <w:top w:val="single" w:sz="4" w:space="0" w:color="auto"/>
              <w:left w:val="nil"/>
              <w:bottom w:val="nil"/>
              <w:right w:val="nil"/>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.001</w:t>
            </w:r>
          </w:p>
        </w:tc>
      </w:tr>
      <w:tr w:rsidR="00CE04F4" w:rsidTr="0087221F">
        <w:trPr>
          <w:cantSplit/>
          <w:trHeight w:val="281"/>
          <w:jc w:val="center"/>
        </w:trPr>
        <w:tc>
          <w:tcPr>
            <w:tcW w:w="1936" w:type="dxa"/>
            <w:vMerge/>
            <w:tcBorders>
              <w:top w:val="single" w:sz="4" w:space="0" w:color="auto"/>
              <w:left w:val="nil"/>
              <w:bottom w:val="nil"/>
              <w:right w:val="nil"/>
            </w:tcBorders>
            <w:shd w:val="clear" w:color="auto" w:fill="auto"/>
            <w:vAlign w:val="center"/>
            <w:hideMark/>
          </w:tcPr>
          <w:p w:rsidR="00CE04F4" w:rsidRPr="001D2781" w:rsidRDefault="00CE04F4" w:rsidP="001D2781">
            <w:pPr>
              <w:spacing w:line="360" w:lineRule="auto"/>
              <w:rPr>
                <w:rFonts w:ascii="Arial" w:hAnsi="Arial" w:cs="Arial"/>
                <w:sz w:val="16"/>
                <w:szCs w:val="16"/>
              </w:rPr>
            </w:pPr>
          </w:p>
        </w:tc>
        <w:tc>
          <w:tcPr>
            <w:tcW w:w="2698" w:type="dxa"/>
            <w:shd w:val="clear" w:color="auto" w:fill="auto"/>
            <w:hideMark/>
          </w:tcPr>
          <w:p w:rsidR="00CE04F4" w:rsidRPr="001D2781" w:rsidRDefault="00CE04F4" w:rsidP="001D2781">
            <w:pPr>
              <w:pStyle w:val="BodyText"/>
              <w:spacing w:line="360" w:lineRule="auto"/>
              <w:ind w:left="124" w:right="38"/>
              <w:jc w:val="both"/>
              <w:rPr>
                <w:rFonts w:ascii="Arial" w:hAnsi="Arial" w:cs="Arial"/>
                <w:sz w:val="16"/>
                <w:szCs w:val="16"/>
              </w:rPr>
            </w:pPr>
            <w:r w:rsidRPr="001D2781">
              <w:rPr>
                <w:rFonts w:ascii="Arial" w:hAnsi="Arial" w:cs="Arial"/>
                <w:sz w:val="16"/>
                <w:szCs w:val="16"/>
              </w:rPr>
              <w:t>Posttest</w:t>
            </w:r>
          </w:p>
        </w:tc>
        <w:tc>
          <w:tcPr>
            <w:tcW w:w="1821" w:type="dxa"/>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.943</w:t>
            </w:r>
          </w:p>
        </w:tc>
        <w:tc>
          <w:tcPr>
            <w:tcW w:w="1821" w:type="dxa"/>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33</w:t>
            </w:r>
          </w:p>
        </w:tc>
        <w:tc>
          <w:tcPr>
            <w:tcW w:w="1687" w:type="dxa"/>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.084</w:t>
            </w:r>
          </w:p>
        </w:tc>
      </w:tr>
      <w:tr w:rsidR="00CE04F4" w:rsidTr="0087221F">
        <w:trPr>
          <w:cantSplit/>
          <w:trHeight w:val="266"/>
          <w:jc w:val="center"/>
        </w:trPr>
        <w:tc>
          <w:tcPr>
            <w:tcW w:w="9966" w:type="dxa"/>
            <w:gridSpan w:val="5"/>
            <w:tcBorders>
              <w:top w:val="nil"/>
              <w:left w:val="nil"/>
              <w:bottom w:val="single" w:sz="4" w:space="0" w:color="auto"/>
              <w:right w:val="nil"/>
            </w:tcBorders>
            <w:shd w:val="clear" w:color="auto" w:fill="auto"/>
            <w:hideMark/>
          </w:tcPr>
          <w:p w:rsidR="00CE04F4" w:rsidRPr="001D2781" w:rsidRDefault="00CE04F4" w:rsidP="001D2781">
            <w:pPr>
              <w:pStyle w:val="BodyText"/>
              <w:spacing w:line="360" w:lineRule="auto"/>
              <w:ind w:left="124" w:right="38"/>
              <w:jc w:val="both"/>
              <w:rPr>
                <w:rFonts w:ascii="Arial" w:hAnsi="Arial" w:cs="Arial"/>
                <w:sz w:val="16"/>
                <w:szCs w:val="16"/>
              </w:rPr>
            </w:pPr>
            <w:r w:rsidRPr="001D2781">
              <w:rPr>
                <w:rFonts w:ascii="Arial" w:hAnsi="Arial" w:cs="Arial"/>
                <w:sz w:val="16"/>
                <w:szCs w:val="16"/>
              </w:rPr>
              <w:t>a. Lilliefors Significance Correction</w:t>
            </w:r>
          </w:p>
        </w:tc>
      </w:tr>
    </w:tbl>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bookmarkEnd w:id="40"/>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E44C33" w:rsidRDefault="00E44C33" w:rsidP="00CE04F4">
      <w:pPr>
        <w:pStyle w:val="JRPMBody"/>
        <w:ind w:firstLine="0"/>
        <w:jc w:val="center"/>
        <w:rPr>
          <w:rFonts w:ascii="Arial" w:hAnsi="Arial" w:cs="Arial"/>
          <w:sz w:val="16"/>
          <w:szCs w:val="16"/>
          <w:lang w:val="en-US"/>
        </w:rPr>
      </w:pPr>
    </w:p>
    <w:p w:rsidR="00E44C33" w:rsidRDefault="00E44C33"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1D2781" w:rsidRDefault="001D2781" w:rsidP="001D2781">
      <w:pPr>
        <w:pStyle w:val="JRPMBody"/>
        <w:ind w:firstLine="0"/>
        <w:rPr>
          <w:rFonts w:ascii="Arial" w:hAnsi="Arial" w:cs="Arial"/>
          <w:sz w:val="16"/>
          <w:szCs w:val="16"/>
          <w:lang w:val="en-US"/>
        </w:rPr>
      </w:pPr>
    </w:p>
    <w:p w:rsidR="001D2781" w:rsidRDefault="001D2781" w:rsidP="001D2781">
      <w:pPr>
        <w:pStyle w:val="JRPMBody"/>
        <w:ind w:firstLine="0"/>
        <w:rPr>
          <w:rFonts w:ascii="Arial" w:hAnsi="Arial" w:cs="Arial"/>
          <w:sz w:val="16"/>
          <w:szCs w:val="16"/>
          <w:lang w:val="en-US"/>
        </w:rPr>
      </w:pPr>
    </w:p>
    <w:p w:rsidR="001D2781" w:rsidRDefault="001D2781" w:rsidP="001D2781">
      <w:pPr>
        <w:pStyle w:val="JRPMBody"/>
        <w:ind w:firstLine="0"/>
        <w:rPr>
          <w:rFonts w:ascii="Arial" w:hAnsi="Arial" w:cs="Arial"/>
          <w:sz w:val="16"/>
          <w:szCs w:val="16"/>
          <w:lang w:val="en-US"/>
        </w:rPr>
      </w:pPr>
    </w:p>
    <w:p w:rsidR="00CE04F4" w:rsidRPr="00550D5B"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bookmarkStart w:id="41" w:name="tabel9"/>
      <w:r w:rsidRPr="00550D5B">
        <w:rPr>
          <w:rFonts w:ascii="Arial" w:hAnsi="Arial" w:cs="Arial"/>
          <w:b/>
          <w:bCs/>
          <w:sz w:val="16"/>
          <w:szCs w:val="16"/>
          <w:lang w:val="en-US"/>
        </w:rPr>
        <w:t>TABLE</w:t>
      </w:r>
      <w:r>
        <w:rPr>
          <w:rFonts w:ascii="Arial" w:hAnsi="Arial" w:cs="Arial"/>
          <w:b/>
          <w:bCs/>
          <w:sz w:val="16"/>
          <w:szCs w:val="16"/>
          <w:lang w:val="en-US"/>
        </w:rPr>
        <w:t xml:space="preserve"> 9</w:t>
      </w:r>
      <w:r w:rsidRPr="00550D5B">
        <w:rPr>
          <w:rFonts w:ascii="Arial" w:hAnsi="Arial" w:cs="Arial"/>
          <w:sz w:val="16"/>
          <w:szCs w:val="16"/>
          <w:lang w:val="en-US"/>
        </w:rPr>
        <w:t xml:space="preserve"> / </w:t>
      </w:r>
      <w:r>
        <w:rPr>
          <w:rFonts w:ascii="Arial" w:hAnsi="Arial" w:cs="Arial"/>
          <w:sz w:val="16"/>
          <w:szCs w:val="16"/>
          <w:lang w:val="en-US"/>
        </w:rPr>
        <w:t>Data Hasil Uji Homogenitas Varian Data (</w:t>
      </w:r>
      <w:r w:rsidRPr="00CE04F4">
        <w:rPr>
          <w:rFonts w:ascii="Arial" w:hAnsi="Arial" w:cs="Arial"/>
          <w:i/>
          <w:sz w:val="16"/>
          <w:szCs w:val="16"/>
          <w:lang w:val="en-US"/>
        </w:rPr>
        <w:t>Levene’s Test</w:t>
      </w:r>
      <w:r>
        <w:rPr>
          <w:rFonts w:ascii="Arial" w:hAnsi="Arial" w:cs="Arial"/>
          <w:sz w:val="16"/>
          <w:szCs w:val="16"/>
          <w:lang w:val="en-US"/>
        </w:rPr>
        <w:t>)</w:t>
      </w:r>
    </w:p>
    <w:tbl>
      <w:tblPr>
        <w:tblW w:w="100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091"/>
        <w:gridCol w:w="3409"/>
        <w:gridCol w:w="1679"/>
        <w:gridCol w:w="1171"/>
        <w:gridCol w:w="1171"/>
        <w:gridCol w:w="1479"/>
      </w:tblGrid>
      <w:tr w:rsidR="00CE04F4" w:rsidRPr="001D2781" w:rsidTr="00CE04F4">
        <w:trPr>
          <w:cantSplit/>
          <w:trHeight w:val="224"/>
          <w:jc w:val="center"/>
        </w:trPr>
        <w:tc>
          <w:tcPr>
            <w:tcW w:w="10002" w:type="dxa"/>
            <w:gridSpan w:val="6"/>
            <w:tcBorders>
              <w:top w:val="single" w:sz="4" w:space="0" w:color="auto"/>
              <w:left w:val="nil"/>
              <w:bottom w:val="nil"/>
              <w:right w:val="nil"/>
            </w:tcBorders>
            <w:shd w:val="clear" w:color="auto" w:fill="FFFFFF"/>
            <w:vAlign w:val="center"/>
            <w:hideMark/>
          </w:tcPr>
          <w:p w:rsidR="00CE04F4" w:rsidRPr="001D2781" w:rsidRDefault="00CE04F4" w:rsidP="001D2781">
            <w:pPr>
              <w:pStyle w:val="BodyText"/>
              <w:spacing w:line="360" w:lineRule="auto"/>
              <w:ind w:left="124" w:right="38"/>
              <w:jc w:val="center"/>
              <w:rPr>
                <w:rFonts w:ascii="Arial" w:hAnsi="Arial" w:cs="Arial"/>
                <w:sz w:val="16"/>
                <w:szCs w:val="16"/>
                <w:lang w:bidi="ar-SA"/>
              </w:rPr>
            </w:pPr>
            <w:r w:rsidRPr="001D2781">
              <w:rPr>
                <w:rFonts w:ascii="Arial" w:hAnsi="Arial" w:cs="Arial"/>
                <w:b/>
                <w:bCs/>
                <w:sz w:val="16"/>
                <w:szCs w:val="16"/>
              </w:rPr>
              <w:t>Test of Homogeneity of Variance</w:t>
            </w:r>
          </w:p>
        </w:tc>
      </w:tr>
      <w:tr w:rsidR="00CE04F4" w:rsidRPr="001D2781" w:rsidTr="00CE04F4">
        <w:trPr>
          <w:cantSplit/>
          <w:trHeight w:val="241"/>
          <w:jc w:val="center"/>
        </w:trPr>
        <w:tc>
          <w:tcPr>
            <w:tcW w:w="4502" w:type="dxa"/>
            <w:gridSpan w:val="2"/>
            <w:tcBorders>
              <w:top w:val="nil"/>
              <w:left w:val="nil"/>
              <w:bottom w:val="single" w:sz="8" w:space="0" w:color="152935"/>
              <w:right w:val="nil"/>
            </w:tcBorders>
            <w:shd w:val="clear" w:color="auto" w:fill="FFFFFF"/>
            <w:vAlign w:val="bottom"/>
          </w:tcPr>
          <w:p w:rsidR="00CE04F4" w:rsidRPr="001D2781" w:rsidRDefault="00CE04F4" w:rsidP="001D2781">
            <w:pPr>
              <w:pStyle w:val="BodyText"/>
              <w:spacing w:line="360" w:lineRule="auto"/>
              <w:ind w:left="124" w:right="38"/>
              <w:jc w:val="both"/>
              <w:rPr>
                <w:rFonts w:ascii="Arial" w:hAnsi="Arial" w:cs="Arial"/>
                <w:sz w:val="16"/>
                <w:szCs w:val="16"/>
              </w:rPr>
            </w:pPr>
          </w:p>
        </w:tc>
        <w:tc>
          <w:tcPr>
            <w:tcW w:w="1679" w:type="dxa"/>
            <w:tcBorders>
              <w:top w:val="nil"/>
              <w:left w:val="nil"/>
              <w:bottom w:val="single" w:sz="8" w:space="0" w:color="152935"/>
              <w:right w:val="single" w:sz="8" w:space="0" w:color="E0E0E0"/>
            </w:tcBorders>
            <w:shd w:val="clear" w:color="auto" w:fill="FFFFFF"/>
            <w:vAlign w:val="bottom"/>
            <w:hideMark/>
          </w:tcPr>
          <w:p w:rsidR="00CE04F4" w:rsidRPr="001D2781" w:rsidRDefault="00CE04F4" w:rsidP="001D2781">
            <w:pPr>
              <w:pStyle w:val="BodyText"/>
              <w:spacing w:line="360" w:lineRule="auto"/>
              <w:ind w:left="124" w:right="38"/>
              <w:jc w:val="center"/>
              <w:rPr>
                <w:rFonts w:ascii="Arial" w:hAnsi="Arial" w:cs="Arial"/>
                <w:sz w:val="16"/>
                <w:szCs w:val="16"/>
              </w:rPr>
            </w:pPr>
            <w:r w:rsidRPr="001D2781">
              <w:rPr>
                <w:rFonts w:ascii="Arial" w:hAnsi="Arial" w:cs="Arial"/>
                <w:sz w:val="16"/>
                <w:szCs w:val="16"/>
              </w:rPr>
              <w:t>Levene Statistic</w:t>
            </w:r>
          </w:p>
        </w:tc>
        <w:tc>
          <w:tcPr>
            <w:tcW w:w="1171" w:type="dxa"/>
            <w:tcBorders>
              <w:top w:val="nil"/>
              <w:left w:val="single" w:sz="8" w:space="0" w:color="E0E0E0"/>
              <w:bottom w:val="single" w:sz="8" w:space="0" w:color="152935"/>
              <w:right w:val="single" w:sz="8" w:space="0" w:color="E0E0E0"/>
            </w:tcBorders>
            <w:shd w:val="clear" w:color="auto" w:fill="FFFFFF"/>
            <w:vAlign w:val="bottom"/>
            <w:hideMark/>
          </w:tcPr>
          <w:p w:rsidR="00CE04F4" w:rsidRPr="001D2781" w:rsidRDefault="00CE04F4" w:rsidP="001D2781">
            <w:pPr>
              <w:pStyle w:val="BodyText"/>
              <w:spacing w:line="360" w:lineRule="auto"/>
              <w:ind w:left="124" w:right="38"/>
              <w:jc w:val="center"/>
              <w:rPr>
                <w:rFonts w:ascii="Arial" w:hAnsi="Arial" w:cs="Arial"/>
                <w:sz w:val="16"/>
                <w:szCs w:val="16"/>
              </w:rPr>
            </w:pPr>
            <w:r w:rsidRPr="001D2781">
              <w:rPr>
                <w:rFonts w:ascii="Arial" w:hAnsi="Arial" w:cs="Arial"/>
                <w:sz w:val="16"/>
                <w:szCs w:val="16"/>
              </w:rPr>
              <w:t>df1</w:t>
            </w:r>
          </w:p>
        </w:tc>
        <w:tc>
          <w:tcPr>
            <w:tcW w:w="1171" w:type="dxa"/>
            <w:tcBorders>
              <w:top w:val="nil"/>
              <w:left w:val="single" w:sz="8" w:space="0" w:color="E0E0E0"/>
              <w:bottom w:val="single" w:sz="8" w:space="0" w:color="152935"/>
              <w:right w:val="single" w:sz="8" w:space="0" w:color="E0E0E0"/>
            </w:tcBorders>
            <w:shd w:val="clear" w:color="auto" w:fill="FFFFFF"/>
            <w:vAlign w:val="bottom"/>
            <w:hideMark/>
          </w:tcPr>
          <w:p w:rsidR="00CE04F4" w:rsidRPr="001D2781" w:rsidRDefault="00CE04F4" w:rsidP="001D2781">
            <w:pPr>
              <w:pStyle w:val="BodyText"/>
              <w:spacing w:line="360" w:lineRule="auto"/>
              <w:ind w:left="124" w:right="38"/>
              <w:jc w:val="center"/>
              <w:rPr>
                <w:rFonts w:ascii="Arial" w:hAnsi="Arial" w:cs="Arial"/>
                <w:sz w:val="16"/>
                <w:szCs w:val="16"/>
              </w:rPr>
            </w:pPr>
            <w:r w:rsidRPr="001D2781">
              <w:rPr>
                <w:rFonts w:ascii="Arial" w:hAnsi="Arial" w:cs="Arial"/>
                <w:sz w:val="16"/>
                <w:szCs w:val="16"/>
              </w:rPr>
              <w:t>df2</w:t>
            </w:r>
          </w:p>
        </w:tc>
        <w:tc>
          <w:tcPr>
            <w:tcW w:w="1479" w:type="dxa"/>
            <w:tcBorders>
              <w:top w:val="nil"/>
              <w:left w:val="single" w:sz="8" w:space="0" w:color="E0E0E0"/>
              <w:bottom w:val="single" w:sz="8" w:space="0" w:color="152935"/>
              <w:right w:val="nil"/>
            </w:tcBorders>
            <w:shd w:val="clear" w:color="auto" w:fill="FFFFFF"/>
            <w:vAlign w:val="bottom"/>
            <w:hideMark/>
          </w:tcPr>
          <w:p w:rsidR="00CE04F4" w:rsidRPr="001D2781" w:rsidRDefault="00CE04F4" w:rsidP="001D2781">
            <w:pPr>
              <w:pStyle w:val="BodyText"/>
              <w:spacing w:line="360" w:lineRule="auto"/>
              <w:ind w:left="124" w:right="38"/>
              <w:jc w:val="center"/>
              <w:rPr>
                <w:rFonts w:ascii="Arial" w:hAnsi="Arial" w:cs="Arial"/>
                <w:sz w:val="16"/>
                <w:szCs w:val="16"/>
              </w:rPr>
            </w:pPr>
            <w:r w:rsidRPr="001D2781">
              <w:rPr>
                <w:rFonts w:ascii="Arial" w:hAnsi="Arial" w:cs="Arial"/>
                <w:sz w:val="16"/>
                <w:szCs w:val="16"/>
              </w:rPr>
              <w:t>Sig.</w:t>
            </w:r>
          </w:p>
        </w:tc>
      </w:tr>
      <w:tr w:rsidR="00CE04F4" w:rsidRPr="001D2781" w:rsidTr="0087221F">
        <w:trPr>
          <w:cantSplit/>
          <w:trHeight w:val="241"/>
          <w:jc w:val="center"/>
        </w:trPr>
        <w:tc>
          <w:tcPr>
            <w:tcW w:w="1092" w:type="dxa"/>
            <w:vMerge w:val="restart"/>
            <w:tcBorders>
              <w:top w:val="single" w:sz="8" w:space="0" w:color="152935"/>
              <w:left w:val="nil"/>
              <w:bottom w:val="single" w:sz="8" w:space="0" w:color="152935"/>
              <w:right w:val="nil"/>
            </w:tcBorders>
            <w:shd w:val="clear" w:color="auto" w:fill="auto"/>
            <w:hideMark/>
          </w:tcPr>
          <w:p w:rsidR="00CE04F4" w:rsidRPr="001D2781" w:rsidRDefault="00CE04F4" w:rsidP="001D2781">
            <w:pPr>
              <w:pStyle w:val="BodyText"/>
              <w:spacing w:line="360" w:lineRule="auto"/>
              <w:ind w:left="124" w:right="38"/>
              <w:jc w:val="both"/>
              <w:rPr>
                <w:rFonts w:ascii="Arial" w:hAnsi="Arial" w:cs="Arial"/>
                <w:sz w:val="16"/>
                <w:szCs w:val="16"/>
              </w:rPr>
            </w:pPr>
            <w:r w:rsidRPr="001D2781">
              <w:rPr>
                <w:rFonts w:ascii="Arial" w:hAnsi="Arial" w:cs="Arial"/>
                <w:sz w:val="16"/>
                <w:szCs w:val="16"/>
              </w:rPr>
              <w:t>Nilai KBK</w:t>
            </w:r>
          </w:p>
        </w:tc>
        <w:tc>
          <w:tcPr>
            <w:tcW w:w="3410" w:type="dxa"/>
            <w:tcBorders>
              <w:top w:val="single" w:sz="8" w:space="0" w:color="152935"/>
              <w:left w:val="nil"/>
              <w:bottom w:val="single" w:sz="8" w:space="0" w:color="AEAEAE"/>
              <w:right w:val="nil"/>
            </w:tcBorders>
            <w:shd w:val="clear" w:color="auto" w:fill="auto"/>
            <w:hideMark/>
          </w:tcPr>
          <w:p w:rsidR="00CE04F4" w:rsidRPr="001D2781" w:rsidRDefault="00CE04F4" w:rsidP="001D2781">
            <w:pPr>
              <w:pStyle w:val="BodyText"/>
              <w:spacing w:line="360" w:lineRule="auto"/>
              <w:ind w:left="124" w:right="38"/>
              <w:jc w:val="both"/>
              <w:rPr>
                <w:rFonts w:ascii="Arial" w:hAnsi="Arial" w:cs="Arial"/>
                <w:sz w:val="16"/>
                <w:szCs w:val="16"/>
              </w:rPr>
            </w:pPr>
            <w:r w:rsidRPr="001D2781">
              <w:rPr>
                <w:rFonts w:ascii="Arial" w:hAnsi="Arial" w:cs="Arial"/>
                <w:sz w:val="16"/>
                <w:szCs w:val="16"/>
              </w:rPr>
              <w:t>Based on Mean</w:t>
            </w:r>
          </w:p>
        </w:tc>
        <w:tc>
          <w:tcPr>
            <w:tcW w:w="1679" w:type="dxa"/>
            <w:tcBorders>
              <w:top w:val="single" w:sz="8" w:space="0" w:color="152935"/>
              <w:left w:val="nil"/>
              <w:bottom w:val="single" w:sz="8" w:space="0" w:color="AEAEAE"/>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.488</w:t>
            </w:r>
          </w:p>
        </w:tc>
        <w:tc>
          <w:tcPr>
            <w:tcW w:w="1171" w:type="dxa"/>
            <w:tcBorders>
              <w:top w:val="single" w:sz="8" w:space="0" w:color="152935"/>
              <w:left w:val="single" w:sz="8" w:space="0" w:color="E0E0E0"/>
              <w:bottom w:val="single" w:sz="8" w:space="0" w:color="AEAEAE"/>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1</w:t>
            </w:r>
          </w:p>
        </w:tc>
        <w:tc>
          <w:tcPr>
            <w:tcW w:w="1171" w:type="dxa"/>
            <w:tcBorders>
              <w:top w:val="single" w:sz="8" w:space="0" w:color="152935"/>
              <w:left w:val="single" w:sz="8" w:space="0" w:color="E0E0E0"/>
              <w:bottom w:val="single" w:sz="8" w:space="0" w:color="AEAEAE"/>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64</w:t>
            </w:r>
          </w:p>
        </w:tc>
        <w:tc>
          <w:tcPr>
            <w:tcW w:w="1479" w:type="dxa"/>
            <w:tcBorders>
              <w:top w:val="single" w:sz="8" w:space="0" w:color="152935"/>
              <w:left w:val="single" w:sz="8" w:space="0" w:color="E0E0E0"/>
              <w:bottom w:val="single" w:sz="8" w:space="0" w:color="AEAEAE"/>
              <w:right w:val="nil"/>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.487</w:t>
            </w:r>
          </w:p>
        </w:tc>
      </w:tr>
      <w:tr w:rsidR="00CE04F4" w:rsidRPr="001D2781" w:rsidTr="0087221F">
        <w:trPr>
          <w:cantSplit/>
          <w:trHeight w:val="148"/>
          <w:jc w:val="center"/>
        </w:trPr>
        <w:tc>
          <w:tcPr>
            <w:tcW w:w="10002" w:type="dxa"/>
            <w:vMerge/>
            <w:tcBorders>
              <w:top w:val="single" w:sz="8" w:space="0" w:color="152935"/>
              <w:left w:val="nil"/>
              <w:bottom w:val="single" w:sz="8" w:space="0" w:color="152935"/>
              <w:right w:val="nil"/>
            </w:tcBorders>
            <w:shd w:val="clear" w:color="auto" w:fill="auto"/>
            <w:vAlign w:val="center"/>
            <w:hideMark/>
          </w:tcPr>
          <w:p w:rsidR="00CE04F4" w:rsidRPr="001D2781" w:rsidRDefault="00CE04F4" w:rsidP="001D2781">
            <w:pPr>
              <w:spacing w:line="360" w:lineRule="auto"/>
              <w:rPr>
                <w:rFonts w:ascii="Arial" w:hAnsi="Arial" w:cs="Arial"/>
                <w:sz w:val="16"/>
                <w:szCs w:val="16"/>
              </w:rPr>
            </w:pPr>
          </w:p>
        </w:tc>
        <w:tc>
          <w:tcPr>
            <w:tcW w:w="3410" w:type="dxa"/>
            <w:tcBorders>
              <w:top w:val="single" w:sz="8" w:space="0" w:color="AEAEAE"/>
              <w:left w:val="nil"/>
              <w:bottom w:val="single" w:sz="8" w:space="0" w:color="AEAEAE"/>
              <w:right w:val="nil"/>
            </w:tcBorders>
            <w:shd w:val="clear" w:color="auto" w:fill="auto"/>
            <w:hideMark/>
          </w:tcPr>
          <w:p w:rsidR="00CE04F4" w:rsidRPr="001D2781" w:rsidRDefault="00CE04F4" w:rsidP="001D2781">
            <w:pPr>
              <w:pStyle w:val="BodyText"/>
              <w:spacing w:line="360" w:lineRule="auto"/>
              <w:ind w:left="124" w:right="38"/>
              <w:jc w:val="both"/>
              <w:rPr>
                <w:rFonts w:ascii="Arial" w:hAnsi="Arial" w:cs="Arial"/>
                <w:sz w:val="16"/>
                <w:szCs w:val="16"/>
              </w:rPr>
            </w:pPr>
            <w:r w:rsidRPr="001D2781">
              <w:rPr>
                <w:rFonts w:ascii="Arial" w:hAnsi="Arial" w:cs="Arial"/>
                <w:sz w:val="16"/>
                <w:szCs w:val="16"/>
              </w:rPr>
              <w:t>Based on Median</w:t>
            </w:r>
          </w:p>
        </w:tc>
        <w:tc>
          <w:tcPr>
            <w:tcW w:w="1679" w:type="dxa"/>
            <w:tcBorders>
              <w:top w:val="single" w:sz="8" w:space="0" w:color="AEAEAE"/>
              <w:left w:val="nil"/>
              <w:bottom w:val="single" w:sz="8" w:space="0" w:color="AEAEAE"/>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.456</w:t>
            </w:r>
          </w:p>
        </w:tc>
        <w:tc>
          <w:tcPr>
            <w:tcW w:w="1171" w:type="dxa"/>
            <w:tcBorders>
              <w:top w:val="single" w:sz="8" w:space="0" w:color="AEAEAE"/>
              <w:left w:val="single" w:sz="8" w:space="0" w:color="E0E0E0"/>
              <w:bottom w:val="single" w:sz="8" w:space="0" w:color="AEAEAE"/>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1</w:t>
            </w:r>
          </w:p>
        </w:tc>
        <w:tc>
          <w:tcPr>
            <w:tcW w:w="1171" w:type="dxa"/>
            <w:tcBorders>
              <w:top w:val="single" w:sz="8" w:space="0" w:color="AEAEAE"/>
              <w:left w:val="single" w:sz="8" w:space="0" w:color="E0E0E0"/>
              <w:bottom w:val="single" w:sz="8" w:space="0" w:color="AEAEAE"/>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64</w:t>
            </w:r>
          </w:p>
        </w:tc>
        <w:tc>
          <w:tcPr>
            <w:tcW w:w="1479" w:type="dxa"/>
            <w:tcBorders>
              <w:top w:val="single" w:sz="8" w:space="0" w:color="AEAEAE"/>
              <w:left w:val="single" w:sz="8" w:space="0" w:color="E0E0E0"/>
              <w:bottom w:val="single" w:sz="8" w:space="0" w:color="AEAEAE"/>
              <w:right w:val="nil"/>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.502</w:t>
            </w:r>
          </w:p>
        </w:tc>
      </w:tr>
      <w:tr w:rsidR="00CE04F4" w:rsidRPr="001D2781" w:rsidTr="0087221F">
        <w:trPr>
          <w:cantSplit/>
          <w:trHeight w:val="148"/>
          <w:jc w:val="center"/>
        </w:trPr>
        <w:tc>
          <w:tcPr>
            <w:tcW w:w="10002" w:type="dxa"/>
            <w:vMerge/>
            <w:tcBorders>
              <w:top w:val="single" w:sz="8" w:space="0" w:color="152935"/>
              <w:left w:val="nil"/>
              <w:bottom w:val="single" w:sz="8" w:space="0" w:color="152935"/>
              <w:right w:val="nil"/>
            </w:tcBorders>
            <w:shd w:val="clear" w:color="auto" w:fill="auto"/>
            <w:vAlign w:val="center"/>
            <w:hideMark/>
          </w:tcPr>
          <w:p w:rsidR="00CE04F4" w:rsidRPr="001D2781" w:rsidRDefault="00CE04F4" w:rsidP="001D2781">
            <w:pPr>
              <w:spacing w:line="360" w:lineRule="auto"/>
              <w:rPr>
                <w:rFonts w:ascii="Arial" w:hAnsi="Arial" w:cs="Arial"/>
                <w:sz w:val="16"/>
                <w:szCs w:val="16"/>
              </w:rPr>
            </w:pPr>
          </w:p>
        </w:tc>
        <w:tc>
          <w:tcPr>
            <w:tcW w:w="3410" w:type="dxa"/>
            <w:tcBorders>
              <w:top w:val="single" w:sz="8" w:space="0" w:color="AEAEAE"/>
              <w:left w:val="nil"/>
              <w:bottom w:val="single" w:sz="8" w:space="0" w:color="AEAEAE"/>
              <w:right w:val="nil"/>
            </w:tcBorders>
            <w:shd w:val="clear" w:color="auto" w:fill="auto"/>
            <w:hideMark/>
          </w:tcPr>
          <w:p w:rsidR="00CE04F4" w:rsidRPr="001D2781" w:rsidRDefault="00CE04F4" w:rsidP="001D2781">
            <w:pPr>
              <w:pStyle w:val="BodyText"/>
              <w:spacing w:line="360" w:lineRule="auto"/>
              <w:ind w:left="124" w:right="38"/>
              <w:jc w:val="both"/>
              <w:rPr>
                <w:rFonts w:ascii="Arial" w:hAnsi="Arial" w:cs="Arial"/>
                <w:sz w:val="16"/>
                <w:szCs w:val="16"/>
              </w:rPr>
            </w:pPr>
            <w:r w:rsidRPr="001D2781">
              <w:rPr>
                <w:rFonts w:ascii="Arial" w:hAnsi="Arial" w:cs="Arial"/>
                <w:sz w:val="16"/>
                <w:szCs w:val="16"/>
              </w:rPr>
              <w:t>Based on Median and with adjusted df</w:t>
            </w:r>
          </w:p>
        </w:tc>
        <w:tc>
          <w:tcPr>
            <w:tcW w:w="1679" w:type="dxa"/>
            <w:tcBorders>
              <w:top w:val="single" w:sz="8" w:space="0" w:color="AEAEAE"/>
              <w:left w:val="nil"/>
              <w:bottom w:val="single" w:sz="8" w:space="0" w:color="AEAEAE"/>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.456</w:t>
            </w:r>
          </w:p>
        </w:tc>
        <w:tc>
          <w:tcPr>
            <w:tcW w:w="1171" w:type="dxa"/>
            <w:tcBorders>
              <w:top w:val="single" w:sz="8" w:space="0" w:color="AEAEAE"/>
              <w:left w:val="single" w:sz="8" w:space="0" w:color="E0E0E0"/>
              <w:bottom w:val="single" w:sz="8" w:space="0" w:color="AEAEAE"/>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1</w:t>
            </w:r>
          </w:p>
        </w:tc>
        <w:tc>
          <w:tcPr>
            <w:tcW w:w="1171" w:type="dxa"/>
            <w:tcBorders>
              <w:top w:val="single" w:sz="8" w:space="0" w:color="AEAEAE"/>
              <w:left w:val="single" w:sz="8" w:space="0" w:color="E0E0E0"/>
              <w:bottom w:val="single" w:sz="8" w:space="0" w:color="AEAEAE"/>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63.227</w:t>
            </w:r>
          </w:p>
        </w:tc>
        <w:tc>
          <w:tcPr>
            <w:tcW w:w="1479" w:type="dxa"/>
            <w:tcBorders>
              <w:top w:val="single" w:sz="8" w:space="0" w:color="AEAEAE"/>
              <w:left w:val="single" w:sz="8" w:space="0" w:color="E0E0E0"/>
              <w:bottom w:val="single" w:sz="8" w:space="0" w:color="AEAEAE"/>
              <w:right w:val="nil"/>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.502</w:t>
            </w:r>
          </w:p>
        </w:tc>
      </w:tr>
      <w:tr w:rsidR="00CE04F4" w:rsidRPr="001D2781" w:rsidTr="0087221F">
        <w:trPr>
          <w:cantSplit/>
          <w:trHeight w:val="148"/>
          <w:jc w:val="center"/>
        </w:trPr>
        <w:tc>
          <w:tcPr>
            <w:tcW w:w="10002" w:type="dxa"/>
            <w:vMerge/>
            <w:tcBorders>
              <w:top w:val="single" w:sz="8" w:space="0" w:color="152935"/>
              <w:left w:val="nil"/>
              <w:bottom w:val="single" w:sz="8" w:space="0" w:color="152935"/>
              <w:right w:val="nil"/>
            </w:tcBorders>
            <w:shd w:val="clear" w:color="auto" w:fill="auto"/>
            <w:vAlign w:val="center"/>
            <w:hideMark/>
          </w:tcPr>
          <w:p w:rsidR="00CE04F4" w:rsidRPr="001D2781" w:rsidRDefault="00CE04F4" w:rsidP="001D2781">
            <w:pPr>
              <w:spacing w:line="360" w:lineRule="auto"/>
              <w:rPr>
                <w:rFonts w:ascii="Arial" w:hAnsi="Arial" w:cs="Arial"/>
                <w:sz w:val="16"/>
                <w:szCs w:val="16"/>
              </w:rPr>
            </w:pPr>
          </w:p>
        </w:tc>
        <w:tc>
          <w:tcPr>
            <w:tcW w:w="3410" w:type="dxa"/>
            <w:tcBorders>
              <w:top w:val="single" w:sz="8" w:space="0" w:color="AEAEAE"/>
              <w:left w:val="nil"/>
              <w:bottom w:val="single" w:sz="8" w:space="0" w:color="152935"/>
              <w:right w:val="nil"/>
            </w:tcBorders>
            <w:shd w:val="clear" w:color="auto" w:fill="auto"/>
            <w:hideMark/>
          </w:tcPr>
          <w:p w:rsidR="00CE04F4" w:rsidRPr="001D2781" w:rsidRDefault="00CE04F4" w:rsidP="001D2781">
            <w:pPr>
              <w:pStyle w:val="BodyText"/>
              <w:spacing w:line="360" w:lineRule="auto"/>
              <w:ind w:left="124" w:right="38"/>
              <w:jc w:val="both"/>
              <w:rPr>
                <w:rFonts w:ascii="Arial" w:hAnsi="Arial" w:cs="Arial"/>
                <w:sz w:val="16"/>
                <w:szCs w:val="16"/>
              </w:rPr>
            </w:pPr>
            <w:r w:rsidRPr="001D2781">
              <w:rPr>
                <w:rFonts w:ascii="Arial" w:hAnsi="Arial" w:cs="Arial"/>
                <w:sz w:val="16"/>
                <w:szCs w:val="16"/>
              </w:rPr>
              <w:t>Based on trimmed mean</w:t>
            </w:r>
          </w:p>
        </w:tc>
        <w:tc>
          <w:tcPr>
            <w:tcW w:w="1679" w:type="dxa"/>
            <w:tcBorders>
              <w:top w:val="single" w:sz="8" w:space="0" w:color="AEAEAE"/>
              <w:left w:val="nil"/>
              <w:bottom w:val="single" w:sz="8" w:space="0" w:color="152935"/>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.577</w:t>
            </w:r>
          </w:p>
        </w:tc>
        <w:tc>
          <w:tcPr>
            <w:tcW w:w="1171" w:type="dxa"/>
            <w:tcBorders>
              <w:top w:val="single" w:sz="8" w:space="0" w:color="AEAEAE"/>
              <w:left w:val="single" w:sz="8" w:space="0" w:color="E0E0E0"/>
              <w:bottom w:val="single" w:sz="8" w:space="0" w:color="152935"/>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1</w:t>
            </w:r>
          </w:p>
        </w:tc>
        <w:tc>
          <w:tcPr>
            <w:tcW w:w="1171" w:type="dxa"/>
            <w:tcBorders>
              <w:top w:val="single" w:sz="8" w:space="0" w:color="AEAEAE"/>
              <w:left w:val="single" w:sz="8" w:space="0" w:color="E0E0E0"/>
              <w:bottom w:val="single" w:sz="8" w:space="0" w:color="152935"/>
              <w:right w:val="single" w:sz="8" w:space="0" w:color="E0E0E0"/>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64</w:t>
            </w:r>
          </w:p>
        </w:tc>
        <w:tc>
          <w:tcPr>
            <w:tcW w:w="1479" w:type="dxa"/>
            <w:tcBorders>
              <w:top w:val="single" w:sz="8" w:space="0" w:color="AEAEAE"/>
              <w:left w:val="single" w:sz="8" w:space="0" w:color="E0E0E0"/>
              <w:bottom w:val="single" w:sz="8" w:space="0" w:color="152935"/>
              <w:right w:val="nil"/>
            </w:tcBorders>
            <w:shd w:val="clear" w:color="auto" w:fill="auto"/>
            <w:hideMark/>
          </w:tcPr>
          <w:p w:rsidR="00CE04F4" w:rsidRPr="001D2781" w:rsidRDefault="00CE04F4" w:rsidP="001D2781">
            <w:pPr>
              <w:pStyle w:val="BodyText"/>
              <w:spacing w:line="360" w:lineRule="auto"/>
              <w:ind w:left="124" w:right="38"/>
              <w:jc w:val="right"/>
              <w:rPr>
                <w:rFonts w:ascii="Arial" w:hAnsi="Arial" w:cs="Arial"/>
                <w:sz w:val="16"/>
                <w:szCs w:val="16"/>
              </w:rPr>
            </w:pPr>
            <w:r w:rsidRPr="001D2781">
              <w:rPr>
                <w:rFonts w:ascii="Arial" w:hAnsi="Arial" w:cs="Arial"/>
                <w:sz w:val="16"/>
                <w:szCs w:val="16"/>
              </w:rPr>
              <w:t>.450</w:t>
            </w:r>
          </w:p>
        </w:tc>
      </w:tr>
    </w:tbl>
    <w:p w:rsidR="00CE04F4" w:rsidRPr="001D2781" w:rsidRDefault="00CE04F4" w:rsidP="001D2781">
      <w:pPr>
        <w:pStyle w:val="JRPMBody"/>
        <w:spacing w:line="360" w:lineRule="auto"/>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bookmarkEnd w:id="41"/>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E44C33" w:rsidRDefault="00E44C33" w:rsidP="00CE04F4">
      <w:pPr>
        <w:pStyle w:val="JRPMBody"/>
        <w:ind w:firstLine="0"/>
        <w:jc w:val="center"/>
        <w:rPr>
          <w:rFonts w:ascii="Arial" w:hAnsi="Arial" w:cs="Arial"/>
          <w:sz w:val="16"/>
          <w:szCs w:val="16"/>
          <w:lang w:val="en-US"/>
        </w:rPr>
      </w:pPr>
    </w:p>
    <w:p w:rsidR="00E44C33" w:rsidRDefault="00E44C33" w:rsidP="00CE04F4">
      <w:pPr>
        <w:pStyle w:val="JRPMBody"/>
        <w:ind w:firstLine="0"/>
        <w:jc w:val="center"/>
        <w:rPr>
          <w:rFonts w:ascii="Arial" w:hAnsi="Arial" w:cs="Arial"/>
          <w:sz w:val="16"/>
          <w:szCs w:val="16"/>
          <w:lang w:val="en-US"/>
        </w:rPr>
      </w:pPr>
    </w:p>
    <w:p w:rsidR="00CE04F4" w:rsidRDefault="00CE04F4" w:rsidP="001D2781">
      <w:pPr>
        <w:pStyle w:val="JRPMBody"/>
        <w:ind w:firstLine="0"/>
        <w:rPr>
          <w:rFonts w:ascii="Arial" w:hAnsi="Arial" w:cs="Arial"/>
          <w:sz w:val="16"/>
          <w:szCs w:val="16"/>
          <w:lang w:val="en-US"/>
        </w:rPr>
      </w:pPr>
    </w:p>
    <w:p w:rsidR="001D2781" w:rsidRDefault="001D2781" w:rsidP="001D2781">
      <w:pPr>
        <w:pStyle w:val="JRPMBody"/>
        <w:ind w:firstLine="0"/>
        <w:rPr>
          <w:rFonts w:ascii="Arial" w:hAnsi="Arial" w:cs="Arial"/>
          <w:sz w:val="16"/>
          <w:szCs w:val="16"/>
          <w:lang w:val="en-US"/>
        </w:rPr>
      </w:pPr>
    </w:p>
    <w:p w:rsidR="001D2781" w:rsidRPr="00550D5B" w:rsidRDefault="001D2781" w:rsidP="001D2781">
      <w:pPr>
        <w:pStyle w:val="JRPMBody"/>
        <w:ind w:firstLine="0"/>
        <w:rPr>
          <w:rFonts w:ascii="Arial" w:hAnsi="Arial" w:cs="Arial"/>
          <w:sz w:val="16"/>
          <w:szCs w:val="16"/>
          <w:lang w:val="en-US"/>
        </w:rPr>
      </w:pPr>
      <w:bookmarkStart w:id="42" w:name="tabel10"/>
    </w:p>
    <w:p w:rsidR="00CE04F4" w:rsidRDefault="00CE04F4" w:rsidP="00CE04F4">
      <w:pPr>
        <w:pStyle w:val="JRPMBody"/>
        <w:ind w:firstLine="0"/>
        <w:jc w:val="center"/>
        <w:rPr>
          <w:rFonts w:ascii="Arial" w:hAnsi="Arial" w:cs="Arial"/>
          <w:sz w:val="16"/>
          <w:szCs w:val="16"/>
          <w:lang w:val="en-US"/>
        </w:rPr>
      </w:pPr>
      <w:r w:rsidRPr="00550D5B">
        <w:rPr>
          <w:rFonts w:ascii="Arial" w:hAnsi="Arial" w:cs="Arial"/>
          <w:b/>
          <w:bCs/>
          <w:sz w:val="16"/>
          <w:szCs w:val="16"/>
          <w:lang w:val="en-US"/>
        </w:rPr>
        <w:t>TABLE</w:t>
      </w:r>
      <w:r>
        <w:rPr>
          <w:rFonts w:ascii="Arial" w:hAnsi="Arial" w:cs="Arial"/>
          <w:b/>
          <w:bCs/>
          <w:sz w:val="16"/>
          <w:szCs w:val="16"/>
          <w:lang w:val="en-US"/>
        </w:rPr>
        <w:t xml:space="preserve"> 10</w:t>
      </w:r>
      <w:r w:rsidRPr="00550D5B">
        <w:rPr>
          <w:rFonts w:ascii="Arial" w:hAnsi="Arial" w:cs="Arial"/>
          <w:sz w:val="16"/>
          <w:szCs w:val="16"/>
          <w:lang w:val="en-US"/>
        </w:rPr>
        <w:t xml:space="preserve"> / </w:t>
      </w:r>
      <w:r>
        <w:rPr>
          <w:rFonts w:ascii="Arial" w:hAnsi="Arial" w:cs="Arial"/>
          <w:sz w:val="16"/>
          <w:szCs w:val="16"/>
          <w:lang w:val="en-US"/>
        </w:rPr>
        <w:t>Data Hasil Uji Wilcoxon</w:t>
      </w:r>
    </w:p>
    <w:tbl>
      <w:tblPr>
        <w:tblW w:w="9959" w:type="dxa"/>
        <w:jc w:val="center"/>
        <w:tblLayout w:type="fixed"/>
        <w:tblCellMar>
          <w:left w:w="0" w:type="dxa"/>
          <w:right w:w="0" w:type="dxa"/>
        </w:tblCellMar>
        <w:tblLook w:val="04A0" w:firstRow="1" w:lastRow="0" w:firstColumn="1" w:lastColumn="0" w:noHBand="0" w:noVBand="1"/>
      </w:tblPr>
      <w:tblGrid>
        <w:gridCol w:w="5040"/>
        <w:gridCol w:w="4919"/>
      </w:tblGrid>
      <w:tr w:rsidR="00CE04F4" w:rsidTr="001D2781">
        <w:trPr>
          <w:cantSplit/>
          <w:trHeight w:val="438"/>
          <w:jc w:val="center"/>
        </w:trPr>
        <w:tc>
          <w:tcPr>
            <w:tcW w:w="9959" w:type="dxa"/>
            <w:gridSpan w:val="2"/>
            <w:tcBorders>
              <w:top w:val="single" w:sz="4" w:space="0" w:color="auto"/>
              <w:left w:val="nil"/>
              <w:bottom w:val="nil"/>
              <w:right w:val="nil"/>
            </w:tcBorders>
            <w:shd w:val="clear" w:color="auto" w:fill="FFFFFF"/>
            <w:vAlign w:val="center"/>
            <w:hideMark/>
          </w:tcPr>
          <w:p w:rsidR="00CE04F4" w:rsidRPr="001D2781" w:rsidRDefault="00CE04F4" w:rsidP="001D2781">
            <w:pPr>
              <w:pStyle w:val="BodyText"/>
              <w:spacing w:line="360" w:lineRule="auto"/>
              <w:ind w:left="142" w:right="38"/>
              <w:jc w:val="center"/>
              <w:rPr>
                <w:rFonts w:ascii="Arial" w:hAnsi="Arial" w:cs="Arial"/>
                <w:bCs/>
                <w:sz w:val="16"/>
                <w:szCs w:val="16"/>
                <w:lang w:bidi="ar-SA"/>
              </w:rPr>
            </w:pPr>
            <w:r w:rsidRPr="001D2781">
              <w:rPr>
                <w:rFonts w:ascii="Arial" w:hAnsi="Arial" w:cs="Arial"/>
                <w:b/>
                <w:bCs/>
                <w:sz w:val="16"/>
                <w:szCs w:val="16"/>
              </w:rPr>
              <w:t>Test Statistics</w:t>
            </w:r>
            <w:r w:rsidRPr="001D2781">
              <w:rPr>
                <w:rFonts w:ascii="Arial" w:hAnsi="Arial" w:cs="Arial"/>
                <w:b/>
                <w:bCs/>
                <w:sz w:val="16"/>
                <w:szCs w:val="16"/>
                <w:vertAlign w:val="superscript"/>
              </w:rPr>
              <w:t>a</w:t>
            </w:r>
          </w:p>
        </w:tc>
      </w:tr>
      <w:tr w:rsidR="00CE04F4" w:rsidTr="001D2781">
        <w:trPr>
          <w:cantSplit/>
          <w:trHeight w:val="438"/>
          <w:jc w:val="center"/>
        </w:trPr>
        <w:tc>
          <w:tcPr>
            <w:tcW w:w="5040" w:type="dxa"/>
            <w:tcBorders>
              <w:top w:val="nil"/>
              <w:left w:val="nil"/>
              <w:bottom w:val="single" w:sz="4" w:space="0" w:color="auto"/>
              <w:right w:val="nil"/>
            </w:tcBorders>
            <w:shd w:val="clear" w:color="auto" w:fill="FFFFFF"/>
            <w:vAlign w:val="bottom"/>
          </w:tcPr>
          <w:p w:rsidR="00CE04F4" w:rsidRPr="001D2781" w:rsidRDefault="00CE04F4" w:rsidP="001D2781">
            <w:pPr>
              <w:pStyle w:val="BodyText"/>
              <w:spacing w:line="360" w:lineRule="auto"/>
              <w:ind w:left="142" w:right="38"/>
              <w:jc w:val="both"/>
              <w:rPr>
                <w:rFonts w:ascii="Arial" w:hAnsi="Arial" w:cs="Arial"/>
                <w:bCs/>
                <w:sz w:val="16"/>
                <w:szCs w:val="16"/>
              </w:rPr>
            </w:pPr>
          </w:p>
        </w:tc>
        <w:tc>
          <w:tcPr>
            <w:tcW w:w="4918" w:type="dxa"/>
            <w:tcBorders>
              <w:top w:val="nil"/>
              <w:left w:val="nil"/>
              <w:bottom w:val="single" w:sz="4" w:space="0" w:color="auto"/>
              <w:right w:val="nil"/>
            </w:tcBorders>
            <w:shd w:val="clear" w:color="auto" w:fill="FFFFFF"/>
            <w:vAlign w:val="bottom"/>
            <w:hideMark/>
          </w:tcPr>
          <w:p w:rsidR="00CE04F4" w:rsidRPr="001D2781" w:rsidRDefault="00CE04F4" w:rsidP="001D2781">
            <w:pPr>
              <w:pStyle w:val="BodyText"/>
              <w:spacing w:line="360" w:lineRule="auto"/>
              <w:ind w:left="142" w:right="38"/>
              <w:jc w:val="center"/>
              <w:rPr>
                <w:rFonts w:ascii="Arial" w:hAnsi="Arial" w:cs="Arial"/>
                <w:b/>
                <w:bCs/>
                <w:sz w:val="16"/>
                <w:szCs w:val="16"/>
              </w:rPr>
            </w:pPr>
            <w:r w:rsidRPr="001D2781">
              <w:rPr>
                <w:rFonts w:ascii="Arial" w:hAnsi="Arial" w:cs="Arial"/>
                <w:b/>
                <w:bCs/>
                <w:sz w:val="16"/>
                <w:szCs w:val="16"/>
              </w:rPr>
              <w:t>Posttest – Pretest</w:t>
            </w:r>
          </w:p>
        </w:tc>
      </w:tr>
      <w:tr w:rsidR="00CE04F4" w:rsidTr="0087221F">
        <w:trPr>
          <w:cantSplit/>
          <w:trHeight w:val="438"/>
          <w:jc w:val="center"/>
        </w:trPr>
        <w:tc>
          <w:tcPr>
            <w:tcW w:w="5040" w:type="dxa"/>
            <w:tcBorders>
              <w:top w:val="single" w:sz="4" w:space="0" w:color="auto"/>
              <w:left w:val="nil"/>
              <w:bottom w:val="nil"/>
              <w:right w:val="nil"/>
            </w:tcBorders>
            <w:shd w:val="clear" w:color="auto" w:fill="auto"/>
            <w:hideMark/>
          </w:tcPr>
          <w:p w:rsidR="00CE04F4" w:rsidRPr="001D2781" w:rsidRDefault="00CE04F4" w:rsidP="001D2781">
            <w:pPr>
              <w:pStyle w:val="BodyText"/>
              <w:spacing w:line="360" w:lineRule="auto"/>
              <w:ind w:left="142" w:right="38"/>
              <w:jc w:val="both"/>
              <w:rPr>
                <w:rFonts w:ascii="Arial" w:hAnsi="Arial" w:cs="Arial"/>
                <w:bCs/>
                <w:sz w:val="16"/>
                <w:szCs w:val="16"/>
              </w:rPr>
            </w:pPr>
            <w:r w:rsidRPr="001D2781">
              <w:rPr>
                <w:rFonts w:ascii="Arial" w:hAnsi="Arial" w:cs="Arial"/>
                <w:bCs/>
                <w:sz w:val="16"/>
                <w:szCs w:val="16"/>
              </w:rPr>
              <w:t>Z</w:t>
            </w:r>
          </w:p>
        </w:tc>
        <w:tc>
          <w:tcPr>
            <w:tcW w:w="4918" w:type="dxa"/>
            <w:tcBorders>
              <w:top w:val="single" w:sz="4" w:space="0" w:color="auto"/>
              <w:left w:val="nil"/>
              <w:bottom w:val="nil"/>
              <w:right w:val="nil"/>
            </w:tcBorders>
            <w:shd w:val="clear" w:color="auto" w:fill="auto"/>
            <w:hideMark/>
          </w:tcPr>
          <w:p w:rsidR="00CE04F4" w:rsidRPr="001D2781" w:rsidRDefault="00CE04F4" w:rsidP="001D2781">
            <w:pPr>
              <w:pStyle w:val="BodyText"/>
              <w:spacing w:line="360" w:lineRule="auto"/>
              <w:ind w:left="142" w:right="38"/>
              <w:jc w:val="right"/>
              <w:rPr>
                <w:rFonts w:ascii="Arial" w:hAnsi="Arial" w:cs="Arial"/>
                <w:bCs/>
                <w:sz w:val="16"/>
                <w:szCs w:val="16"/>
              </w:rPr>
            </w:pPr>
            <w:r w:rsidRPr="001D2781">
              <w:rPr>
                <w:rFonts w:ascii="Arial" w:hAnsi="Arial" w:cs="Arial"/>
                <w:bCs/>
                <w:sz w:val="16"/>
                <w:szCs w:val="16"/>
              </w:rPr>
              <w:t>-5.044</w:t>
            </w:r>
            <w:r w:rsidRPr="001D2781">
              <w:rPr>
                <w:rFonts w:ascii="Arial" w:hAnsi="Arial" w:cs="Arial"/>
                <w:bCs/>
                <w:sz w:val="16"/>
                <w:szCs w:val="16"/>
                <w:vertAlign w:val="superscript"/>
              </w:rPr>
              <w:t>b</w:t>
            </w:r>
          </w:p>
        </w:tc>
      </w:tr>
      <w:tr w:rsidR="00CE04F4" w:rsidTr="0087221F">
        <w:trPr>
          <w:cantSplit/>
          <w:trHeight w:val="438"/>
          <w:jc w:val="center"/>
        </w:trPr>
        <w:tc>
          <w:tcPr>
            <w:tcW w:w="5040" w:type="dxa"/>
            <w:shd w:val="clear" w:color="auto" w:fill="auto"/>
            <w:hideMark/>
          </w:tcPr>
          <w:p w:rsidR="00CE04F4" w:rsidRPr="001D2781" w:rsidRDefault="00CE04F4" w:rsidP="001D2781">
            <w:pPr>
              <w:pStyle w:val="BodyText"/>
              <w:spacing w:line="360" w:lineRule="auto"/>
              <w:ind w:left="142" w:right="38"/>
              <w:jc w:val="both"/>
              <w:rPr>
                <w:rFonts w:ascii="Arial" w:hAnsi="Arial" w:cs="Arial"/>
                <w:bCs/>
                <w:sz w:val="16"/>
                <w:szCs w:val="16"/>
              </w:rPr>
            </w:pPr>
            <w:r w:rsidRPr="001D2781">
              <w:rPr>
                <w:rFonts w:ascii="Arial" w:hAnsi="Arial" w:cs="Arial"/>
                <w:bCs/>
                <w:sz w:val="16"/>
                <w:szCs w:val="16"/>
              </w:rPr>
              <w:t>Asymp. Sig. (2-tailed)</w:t>
            </w:r>
          </w:p>
        </w:tc>
        <w:tc>
          <w:tcPr>
            <w:tcW w:w="4918" w:type="dxa"/>
            <w:shd w:val="clear" w:color="auto" w:fill="auto"/>
            <w:hideMark/>
          </w:tcPr>
          <w:p w:rsidR="00CE04F4" w:rsidRPr="001D2781" w:rsidRDefault="00CE04F4" w:rsidP="001D2781">
            <w:pPr>
              <w:pStyle w:val="BodyText"/>
              <w:spacing w:line="360" w:lineRule="auto"/>
              <w:ind w:left="142" w:right="38"/>
              <w:jc w:val="right"/>
              <w:rPr>
                <w:rFonts w:ascii="Arial" w:hAnsi="Arial" w:cs="Arial"/>
                <w:bCs/>
                <w:sz w:val="16"/>
                <w:szCs w:val="16"/>
              </w:rPr>
            </w:pPr>
            <w:r w:rsidRPr="001D2781">
              <w:rPr>
                <w:rFonts w:ascii="Arial" w:hAnsi="Arial" w:cs="Arial"/>
                <w:bCs/>
                <w:sz w:val="16"/>
                <w:szCs w:val="16"/>
              </w:rPr>
              <w:t>.000</w:t>
            </w:r>
          </w:p>
        </w:tc>
      </w:tr>
      <w:tr w:rsidR="00CE04F4" w:rsidTr="0087221F">
        <w:trPr>
          <w:cantSplit/>
          <w:trHeight w:val="438"/>
          <w:jc w:val="center"/>
        </w:trPr>
        <w:tc>
          <w:tcPr>
            <w:tcW w:w="9959" w:type="dxa"/>
            <w:gridSpan w:val="2"/>
            <w:shd w:val="clear" w:color="auto" w:fill="auto"/>
            <w:hideMark/>
          </w:tcPr>
          <w:p w:rsidR="00CE04F4" w:rsidRPr="001D2781" w:rsidRDefault="00CE04F4" w:rsidP="001D2781">
            <w:pPr>
              <w:pStyle w:val="BodyText"/>
              <w:spacing w:line="360" w:lineRule="auto"/>
              <w:ind w:left="142" w:right="38"/>
              <w:jc w:val="both"/>
              <w:rPr>
                <w:rFonts w:ascii="Arial" w:hAnsi="Arial" w:cs="Arial"/>
                <w:bCs/>
                <w:sz w:val="16"/>
                <w:szCs w:val="16"/>
              </w:rPr>
            </w:pPr>
            <w:r w:rsidRPr="001D2781">
              <w:rPr>
                <w:rFonts w:ascii="Arial" w:hAnsi="Arial" w:cs="Arial"/>
                <w:bCs/>
                <w:sz w:val="16"/>
                <w:szCs w:val="16"/>
              </w:rPr>
              <w:t>a. Wilcoxon Signed Ranks Test</w:t>
            </w:r>
          </w:p>
        </w:tc>
      </w:tr>
      <w:tr w:rsidR="00CE04F4" w:rsidTr="0087221F">
        <w:trPr>
          <w:cantSplit/>
          <w:trHeight w:val="438"/>
          <w:jc w:val="center"/>
        </w:trPr>
        <w:tc>
          <w:tcPr>
            <w:tcW w:w="9959" w:type="dxa"/>
            <w:gridSpan w:val="2"/>
            <w:tcBorders>
              <w:top w:val="nil"/>
              <w:left w:val="nil"/>
              <w:bottom w:val="single" w:sz="4" w:space="0" w:color="auto"/>
              <w:right w:val="nil"/>
            </w:tcBorders>
            <w:shd w:val="clear" w:color="auto" w:fill="auto"/>
            <w:hideMark/>
          </w:tcPr>
          <w:p w:rsidR="00CE04F4" w:rsidRPr="001D2781" w:rsidRDefault="00CE04F4" w:rsidP="001D2781">
            <w:pPr>
              <w:pStyle w:val="BodyText"/>
              <w:spacing w:line="360" w:lineRule="auto"/>
              <w:ind w:left="142" w:right="38"/>
              <w:jc w:val="both"/>
              <w:rPr>
                <w:rFonts w:ascii="Arial" w:hAnsi="Arial" w:cs="Arial"/>
                <w:bCs/>
                <w:sz w:val="16"/>
                <w:szCs w:val="16"/>
              </w:rPr>
            </w:pPr>
            <w:r w:rsidRPr="001D2781">
              <w:rPr>
                <w:rFonts w:ascii="Arial" w:hAnsi="Arial" w:cs="Arial"/>
                <w:bCs/>
                <w:sz w:val="16"/>
                <w:szCs w:val="16"/>
              </w:rPr>
              <w:t>b. Based on negative ranks.</w:t>
            </w:r>
          </w:p>
        </w:tc>
      </w:tr>
    </w:tbl>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bookmarkEnd w:id="42"/>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1D2781">
      <w:pPr>
        <w:pStyle w:val="JRPMBody"/>
        <w:ind w:firstLine="0"/>
        <w:rPr>
          <w:rFonts w:ascii="Arial" w:hAnsi="Arial" w:cs="Arial"/>
          <w:sz w:val="16"/>
          <w:szCs w:val="16"/>
          <w:lang w:val="en-US"/>
        </w:rPr>
      </w:pPr>
      <w:bookmarkStart w:id="43" w:name="tabel11"/>
    </w:p>
    <w:p w:rsidR="001D2781" w:rsidRDefault="001D2781" w:rsidP="001D2781">
      <w:pPr>
        <w:pStyle w:val="JRPMBody"/>
        <w:ind w:firstLine="0"/>
        <w:rPr>
          <w:rFonts w:ascii="Arial" w:hAnsi="Arial" w:cs="Arial"/>
          <w:sz w:val="16"/>
          <w:szCs w:val="16"/>
          <w:lang w:val="en-US"/>
        </w:rPr>
      </w:pPr>
    </w:p>
    <w:p w:rsidR="001D2781" w:rsidRPr="00550D5B" w:rsidRDefault="001D2781" w:rsidP="001D2781">
      <w:pPr>
        <w:pStyle w:val="JRPMBody"/>
        <w:ind w:firstLine="0"/>
        <w:rPr>
          <w:rFonts w:ascii="Arial" w:hAnsi="Arial" w:cs="Arial"/>
          <w:sz w:val="16"/>
          <w:szCs w:val="16"/>
          <w:lang w:val="en-US"/>
        </w:rPr>
      </w:pPr>
    </w:p>
    <w:p w:rsidR="00CE04F4" w:rsidRDefault="00CE04F4" w:rsidP="00CE04F4">
      <w:pPr>
        <w:pStyle w:val="JRPMBody"/>
        <w:ind w:firstLine="0"/>
        <w:jc w:val="center"/>
        <w:rPr>
          <w:rFonts w:ascii="Arial" w:hAnsi="Arial" w:cs="Arial"/>
          <w:i/>
          <w:sz w:val="16"/>
          <w:szCs w:val="16"/>
          <w:lang w:val="en-US"/>
        </w:rPr>
      </w:pPr>
      <w:r w:rsidRPr="00550D5B">
        <w:rPr>
          <w:rFonts w:ascii="Arial" w:hAnsi="Arial" w:cs="Arial"/>
          <w:b/>
          <w:bCs/>
          <w:sz w:val="16"/>
          <w:szCs w:val="16"/>
          <w:lang w:val="en-US"/>
        </w:rPr>
        <w:t>TABLE</w:t>
      </w:r>
      <w:r>
        <w:rPr>
          <w:rFonts w:ascii="Arial" w:hAnsi="Arial" w:cs="Arial"/>
          <w:b/>
          <w:bCs/>
          <w:sz w:val="16"/>
          <w:szCs w:val="16"/>
          <w:lang w:val="en-US"/>
        </w:rPr>
        <w:t xml:space="preserve"> </w:t>
      </w:r>
      <w:r>
        <w:rPr>
          <w:rFonts w:ascii="Arial" w:hAnsi="Arial" w:cs="Arial"/>
          <w:sz w:val="16"/>
          <w:szCs w:val="16"/>
          <w:lang w:val="en-US"/>
        </w:rPr>
        <w:t>11</w:t>
      </w:r>
      <w:r w:rsidRPr="00550D5B">
        <w:rPr>
          <w:rFonts w:ascii="Arial" w:hAnsi="Arial" w:cs="Arial"/>
          <w:sz w:val="16"/>
          <w:szCs w:val="16"/>
          <w:lang w:val="en-US"/>
        </w:rPr>
        <w:t xml:space="preserve">/ </w:t>
      </w:r>
      <w:r>
        <w:rPr>
          <w:rFonts w:ascii="Arial" w:hAnsi="Arial" w:cs="Arial"/>
          <w:sz w:val="16"/>
          <w:szCs w:val="16"/>
          <w:lang w:val="en-US"/>
        </w:rPr>
        <w:t xml:space="preserve">Hasil Perhitungan </w:t>
      </w:r>
      <w:r w:rsidRPr="00CE04F4">
        <w:rPr>
          <w:rFonts w:ascii="Arial" w:hAnsi="Arial" w:cs="Arial"/>
          <w:i/>
          <w:sz w:val="16"/>
          <w:szCs w:val="16"/>
          <w:lang w:val="en-US"/>
        </w:rPr>
        <w:t>N Gain</w:t>
      </w:r>
    </w:p>
    <w:tbl>
      <w:tblPr>
        <w:tblW w:w="971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41"/>
        <w:gridCol w:w="1352"/>
        <w:gridCol w:w="1412"/>
        <w:gridCol w:w="1454"/>
        <w:gridCol w:w="1352"/>
        <w:gridCol w:w="1905"/>
      </w:tblGrid>
      <w:tr w:rsidR="00CE04F4" w:rsidRPr="0087221F" w:rsidTr="001D2781">
        <w:trPr>
          <w:cantSplit/>
          <w:trHeight w:val="477"/>
          <w:jc w:val="center"/>
        </w:trPr>
        <w:tc>
          <w:tcPr>
            <w:tcW w:w="9716" w:type="dxa"/>
            <w:gridSpan w:val="6"/>
            <w:tcBorders>
              <w:top w:val="single" w:sz="4" w:space="0" w:color="auto"/>
              <w:left w:val="nil"/>
              <w:bottom w:val="nil"/>
              <w:right w:val="nil"/>
            </w:tcBorders>
            <w:shd w:val="clear" w:color="auto" w:fill="FFFFFF"/>
            <w:vAlign w:val="center"/>
            <w:hideMark/>
          </w:tcPr>
          <w:p w:rsidR="00CE04F4" w:rsidRPr="0087221F" w:rsidRDefault="00CE04F4" w:rsidP="001D2781">
            <w:pPr>
              <w:widowControl/>
              <w:adjustRightInd w:val="0"/>
              <w:spacing w:line="360" w:lineRule="auto"/>
              <w:ind w:left="60" w:right="60"/>
              <w:jc w:val="center"/>
              <w:rPr>
                <w:rFonts w:ascii="Arial" w:eastAsiaTheme="minorHAnsi" w:hAnsi="Arial" w:cs="Arial"/>
                <w:color w:val="000000" w:themeColor="text1"/>
                <w:sz w:val="16"/>
                <w:szCs w:val="16"/>
                <w:lang w:bidi="ar-SA"/>
              </w:rPr>
            </w:pPr>
            <w:r w:rsidRPr="0087221F">
              <w:rPr>
                <w:rFonts w:ascii="Arial" w:eastAsiaTheme="minorHAnsi" w:hAnsi="Arial" w:cs="Arial"/>
                <w:b/>
                <w:bCs/>
                <w:color w:val="000000" w:themeColor="text1"/>
                <w:sz w:val="16"/>
                <w:szCs w:val="16"/>
              </w:rPr>
              <w:t>Descriptive Statistics</w:t>
            </w:r>
          </w:p>
        </w:tc>
      </w:tr>
      <w:tr w:rsidR="00CE04F4" w:rsidRPr="0087221F" w:rsidTr="001D2781">
        <w:trPr>
          <w:cantSplit/>
          <w:trHeight w:val="496"/>
          <w:jc w:val="center"/>
        </w:trPr>
        <w:tc>
          <w:tcPr>
            <w:tcW w:w="2241" w:type="dxa"/>
            <w:tcBorders>
              <w:top w:val="nil"/>
              <w:left w:val="nil"/>
              <w:bottom w:val="single" w:sz="8" w:space="0" w:color="152935"/>
              <w:right w:val="nil"/>
            </w:tcBorders>
            <w:shd w:val="clear" w:color="auto" w:fill="FFFFFF"/>
            <w:vAlign w:val="bottom"/>
          </w:tcPr>
          <w:p w:rsidR="00CE04F4" w:rsidRPr="0087221F" w:rsidRDefault="00CE04F4">
            <w:pPr>
              <w:widowControl/>
              <w:adjustRightInd w:val="0"/>
              <w:rPr>
                <w:rFonts w:ascii="Arial" w:eastAsiaTheme="minorHAnsi" w:hAnsi="Arial" w:cs="Arial"/>
                <w:color w:val="000000" w:themeColor="text1"/>
                <w:sz w:val="16"/>
                <w:szCs w:val="16"/>
              </w:rPr>
            </w:pPr>
          </w:p>
        </w:tc>
        <w:tc>
          <w:tcPr>
            <w:tcW w:w="1352" w:type="dxa"/>
            <w:tcBorders>
              <w:top w:val="nil"/>
              <w:left w:val="nil"/>
              <w:bottom w:val="single" w:sz="8" w:space="0" w:color="152935"/>
              <w:right w:val="single" w:sz="8" w:space="0" w:color="E0E0E0"/>
            </w:tcBorders>
            <w:shd w:val="clear" w:color="auto" w:fill="FFFFFF"/>
            <w:vAlign w:val="bottom"/>
            <w:hideMark/>
          </w:tcPr>
          <w:p w:rsidR="00CE04F4" w:rsidRPr="0087221F" w:rsidRDefault="00CE04F4">
            <w:pPr>
              <w:widowControl/>
              <w:adjustRightInd w:val="0"/>
              <w:spacing w:line="320" w:lineRule="atLeast"/>
              <w:ind w:left="60" w:right="60"/>
              <w:jc w:val="center"/>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N</w:t>
            </w:r>
          </w:p>
        </w:tc>
        <w:tc>
          <w:tcPr>
            <w:tcW w:w="1412" w:type="dxa"/>
            <w:tcBorders>
              <w:top w:val="nil"/>
              <w:left w:val="single" w:sz="8" w:space="0" w:color="E0E0E0"/>
              <w:bottom w:val="single" w:sz="8" w:space="0" w:color="152935"/>
              <w:right w:val="single" w:sz="8" w:space="0" w:color="E0E0E0"/>
            </w:tcBorders>
            <w:shd w:val="clear" w:color="auto" w:fill="FFFFFF"/>
            <w:vAlign w:val="bottom"/>
            <w:hideMark/>
          </w:tcPr>
          <w:p w:rsidR="00CE04F4" w:rsidRPr="0087221F" w:rsidRDefault="00CE04F4" w:rsidP="001D2781">
            <w:pPr>
              <w:widowControl/>
              <w:adjustRightInd w:val="0"/>
              <w:spacing w:line="360" w:lineRule="auto"/>
              <w:ind w:left="60" w:right="60"/>
              <w:jc w:val="center"/>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Minimum</w:t>
            </w:r>
          </w:p>
        </w:tc>
        <w:tc>
          <w:tcPr>
            <w:tcW w:w="1454" w:type="dxa"/>
            <w:tcBorders>
              <w:top w:val="nil"/>
              <w:left w:val="single" w:sz="8" w:space="0" w:color="E0E0E0"/>
              <w:bottom w:val="single" w:sz="8" w:space="0" w:color="152935"/>
              <w:right w:val="single" w:sz="8" w:space="0" w:color="E0E0E0"/>
            </w:tcBorders>
            <w:shd w:val="clear" w:color="auto" w:fill="FFFFFF"/>
            <w:vAlign w:val="bottom"/>
            <w:hideMark/>
          </w:tcPr>
          <w:p w:rsidR="00CE04F4" w:rsidRPr="0087221F" w:rsidRDefault="00CE04F4" w:rsidP="001D2781">
            <w:pPr>
              <w:widowControl/>
              <w:adjustRightInd w:val="0"/>
              <w:spacing w:line="360" w:lineRule="auto"/>
              <w:ind w:left="60" w:right="60"/>
              <w:jc w:val="center"/>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Maximum</w:t>
            </w:r>
          </w:p>
        </w:tc>
        <w:tc>
          <w:tcPr>
            <w:tcW w:w="1352" w:type="dxa"/>
            <w:tcBorders>
              <w:top w:val="nil"/>
              <w:left w:val="single" w:sz="8" w:space="0" w:color="E0E0E0"/>
              <w:bottom w:val="single" w:sz="8" w:space="0" w:color="152935"/>
              <w:right w:val="single" w:sz="8" w:space="0" w:color="E0E0E0"/>
            </w:tcBorders>
            <w:shd w:val="clear" w:color="auto" w:fill="FFFFFF"/>
            <w:vAlign w:val="bottom"/>
            <w:hideMark/>
          </w:tcPr>
          <w:p w:rsidR="00CE04F4" w:rsidRPr="0087221F" w:rsidRDefault="00CE04F4" w:rsidP="001D2781">
            <w:pPr>
              <w:widowControl/>
              <w:adjustRightInd w:val="0"/>
              <w:spacing w:line="360" w:lineRule="auto"/>
              <w:ind w:left="60" w:right="60"/>
              <w:jc w:val="center"/>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Mean</w:t>
            </w:r>
          </w:p>
        </w:tc>
        <w:tc>
          <w:tcPr>
            <w:tcW w:w="1902" w:type="dxa"/>
            <w:tcBorders>
              <w:top w:val="nil"/>
              <w:left w:val="single" w:sz="8" w:space="0" w:color="E0E0E0"/>
              <w:bottom w:val="single" w:sz="8" w:space="0" w:color="152935"/>
              <w:right w:val="nil"/>
            </w:tcBorders>
            <w:shd w:val="clear" w:color="auto" w:fill="FFFFFF"/>
            <w:vAlign w:val="bottom"/>
            <w:hideMark/>
          </w:tcPr>
          <w:p w:rsidR="00CE04F4" w:rsidRPr="0087221F" w:rsidRDefault="00CE04F4" w:rsidP="001D2781">
            <w:pPr>
              <w:widowControl/>
              <w:adjustRightInd w:val="0"/>
              <w:spacing w:line="360" w:lineRule="auto"/>
              <w:ind w:left="60" w:right="60"/>
              <w:jc w:val="center"/>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Std. Deviation</w:t>
            </w:r>
          </w:p>
        </w:tc>
      </w:tr>
      <w:tr w:rsidR="00CE04F4" w:rsidRPr="0087221F" w:rsidTr="0087221F">
        <w:trPr>
          <w:cantSplit/>
          <w:trHeight w:val="477"/>
          <w:jc w:val="center"/>
        </w:trPr>
        <w:tc>
          <w:tcPr>
            <w:tcW w:w="2241" w:type="dxa"/>
            <w:tcBorders>
              <w:top w:val="single" w:sz="8" w:space="0" w:color="152935"/>
              <w:left w:val="nil"/>
              <w:bottom w:val="single" w:sz="8" w:space="0" w:color="AEAEAE"/>
              <w:right w:val="nil"/>
            </w:tcBorders>
            <w:shd w:val="clear" w:color="auto" w:fill="auto"/>
            <w:hideMark/>
          </w:tcPr>
          <w:p w:rsidR="00CE04F4" w:rsidRPr="0087221F" w:rsidRDefault="00CE04F4">
            <w:pPr>
              <w:widowControl/>
              <w:adjustRightInd w:val="0"/>
              <w:spacing w:line="320" w:lineRule="atLeast"/>
              <w:ind w:left="60" w:right="60"/>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NGain</w:t>
            </w:r>
          </w:p>
        </w:tc>
        <w:tc>
          <w:tcPr>
            <w:tcW w:w="1352" w:type="dxa"/>
            <w:tcBorders>
              <w:top w:val="single" w:sz="8" w:space="0" w:color="152935"/>
              <w:left w:val="nil"/>
              <w:bottom w:val="single" w:sz="8" w:space="0" w:color="AEAEAE"/>
              <w:right w:val="single" w:sz="8" w:space="0" w:color="E0E0E0"/>
            </w:tcBorders>
            <w:shd w:val="clear" w:color="auto" w:fill="FFFFFF"/>
            <w:hideMark/>
          </w:tcPr>
          <w:p w:rsidR="00CE04F4" w:rsidRPr="0087221F" w:rsidRDefault="00CE04F4">
            <w:pPr>
              <w:widowControl/>
              <w:adjustRightInd w:val="0"/>
              <w:spacing w:line="320" w:lineRule="atLeast"/>
              <w:ind w:left="60" w:right="60"/>
              <w:jc w:val="right"/>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33</w:t>
            </w:r>
          </w:p>
        </w:tc>
        <w:tc>
          <w:tcPr>
            <w:tcW w:w="1412" w:type="dxa"/>
            <w:tcBorders>
              <w:top w:val="single" w:sz="8" w:space="0" w:color="152935"/>
              <w:left w:val="single" w:sz="8" w:space="0" w:color="E0E0E0"/>
              <w:bottom w:val="single" w:sz="8" w:space="0" w:color="AEAEAE"/>
              <w:right w:val="single" w:sz="8" w:space="0" w:color="E0E0E0"/>
            </w:tcBorders>
            <w:shd w:val="clear" w:color="auto" w:fill="FFFFFF"/>
            <w:hideMark/>
          </w:tcPr>
          <w:p w:rsidR="00CE04F4" w:rsidRPr="0087221F" w:rsidRDefault="00CE04F4" w:rsidP="001D2781">
            <w:pPr>
              <w:widowControl/>
              <w:adjustRightInd w:val="0"/>
              <w:spacing w:line="360" w:lineRule="auto"/>
              <w:ind w:left="60" w:right="60"/>
              <w:jc w:val="right"/>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.53</w:t>
            </w:r>
          </w:p>
        </w:tc>
        <w:tc>
          <w:tcPr>
            <w:tcW w:w="1454" w:type="dxa"/>
            <w:tcBorders>
              <w:top w:val="single" w:sz="8" w:space="0" w:color="152935"/>
              <w:left w:val="single" w:sz="8" w:space="0" w:color="E0E0E0"/>
              <w:bottom w:val="single" w:sz="8" w:space="0" w:color="AEAEAE"/>
              <w:right w:val="single" w:sz="8" w:space="0" w:color="E0E0E0"/>
            </w:tcBorders>
            <w:shd w:val="clear" w:color="auto" w:fill="FFFFFF"/>
            <w:hideMark/>
          </w:tcPr>
          <w:p w:rsidR="00CE04F4" w:rsidRPr="0087221F" w:rsidRDefault="00CE04F4" w:rsidP="001D2781">
            <w:pPr>
              <w:widowControl/>
              <w:adjustRightInd w:val="0"/>
              <w:spacing w:line="360" w:lineRule="auto"/>
              <w:ind w:left="60" w:right="60"/>
              <w:jc w:val="right"/>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.92</w:t>
            </w:r>
          </w:p>
        </w:tc>
        <w:tc>
          <w:tcPr>
            <w:tcW w:w="1352" w:type="dxa"/>
            <w:tcBorders>
              <w:top w:val="single" w:sz="8" w:space="0" w:color="152935"/>
              <w:left w:val="single" w:sz="8" w:space="0" w:color="E0E0E0"/>
              <w:bottom w:val="single" w:sz="8" w:space="0" w:color="AEAEAE"/>
              <w:right w:val="single" w:sz="8" w:space="0" w:color="E0E0E0"/>
            </w:tcBorders>
            <w:shd w:val="clear" w:color="auto" w:fill="FFFFFF"/>
            <w:hideMark/>
          </w:tcPr>
          <w:p w:rsidR="00CE04F4" w:rsidRPr="0087221F" w:rsidRDefault="00CE04F4" w:rsidP="001D2781">
            <w:pPr>
              <w:widowControl/>
              <w:adjustRightInd w:val="0"/>
              <w:spacing w:line="360" w:lineRule="auto"/>
              <w:ind w:left="60" w:right="60"/>
              <w:jc w:val="right"/>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.7492</w:t>
            </w:r>
          </w:p>
        </w:tc>
        <w:tc>
          <w:tcPr>
            <w:tcW w:w="1902" w:type="dxa"/>
            <w:tcBorders>
              <w:top w:val="single" w:sz="8" w:space="0" w:color="152935"/>
              <w:left w:val="single" w:sz="8" w:space="0" w:color="E0E0E0"/>
              <w:bottom w:val="single" w:sz="8" w:space="0" w:color="AEAEAE"/>
              <w:right w:val="nil"/>
            </w:tcBorders>
            <w:shd w:val="clear" w:color="auto" w:fill="FFFFFF"/>
            <w:hideMark/>
          </w:tcPr>
          <w:p w:rsidR="00CE04F4" w:rsidRPr="0087221F" w:rsidRDefault="00CE04F4" w:rsidP="001D2781">
            <w:pPr>
              <w:widowControl/>
              <w:adjustRightInd w:val="0"/>
              <w:spacing w:line="360" w:lineRule="auto"/>
              <w:ind w:left="60" w:right="60"/>
              <w:jc w:val="right"/>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.09667</w:t>
            </w:r>
          </w:p>
        </w:tc>
      </w:tr>
      <w:tr w:rsidR="00CE04F4" w:rsidRPr="0087221F" w:rsidTr="0087221F">
        <w:trPr>
          <w:cantSplit/>
          <w:trHeight w:val="477"/>
          <w:jc w:val="center"/>
        </w:trPr>
        <w:tc>
          <w:tcPr>
            <w:tcW w:w="2241" w:type="dxa"/>
            <w:tcBorders>
              <w:top w:val="single" w:sz="8" w:space="0" w:color="AEAEAE"/>
              <w:left w:val="nil"/>
              <w:bottom w:val="single" w:sz="8" w:space="0" w:color="152935"/>
              <w:right w:val="nil"/>
            </w:tcBorders>
            <w:shd w:val="clear" w:color="auto" w:fill="auto"/>
            <w:hideMark/>
          </w:tcPr>
          <w:p w:rsidR="00CE04F4" w:rsidRPr="0087221F" w:rsidRDefault="00CE04F4">
            <w:pPr>
              <w:widowControl/>
              <w:adjustRightInd w:val="0"/>
              <w:spacing w:line="320" w:lineRule="atLeast"/>
              <w:ind w:left="60" w:right="60"/>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Valid N (listwise)</w:t>
            </w:r>
          </w:p>
        </w:tc>
        <w:tc>
          <w:tcPr>
            <w:tcW w:w="1352" w:type="dxa"/>
            <w:tcBorders>
              <w:top w:val="single" w:sz="8" w:space="0" w:color="AEAEAE"/>
              <w:left w:val="nil"/>
              <w:bottom w:val="single" w:sz="8" w:space="0" w:color="152935"/>
              <w:right w:val="single" w:sz="8" w:space="0" w:color="E0E0E0"/>
            </w:tcBorders>
            <w:shd w:val="clear" w:color="auto" w:fill="FFFFFF"/>
            <w:hideMark/>
          </w:tcPr>
          <w:p w:rsidR="00CE04F4" w:rsidRPr="0087221F" w:rsidRDefault="00CE04F4">
            <w:pPr>
              <w:widowControl/>
              <w:adjustRightInd w:val="0"/>
              <w:spacing w:line="320" w:lineRule="atLeast"/>
              <w:ind w:left="60" w:right="60"/>
              <w:jc w:val="right"/>
              <w:rPr>
                <w:rFonts w:ascii="Arial" w:eastAsiaTheme="minorHAnsi" w:hAnsi="Arial" w:cs="Arial"/>
                <w:color w:val="000000" w:themeColor="text1"/>
                <w:sz w:val="16"/>
                <w:szCs w:val="16"/>
              </w:rPr>
            </w:pPr>
            <w:r w:rsidRPr="0087221F">
              <w:rPr>
                <w:rFonts w:ascii="Arial" w:eastAsiaTheme="minorHAnsi" w:hAnsi="Arial" w:cs="Arial"/>
                <w:color w:val="000000" w:themeColor="text1"/>
                <w:sz w:val="16"/>
                <w:szCs w:val="16"/>
              </w:rPr>
              <w:t>33</w:t>
            </w:r>
          </w:p>
        </w:tc>
        <w:tc>
          <w:tcPr>
            <w:tcW w:w="1412"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E04F4" w:rsidRPr="0087221F" w:rsidRDefault="00CE04F4" w:rsidP="001D2781">
            <w:pPr>
              <w:widowControl/>
              <w:adjustRightInd w:val="0"/>
              <w:spacing w:line="360" w:lineRule="auto"/>
              <w:rPr>
                <w:rFonts w:ascii="Arial" w:eastAsiaTheme="minorHAnsi" w:hAnsi="Arial" w:cs="Arial"/>
                <w:color w:val="000000" w:themeColor="text1"/>
                <w:sz w:val="16"/>
                <w:szCs w:val="16"/>
              </w:rPr>
            </w:pPr>
          </w:p>
        </w:tc>
        <w:tc>
          <w:tcPr>
            <w:tcW w:w="145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E04F4" w:rsidRPr="0087221F" w:rsidRDefault="00CE04F4" w:rsidP="001D2781">
            <w:pPr>
              <w:widowControl/>
              <w:adjustRightInd w:val="0"/>
              <w:spacing w:line="360" w:lineRule="auto"/>
              <w:rPr>
                <w:rFonts w:ascii="Arial" w:eastAsiaTheme="minorHAnsi" w:hAnsi="Arial" w:cs="Arial"/>
                <w:color w:val="000000" w:themeColor="text1"/>
                <w:sz w:val="16"/>
                <w:szCs w:val="16"/>
              </w:rPr>
            </w:pPr>
          </w:p>
        </w:tc>
        <w:tc>
          <w:tcPr>
            <w:tcW w:w="1352"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CE04F4" w:rsidRPr="0087221F" w:rsidRDefault="00CE04F4" w:rsidP="001D2781">
            <w:pPr>
              <w:widowControl/>
              <w:adjustRightInd w:val="0"/>
              <w:spacing w:line="360" w:lineRule="auto"/>
              <w:rPr>
                <w:rFonts w:ascii="Arial" w:eastAsiaTheme="minorHAnsi" w:hAnsi="Arial" w:cs="Arial"/>
                <w:color w:val="000000" w:themeColor="text1"/>
                <w:sz w:val="16"/>
                <w:szCs w:val="16"/>
              </w:rPr>
            </w:pPr>
          </w:p>
        </w:tc>
        <w:tc>
          <w:tcPr>
            <w:tcW w:w="1902" w:type="dxa"/>
            <w:tcBorders>
              <w:top w:val="single" w:sz="8" w:space="0" w:color="AEAEAE"/>
              <w:left w:val="single" w:sz="8" w:space="0" w:color="E0E0E0"/>
              <w:bottom w:val="single" w:sz="8" w:space="0" w:color="152935"/>
              <w:right w:val="nil"/>
            </w:tcBorders>
            <w:shd w:val="clear" w:color="auto" w:fill="FFFFFF"/>
            <w:vAlign w:val="center"/>
          </w:tcPr>
          <w:p w:rsidR="00CE04F4" w:rsidRPr="0087221F" w:rsidRDefault="00CE04F4" w:rsidP="001D2781">
            <w:pPr>
              <w:widowControl/>
              <w:adjustRightInd w:val="0"/>
              <w:spacing w:line="360" w:lineRule="auto"/>
              <w:rPr>
                <w:rFonts w:ascii="Arial" w:eastAsiaTheme="minorHAnsi" w:hAnsi="Arial" w:cs="Arial"/>
                <w:color w:val="000000" w:themeColor="text1"/>
                <w:sz w:val="16"/>
                <w:szCs w:val="16"/>
              </w:rPr>
            </w:pPr>
          </w:p>
        </w:tc>
      </w:tr>
    </w:tbl>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bookmarkEnd w:id="43"/>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E44C33" w:rsidRDefault="00E44C33" w:rsidP="00CE04F4">
      <w:pPr>
        <w:pStyle w:val="JRPMBody"/>
        <w:ind w:firstLine="0"/>
        <w:jc w:val="center"/>
        <w:rPr>
          <w:rFonts w:ascii="Arial" w:hAnsi="Arial" w:cs="Arial"/>
          <w:sz w:val="16"/>
          <w:szCs w:val="16"/>
          <w:lang w:val="en-US"/>
        </w:rPr>
      </w:pPr>
    </w:p>
    <w:p w:rsidR="00E44C33" w:rsidRDefault="00E44C33" w:rsidP="00CE04F4">
      <w:pPr>
        <w:pStyle w:val="JRPMBody"/>
        <w:ind w:firstLine="0"/>
        <w:jc w:val="center"/>
        <w:rPr>
          <w:rFonts w:ascii="Arial" w:hAnsi="Arial" w:cs="Arial"/>
          <w:sz w:val="16"/>
          <w:szCs w:val="16"/>
          <w:lang w:val="en-US"/>
        </w:rPr>
      </w:pPr>
    </w:p>
    <w:p w:rsidR="00E44C33" w:rsidRDefault="00E44C33"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1D2781">
      <w:pPr>
        <w:pStyle w:val="JRPMBody"/>
        <w:ind w:firstLine="0"/>
        <w:rPr>
          <w:rFonts w:ascii="Arial" w:hAnsi="Arial" w:cs="Arial"/>
          <w:sz w:val="16"/>
          <w:szCs w:val="16"/>
          <w:lang w:val="en-US"/>
        </w:rPr>
      </w:pPr>
    </w:p>
    <w:p w:rsidR="001D2781" w:rsidRDefault="001D2781" w:rsidP="001D2781">
      <w:pPr>
        <w:pStyle w:val="JRPMBody"/>
        <w:ind w:firstLine="0"/>
        <w:rPr>
          <w:rFonts w:ascii="Arial" w:hAnsi="Arial" w:cs="Arial"/>
          <w:sz w:val="16"/>
          <w:szCs w:val="16"/>
          <w:lang w:val="en-US"/>
        </w:rPr>
      </w:pPr>
    </w:p>
    <w:p w:rsidR="00CE04F4" w:rsidRPr="00550D5B" w:rsidRDefault="00CE04F4" w:rsidP="00CE04F4">
      <w:pPr>
        <w:pStyle w:val="JRPMBody"/>
        <w:ind w:firstLine="0"/>
        <w:jc w:val="center"/>
        <w:rPr>
          <w:rFonts w:ascii="Arial" w:hAnsi="Arial" w:cs="Arial"/>
          <w:sz w:val="16"/>
          <w:szCs w:val="16"/>
          <w:lang w:val="en-US"/>
        </w:rPr>
      </w:pPr>
      <w:bookmarkStart w:id="44" w:name="tabel12"/>
    </w:p>
    <w:p w:rsidR="00CE04F4" w:rsidRDefault="00CE04F4" w:rsidP="00CE04F4">
      <w:pPr>
        <w:pStyle w:val="JRPMBody"/>
        <w:ind w:firstLine="0"/>
        <w:jc w:val="center"/>
        <w:rPr>
          <w:rFonts w:ascii="Arial" w:hAnsi="Arial" w:cs="Arial"/>
          <w:sz w:val="16"/>
          <w:szCs w:val="16"/>
          <w:lang w:val="en-US"/>
        </w:rPr>
      </w:pPr>
      <w:r w:rsidRPr="00550D5B">
        <w:rPr>
          <w:rFonts w:ascii="Arial" w:hAnsi="Arial" w:cs="Arial"/>
          <w:b/>
          <w:bCs/>
          <w:sz w:val="16"/>
          <w:szCs w:val="16"/>
          <w:lang w:val="en-US"/>
        </w:rPr>
        <w:t>TABLE</w:t>
      </w:r>
      <w:r>
        <w:rPr>
          <w:rFonts w:ascii="Arial" w:hAnsi="Arial" w:cs="Arial"/>
          <w:b/>
          <w:bCs/>
          <w:sz w:val="16"/>
          <w:szCs w:val="16"/>
          <w:lang w:val="en-US"/>
        </w:rPr>
        <w:t xml:space="preserve"> 12</w:t>
      </w:r>
      <w:r w:rsidRPr="00550D5B">
        <w:rPr>
          <w:rFonts w:ascii="Arial" w:hAnsi="Arial" w:cs="Arial"/>
          <w:sz w:val="16"/>
          <w:szCs w:val="16"/>
          <w:lang w:val="en-US"/>
        </w:rPr>
        <w:t xml:space="preserve"> / </w:t>
      </w:r>
      <w:r>
        <w:rPr>
          <w:rFonts w:ascii="Arial" w:hAnsi="Arial" w:cs="Arial"/>
          <w:sz w:val="16"/>
          <w:szCs w:val="16"/>
          <w:lang w:val="en-US"/>
        </w:rPr>
        <w:t>Hasil Angket Respon Siswa</w:t>
      </w:r>
    </w:p>
    <w:tbl>
      <w:tblPr>
        <w:tblStyle w:val="TableGrid"/>
        <w:tblW w:w="1022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2"/>
        <w:gridCol w:w="977"/>
        <w:gridCol w:w="851"/>
        <w:gridCol w:w="1134"/>
        <w:gridCol w:w="1275"/>
        <w:gridCol w:w="1225"/>
      </w:tblGrid>
      <w:tr w:rsidR="00CE04F4" w:rsidRPr="0087221F" w:rsidTr="00CE04F4">
        <w:trPr>
          <w:trHeight w:val="505"/>
          <w:jc w:val="center"/>
        </w:trPr>
        <w:tc>
          <w:tcPr>
            <w:tcW w:w="4762" w:type="dxa"/>
            <w:tcBorders>
              <w:top w:val="single" w:sz="4" w:space="0" w:color="auto"/>
              <w:left w:val="nil"/>
              <w:bottom w:val="single" w:sz="4" w:space="0" w:color="auto"/>
              <w:right w:val="nil"/>
            </w:tcBorders>
            <w:hideMark/>
          </w:tcPr>
          <w:p w:rsidR="00CE04F4" w:rsidRPr="0087221F" w:rsidRDefault="00CE04F4" w:rsidP="0087221F">
            <w:pPr>
              <w:spacing w:line="360" w:lineRule="auto"/>
              <w:jc w:val="center"/>
              <w:rPr>
                <w:rFonts w:ascii="Arial" w:hAnsi="Arial" w:cs="Arial"/>
                <w:b/>
                <w:color w:val="000000" w:themeColor="text1"/>
                <w:sz w:val="16"/>
                <w:szCs w:val="16"/>
                <w:lang w:val="eu-ES" w:bidi="ar-SA"/>
              </w:rPr>
            </w:pPr>
            <w:r w:rsidRPr="0087221F">
              <w:rPr>
                <w:rFonts w:ascii="Arial" w:hAnsi="Arial" w:cs="Arial"/>
                <w:b/>
                <w:color w:val="000000" w:themeColor="text1"/>
                <w:sz w:val="16"/>
                <w:szCs w:val="16"/>
                <w:lang w:val="eu-ES"/>
              </w:rPr>
              <w:t>Aspek</w:t>
            </w:r>
          </w:p>
        </w:tc>
        <w:tc>
          <w:tcPr>
            <w:tcW w:w="977" w:type="dxa"/>
            <w:tcBorders>
              <w:top w:val="single" w:sz="4" w:space="0" w:color="auto"/>
              <w:left w:val="nil"/>
              <w:bottom w:val="single" w:sz="4" w:space="0" w:color="auto"/>
              <w:right w:val="nil"/>
            </w:tcBorders>
            <w:hideMark/>
          </w:tcPr>
          <w:p w:rsidR="00CE04F4" w:rsidRPr="0087221F" w:rsidRDefault="00CE04F4" w:rsidP="0087221F">
            <w:pPr>
              <w:spacing w:line="360" w:lineRule="auto"/>
              <w:jc w:val="center"/>
              <w:rPr>
                <w:rFonts w:ascii="Arial" w:hAnsi="Arial" w:cs="Arial"/>
                <w:b/>
                <w:color w:val="000000" w:themeColor="text1"/>
                <w:sz w:val="16"/>
                <w:szCs w:val="16"/>
                <w:lang w:val="eu-ES"/>
              </w:rPr>
            </w:pPr>
            <w:r w:rsidRPr="0087221F">
              <w:rPr>
                <w:rFonts w:ascii="Arial" w:hAnsi="Arial" w:cs="Arial"/>
                <w:b/>
                <w:color w:val="000000" w:themeColor="text1"/>
                <w:sz w:val="16"/>
                <w:szCs w:val="16"/>
                <w:lang w:val="eu-ES"/>
              </w:rPr>
              <w:t>No</w:t>
            </w:r>
          </w:p>
        </w:tc>
        <w:tc>
          <w:tcPr>
            <w:tcW w:w="851" w:type="dxa"/>
            <w:tcBorders>
              <w:top w:val="single" w:sz="4" w:space="0" w:color="auto"/>
              <w:left w:val="nil"/>
              <w:bottom w:val="single" w:sz="4" w:space="0" w:color="auto"/>
              <w:right w:val="nil"/>
            </w:tcBorders>
            <w:hideMark/>
          </w:tcPr>
          <w:p w:rsidR="00CE04F4" w:rsidRPr="0087221F" w:rsidRDefault="00CE04F4" w:rsidP="0087221F">
            <w:pPr>
              <w:spacing w:line="360" w:lineRule="auto"/>
              <w:jc w:val="center"/>
              <w:rPr>
                <w:rFonts w:ascii="Arial" w:hAnsi="Arial" w:cs="Arial"/>
                <w:b/>
                <w:color w:val="000000" w:themeColor="text1"/>
                <w:sz w:val="16"/>
                <w:szCs w:val="16"/>
                <w:lang w:val="eu-ES"/>
              </w:rPr>
            </w:pPr>
            <w:r w:rsidRPr="0087221F">
              <w:rPr>
                <w:rFonts w:ascii="Arial" w:hAnsi="Arial" w:cs="Arial"/>
                <w:b/>
                <w:color w:val="000000" w:themeColor="text1"/>
                <w:sz w:val="16"/>
                <w:szCs w:val="16"/>
                <w:lang w:val="eu-ES"/>
              </w:rPr>
              <w:t>Skor</w:t>
            </w:r>
          </w:p>
        </w:tc>
        <w:tc>
          <w:tcPr>
            <w:tcW w:w="1134" w:type="dxa"/>
            <w:tcBorders>
              <w:top w:val="single" w:sz="4" w:space="0" w:color="auto"/>
              <w:left w:val="nil"/>
              <w:bottom w:val="single" w:sz="4" w:space="0" w:color="auto"/>
              <w:right w:val="nil"/>
            </w:tcBorders>
            <w:hideMark/>
          </w:tcPr>
          <w:p w:rsidR="00CE04F4" w:rsidRPr="0087221F" w:rsidRDefault="00CE04F4" w:rsidP="0087221F">
            <w:pPr>
              <w:spacing w:line="360" w:lineRule="auto"/>
              <w:jc w:val="center"/>
              <w:rPr>
                <w:rFonts w:ascii="Arial" w:hAnsi="Arial" w:cs="Arial"/>
                <w:b/>
                <w:color w:val="000000" w:themeColor="text1"/>
                <w:sz w:val="16"/>
                <w:szCs w:val="16"/>
                <w:lang w:val="eu-ES"/>
              </w:rPr>
            </w:pPr>
            <w:r w:rsidRPr="0087221F">
              <w:rPr>
                <w:rFonts w:ascii="Arial" w:hAnsi="Arial" w:cs="Arial"/>
                <w:b/>
                <w:color w:val="000000" w:themeColor="text1"/>
                <w:sz w:val="16"/>
                <w:szCs w:val="16"/>
                <w:lang w:val="eu-ES"/>
              </w:rPr>
              <w:t>Skor Maksimal</w:t>
            </w:r>
          </w:p>
        </w:tc>
        <w:tc>
          <w:tcPr>
            <w:tcW w:w="1275" w:type="dxa"/>
            <w:tcBorders>
              <w:top w:val="single" w:sz="4" w:space="0" w:color="auto"/>
              <w:left w:val="nil"/>
              <w:bottom w:val="single" w:sz="4" w:space="0" w:color="auto"/>
              <w:right w:val="nil"/>
            </w:tcBorders>
            <w:hideMark/>
          </w:tcPr>
          <w:p w:rsidR="00CE04F4" w:rsidRPr="0087221F" w:rsidRDefault="00CE04F4" w:rsidP="0087221F">
            <w:pPr>
              <w:spacing w:line="360" w:lineRule="auto"/>
              <w:jc w:val="center"/>
              <w:rPr>
                <w:rFonts w:ascii="Arial" w:hAnsi="Arial" w:cs="Arial"/>
                <w:b/>
                <w:color w:val="000000" w:themeColor="text1"/>
                <w:sz w:val="16"/>
                <w:szCs w:val="16"/>
                <w:lang w:val="eu-ES"/>
              </w:rPr>
            </w:pPr>
            <w:r w:rsidRPr="0087221F">
              <w:rPr>
                <w:rFonts w:ascii="Arial" w:hAnsi="Arial" w:cs="Arial"/>
                <w:b/>
                <w:color w:val="000000" w:themeColor="text1"/>
                <w:sz w:val="16"/>
                <w:szCs w:val="16"/>
                <w:lang w:val="eu-ES"/>
              </w:rPr>
              <w:t>Persentase</w:t>
            </w:r>
          </w:p>
        </w:tc>
        <w:tc>
          <w:tcPr>
            <w:tcW w:w="1225" w:type="dxa"/>
            <w:tcBorders>
              <w:top w:val="single" w:sz="4" w:space="0" w:color="auto"/>
              <w:left w:val="nil"/>
              <w:bottom w:val="single" w:sz="4" w:space="0" w:color="auto"/>
              <w:right w:val="nil"/>
            </w:tcBorders>
            <w:hideMark/>
          </w:tcPr>
          <w:p w:rsidR="00CE04F4" w:rsidRPr="0087221F" w:rsidRDefault="00CE04F4" w:rsidP="0087221F">
            <w:pPr>
              <w:spacing w:line="360" w:lineRule="auto"/>
              <w:jc w:val="center"/>
              <w:rPr>
                <w:rFonts w:ascii="Arial" w:hAnsi="Arial" w:cs="Arial"/>
                <w:b/>
                <w:color w:val="000000" w:themeColor="text1"/>
                <w:sz w:val="16"/>
                <w:szCs w:val="16"/>
                <w:lang w:val="eu-ES"/>
              </w:rPr>
            </w:pPr>
            <w:r w:rsidRPr="0087221F">
              <w:rPr>
                <w:rFonts w:ascii="Arial" w:hAnsi="Arial" w:cs="Arial"/>
                <w:b/>
                <w:color w:val="000000" w:themeColor="text1"/>
                <w:sz w:val="16"/>
                <w:szCs w:val="16"/>
                <w:lang w:val="eu-ES"/>
              </w:rPr>
              <w:t>Kategori</w:t>
            </w:r>
          </w:p>
        </w:tc>
      </w:tr>
      <w:tr w:rsidR="00CE04F4" w:rsidRPr="0087221F" w:rsidTr="00CE04F4">
        <w:trPr>
          <w:trHeight w:val="265"/>
          <w:jc w:val="center"/>
        </w:trPr>
        <w:tc>
          <w:tcPr>
            <w:tcW w:w="4762" w:type="dxa"/>
            <w:tcBorders>
              <w:top w:val="single" w:sz="4" w:space="0" w:color="auto"/>
              <w:left w:val="nil"/>
              <w:bottom w:val="nil"/>
              <w:right w:val="nil"/>
            </w:tcBorders>
            <w:hideMark/>
          </w:tcPr>
          <w:p w:rsidR="00CE04F4" w:rsidRPr="0087221F" w:rsidRDefault="00CE04F4" w:rsidP="0087221F">
            <w:pPr>
              <w:spacing w:line="360" w:lineRule="auto"/>
              <w:jc w:val="both"/>
              <w:rPr>
                <w:rFonts w:ascii="Arial" w:hAnsi="Arial" w:cs="Arial"/>
                <w:sz w:val="16"/>
                <w:szCs w:val="16"/>
                <w:lang w:val="eu-ES"/>
              </w:rPr>
            </w:pPr>
            <w:r w:rsidRPr="0087221F">
              <w:rPr>
                <w:rFonts w:ascii="Arial" w:hAnsi="Arial" w:cs="Arial"/>
                <w:color w:val="000000" w:themeColor="text1"/>
                <w:sz w:val="16"/>
                <w:szCs w:val="16"/>
                <w:lang w:val="eu-ES"/>
              </w:rPr>
              <w:t>Sikap peserta didik terhadap proses pembelajaran</w:t>
            </w:r>
          </w:p>
        </w:tc>
        <w:tc>
          <w:tcPr>
            <w:tcW w:w="977" w:type="dxa"/>
            <w:tcBorders>
              <w:top w:val="single" w:sz="4" w:space="0" w:color="auto"/>
              <w:left w:val="nil"/>
              <w:bottom w:val="nil"/>
              <w:right w:val="nil"/>
            </w:tcBorders>
            <w:hideMark/>
          </w:tcPr>
          <w:p w:rsidR="00CE04F4" w:rsidRPr="0087221F" w:rsidRDefault="00CE04F4" w:rsidP="0087221F">
            <w:pPr>
              <w:spacing w:line="360" w:lineRule="auto"/>
              <w:jc w:val="center"/>
              <w:rPr>
                <w:rFonts w:ascii="Arial" w:hAnsi="Arial" w:cs="Arial"/>
                <w:sz w:val="16"/>
                <w:szCs w:val="16"/>
                <w:lang w:val="eu-ES"/>
              </w:rPr>
            </w:pPr>
            <w:r w:rsidRPr="0087221F">
              <w:rPr>
                <w:rFonts w:ascii="Arial" w:hAnsi="Arial" w:cs="Arial"/>
                <w:sz w:val="16"/>
                <w:szCs w:val="16"/>
                <w:lang w:val="eu-ES"/>
              </w:rPr>
              <w:t>1,3,2,4</w:t>
            </w:r>
          </w:p>
        </w:tc>
        <w:tc>
          <w:tcPr>
            <w:tcW w:w="851" w:type="dxa"/>
            <w:tcBorders>
              <w:top w:val="single" w:sz="4" w:space="0" w:color="auto"/>
              <w:left w:val="nil"/>
              <w:bottom w:val="nil"/>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423</w:t>
            </w:r>
          </w:p>
        </w:tc>
        <w:tc>
          <w:tcPr>
            <w:tcW w:w="1134" w:type="dxa"/>
            <w:tcBorders>
              <w:top w:val="single" w:sz="4" w:space="0" w:color="auto"/>
              <w:left w:val="nil"/>
              <w:bottom w:val="nil"/>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528</w:t>
            </w:r>
          </w:p>
        </w:tc>
        <w:tc>
          <w:tcPr>
            <w:tcW w:w="1275" w:type="dxa"/>
            <w:tcBorders>
              <w:top w:val="single" w:sz="4" w:space="0" w:color="auto"/>
              <w:left w:val="nil"/>
              <w:bottom w:val="nil"/>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80 %</w:t>
            </w:r>
          </w:p>
        </w:tc>
        <w:tc>
          <w:tcPr>
            <w:tcW w:w="1225" w:type="dxa"/>
            <w:tcBorders>
              <w:top w:val="single" w:sz="4" w:space="0" w:color="auto"/>
              <w:left w:val="nil"/>
              <w:bottom w:val="nil"/>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Sangat baik</w:t>
            </w:r>
          </w:p>
        </w:tc>
      </w:tr>
      <w:tr w:rsidR="00CE04F4" w:rsidRPr="0087221F" w:rsidTr="00CE04F4">
        <w:trPr>
          <w:trHeight w:val="138"/>
          <w:jc w:val="center"/>
        </w:trPr>
        <w:tc>
          <w:tcPr>
            <w:tcW w:w="4762" w:type="dxa"/>
            <w:tcBorders>
              <w:top w:val="nil"/>
              <w:left w:val="nil"/>
              <w:bottom w:val="nil"/>
              <w:right w:val="nil"/>
            </w:tcBorders>
            <w:hideMark/>
          </w:tcPr>
          <w:p w:rsidR="00CE04F4" w:rsidRPr="0087221F" w:rsidRDefault="00CE04F4" w:rsidP="0087221F">
            <w:pPr>
              <w:spacing w:line="360" w:lineRule="auto"/>
              <w:jc w:val="both"/>
              <w:rPr>
                <w:rFonts w:ascii="Arial" w:hAnsi="Arial" w:cs="Arial"/>
                <w:sz w:val="16"/>
                <w:szCs w:val="16"/>
                <w:lang w:val="eu-ES"/>
              </w:rPr>
            </w:pPr>
            <w:r w:rsidRPr="0087221F">
              <w:rPr>
                <w:rFonts w:ascii="Arial" w:hAnsi="Arial" w:cs="Arial"/>
                <w:color w:val="000000" w:themeColor="text1"/>
                <w:sz w:val="16"/>
                <w:szCs w:val="16"/>
                <w:lang w:val="eu-ES"/>
              </w:rPr>
              <w:t>Ketertarikan/ minat peserta didik terhadap pembelajaran</w:t>
            </w:r>
          </w:p>
        </w:tc>
        <w:tc>
          <w:tcPr>
            <w:tcW w:w="977" w:type="dxa"/>
            <w:tcBorders>
              <w:top w:val="nil"/>
              <w:left w:val="nil"/>
              <w:bottom w:val="nil"/>
              <w:right w:val="nil"/>
            </w:tcBorders>
            <w:hideMark/>
          </w:tcPr>
          <w:p w:rsidR="00CE04F4" w:rsidRPr="0087221F" w:rsidRDefault="00CE04F4" w:rsidP="0087221F">
            <w:pPr>
              <w:spacing w:line="360" w:lineRule="auto"/>
              <w:jc w:val="center"/>
              <w:rPr>
                <w:rFonts w:ascii="Arial" w:hAnsi="Arial" w:cs="Arial"/>
                <w:sz w:val="16"/>
                <w:szCs w:val="16"/>
                <w:lang w:val="eu-ES"/>
              </w:rPr>
            </w:pPr>
            <w:r w:rsidRPr="0087221F">
              <w:rPr>
                <w:rFonts w:ascii="Arial" w:hAnsi="Arial" w:cs="Arial"/>
                <w:sz w:val="16"/>
                <w:szCs w:val="16"/>
                <w:lang w:val="eu-ES"/>
              </w:rPr>
              <w:t>5,6</w:t>
            </w:r>
          </w:p>
        </w:tc>
        <w:tc>
          <w:tcPr>
            <w:tcW w:w="851" w:type="dxa"/>
            <w:tcBorders>
              <w:top w:val="nil"/>
              <w:left w:val="nil"/>
              <w:bottom w:val="nil"/>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229</w:t>
            </w:r>
          </w:p>
        </w:tc>
        <w:tc>
          <w:tcPr>
            <w:tcW w:w="1134" w:type="dxa"/>
            <w:tcBorders>
              <w:top w:val="nil"/>
              <w:left w:val="nil"/>
              <w:bottom w:val="nil"/>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264</w:t>
            </w:r>
          </w:p>
        </w:tc>
        <w:tc>
          <w:tcPr>
            <w:tcW w:w="1275" w:type="dxa"/>
            <w:tcBorders>
              <w:top w:val="nil"/>
              <w:left w:val="nil"/>
              <w:bottom w:val="nil"/>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87 %</w:t>
            </w:r>
          </w:p>
        </w:tc>
        <w:tc>
          <w:tcPr>
            <w:tcW w:w="1225" w:type="dxa"/>
            <w:tcBorders>
              <w:top w:val="nil"/>
              <w:left w:val="nil"/>
              <w:bottom w:val="nil"/>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Sangat baik</w:t>
            </w:r>
          </w:p>
        </w:tc>
      </w:tr>
      <w:tr w:rsidR="00CE04F4" w:rsidRPr="0087221F" w:rsidTr="00CE04F4">
        <w:trPr>
          <w:trHeight w:val="184"/>
          <w:jc w:val="center"/>
        </w:trPr>
        <w:tc>
          <w:tcPr>
            <w:tcW w:w="4762" w:type="dxa"/>
            <w:tcBorders>
              <w:top w:val="nil"/>
              <w:left w:val="nil"/>
              <w:bottom w:val="single" w:sz="4" w:space="0" w:color="auto"/>
              <w:right w:val="nil"/>
            </w:tcBorders>
            <w:hideMark/>
          </w:tcPr>
          <w:p w:rsidR="00CE04F4" w:rsidRPr="0087221F" w:rsidRDefault="00CE04F4" w:rsidP="0087221F">
            <w:pPr>
              <w:spacing w:line="360" w:lineRule="auto"/>
              <w:jc w:val="both"/>
              <w:rPr>
                <w:rFonts w:ascii="Arial" w:hAnsi="Arial" w:cs="Arial"/>
                <w:sz w:val="16"/>
                <w:szCs w:val="16"/>
                <w:lang w:val="eu-ES"/>
              </w:rPr>
            </w:pPr>
            <w:r w:rsidRPr="0087221F">
              <w:rPr>
                <w:rFonts w:ascii="Arial" w:hAnsi="Arial" w:cs="Arial"/>
                <w:color w:val="000000" w:themeColor="text1"/>
                <w:sz w:val="16"/>
                <w:szCs w:val="16"/>
                <w:lang w:val="eu-ES"/>
              </w:rPr>
              <w:t>Kejelasan peserta didik terhadap proses pembelajaran</w:t>
            </w:r>
          </w:p>
        </w:tc>
        <w:tc>
          <w:tcPr>
            <w:tcW w:w="977" w:type="dxa"/>
            <w:tcBorders>
              <w:top w:val="nil"/>
              <w:left w:val="nil"/>
              <w:bottom w:val="single" w:sz="4" w:space="0" w:color="auto"/>
              <w:right w:val="nil"/>
            </w:tcBorders>
            <w:hideMark/>
          </w:tcPr>
          <w:p w:rsidR="00CE04F4" w:rsidRPr="0087221F" w:rsidRDefault="00CE04F4" w:rsidP="0087221F">
            <w:pPr>
              <w:spacing w:line="360" w:lineRule="auto"/>
              <w:jc w:val="center"/>
              <w:rPr>
                <w:rFonts w:ascii="Arial" w:hAnsi="Arial" w:cs="Arial"/>
                <w:sz w:val="16"/>
                <w:szCs w:val="16"/>
                <w:lang w:val="eu-ES"/>
              </w:rPr>
            </w:pPr>
            <w:r w:rsidRPr="0087221F">
              <w:rPr>
                <w:rFonts w:ascii="Arial" w:hAnsi="Arial" w:cs="Arial"/>
                <w:sz w:val="16"/>
                <w:szCs w:val="16"/>
                <w:lang w:val="eu-ES"/>
              </w:rPr>
              <w:t>7,8,9,10</w:t>
            </w:r>
          </w:p>
        </w:tc>
        <w:tc>
          <w:tcPr>
            <w:tcW w:w="851" w:type="dxa"/>
            <w:tcBorders>
              <w:top w:val="nil"/>
              <w:left w:val="nil"/>
              <w:bottom w:val="single" w:sz="4" w:space="0" w:color="auto"/>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434</w:t>
            </w:r>
          </w:p>
        </w:tc>
        <w:tc>
          <w:tcPr>
            <w:tcW w:w="1134" w:type="dxa"/>
            <w:tcBorders>
              <w:top w:val="nil"/>
              <w:left w:val="nil"/>
              <w:bottom w:val="single" w:sz="4" w:space="0" w:color="auto"/>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528</w:t>
            </w:r>
          </w:p>
        </w:tc>
        <w:tc>
          <w:tcPr>
            <w:tcW w:w="1275" w:type="dxa"/>
            <w:tcBorders>
              <w:top w:val="nil"/>
              <w:left w:val="nil"/>
              <w:bottom w:val="single" w:sz="4" w:space="0" w:color="auto"/>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82 %</w:t>
            </w:r>
          </w:p>
        </w:tc>
        <w:tc>
          <w:tcPr>
            <w:tcW w:w="1225" w:type="dxa"/>
            <w:tcBorders>
              <w:top w:val="nil"/>
              <w:left w:val="nil"/>
              <w:bottom w:val="single" w:sz="4" w:space="0" w:color="auto"/>
              <w:right w:val="nil"/>
            </w:tcBorders>
            <w:hideMark/>
          </w:tcPr>
          <w:p w:rsidR="00CE04F4" w:rsidRPr="0087221F" w:rsidRDefault="00CE04F4" w:rsidP="0087221F">
            <w:pPr>
              <w:spacing w:line="360" w:lineRule="auto"/>
              <w:jc w:val="center"/>
              <w:rPr>
                <w:rFonts w:ascii="Arial" w:hAnsi="Arial" w:cs="Arial"/>
                <w:color w:val="000000" w:themeColor="text1"/>
                <w:sz w:val="16"/>
                <w:szCs w:val="16"/>
                <w:lang w:val="eu-ES"/>
              </w:rPr>
            </w:pPr>
            <w:r w:rsidRPr="0087221F">
              <w:rPr>
                <w:rFonts w:ascii="Arial" w:hAnsi="Arial" w:cs="Arial"/>
                <w:color w:val="000000" w:themeColor="text1"/>
                <w:sz w:val="16"/>
                <w:szCs w:val="16"/>
                <w:lang w:val="eu-ES"/>
              </w:rPr>
              <w:t>Sangat baik</w:t>
            </w:r>
          </w:p>
        </w:tc>
      </w:tr>
    </w:tbl>
    <w:p w:rsidR="00CE04F4" w:rsidRPr="0087221F" w:rsidRDefault="00CE04F4" w:rsidP="001D2781">
      <w:pPr>
        <w:pStyle w:val="JRPMBody"/>
        <w:spacing w:line="360" w:lineRule="auto"/>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bookmarkEnd w:id="44"/>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Default="00CE04F4" w:rsidP="00CE04F4">
      <w:pPr>
        <w:pStyle w:val="JRPMBody"/>
        <w:ind w:firstLine="0"/>
        <w:jc w:val="center"/>
        <w:rPr>
          <w:rFonts w:ascii="Arial" w:hAnsi="Arial" w:cs="Arial"/>
          <w:sz w:val="16"/>
          <w:szCs w:val="16"/>
          <w:lang w:val="en-US"/>
        </w:rPr>
      </w:pPr>
    </w:p>
    <w:p w:rsidR="00CE04F4" w:rsidRPr="00550D5B" w:rsidRDefault="00CE04F4" w:rsidP="00CE04F4">
      <w:pPr>
        <w:pStyle w:val="JRPMBody"/>
        <w:ind w:firstLine="0"/>
        <w:jc w:val="center"/>
        <w:rPr>
          <w:rFonts w:ascii="Arial" w:hAnsi="Arial" w:cs="Arial"/>
          <w:sz w:val="16"/>
          <w:szCs w:val="16"/>
          <w:lang w:val="en-US"/>
        </w:rPr>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CE04F4" w:rsidRDefault="00CE04F4" w:rsidP="009B1A88">
      <w:pPr>
        <w:pStyle w:val="Heading1"/>
        <w:ind w:left="0" w:firstLine="104"/>
      </w:pPr>
    </w:p>
    <w:p w:rsidR="00BD6A0B" w:rsidRDefault="00BD6A0B" w:rsidP="009B1A88">
      <w:pPr>
        <w:pStyle w:val="Heading1"/>
        <w:ind w:left="0" w:firstLine="104"/>
      </w:pPr>
    </w:p>
    <w:p w:rsidR="00BD6A0B" w:rsidRDefault="00BD6A0B" w:rsidP="009B1A88">
      <w:pPr>
        <w:pStyle w:val="Heading1"/>
        <w:ind w:left="0" w:firstLine="104"/>
      </w:pPr>
    </w:p>
    <w:p w:rsidR="00BD6A0B" w:rsidRDefault="00BD6A0B" w:rsidP="009B1A88">
      <w:pPr>
        <w:pStyle w:val="Heading1"/>
        <w:ind w:left="0" w:firstLine="104"/>
      </w:pPr>
    </w:p>
    <w:p w:rsidR="0087221F" w:rsidRDefault="0087221F" w:rsidP="009B1A88">
      <w:pPr>
        <w:pStyle w:val="Heading1"/>
        <w:ind w:left="0" w:firstLine="104"/>
      </w:pPr>
    </w:p>
    <w:p w:rsidR="00BD6A0B" w:rsidRDefault="00BD6A0B" w:rsidP="009B1A88">
      <w:pPr>
        <w:pStyle w:val="Heading1"/>
        <w:ind w:left="0" w:firstLine="104"/>
      </w:pPr>
    </w:p>
    <w:p w:rsidR="00BD6A0B" w:rsidRDefault="00BD6A0B" w:rsidP="001D2781">
      <w:pPr>
        <w:pStyle w:val="Heading1"/>
        <w:ind w:left="0"/>
      </w:pPr>
    </w:p>
    <w:p w:rsidR="00BD6A0B" w:rsidRDefault="00BD6A0B" w:rsidP="009B1A88">
      <w:pPr>
        <w:pStyle w:val="Heading1"/>
        <w:ind w:left="0" w:firstLine="104"/>
      </w:pPr>
    </w:p>
    <w:p w:rsidR="00D663B2" w:rsidRDefault="00D663B2" w:rsidP="00D663B2">
      <w:pPr>
        <w:pStyle w:val="Heading1"/>
        <w:ind w:left="142"/>
        <w:rPr>
          <w:lang w:val="eu-ES" w:bidi="ar-SA"/>
        </w:rPr>
      </w:pPr>
      <w:r>
        <w:rPr>
          <w:lang w:val="eu-ES"/>
        </w:rPr>
        <w:t>LIST OF FIGURES</w:t>
      </w:r>
    </w:p>
    <w:p w:rsidR="00D663B2" w:rsidRPr="002C011E" w:rsidRDefault="00D663B2" w:rsidP="00D663B2">
      <w:pPr>
        <w:widowControl/>
        <w:autoSpaceDE/>
        <w:autoSpaceDN/>
        <w:rPr>
          <w:rStyle w:val="Hyperlink"/>
          <w:noProof/>
          <w:sz w:val="20"/>
          <w:szCs w:val="20"/>
        </w:rPr>
      </w:pPr>
      <w:r w:rsidRPr="00A96FBC">
        <w:rPr>
          <w:b/>
          <w:spacing w:val="-3"/>
          <w:sz w:val="20"/>
          <w:szCs w:val="20"/>
        </w:rPr>
        <w:fldChar w:fldCharType="begin"/>
      </w:r>
      <w:r w:rsidRPr="00A96FBC">
        <w:rPr>
          <w:b/>
          <w:spacing w:val="-3"/>
          <w:sz w:val="20"/>
          <w:szCs w:val="20"/>
        </w:rPr>
        <w:instrText xml:space="preserve"> TOC \h \z \t "tabel,1" </w:instrText>
      </w:r>
      <w:r w:rsidRPr="00A96FBC">
        <w:rPr>
          <w:b/>
          <w:spacing w:val="-3"/>
          <w:sz w:val="20"/>
          <w:szCs w:val="20"/>
        </w:rPr>
        <w:fldChar w:fldCharType="separate"/>
      </w:r>
      <w:r w:rsidRPr="00E56532">
        <w:rPr>
          <w:noProof/>
          <w:color w:val="0000FF"/>
          <w:sz w:val="20"/>
          <w:szCs w:val="20"/>
          <w:u w:val="single"/>
          <w:lang w:val="eu" w:eastAsia="eu" w:bidi="ar-SA"/>
        </w:rPr>
        <w:fldChar w:fldCharType="begin"/>
      </w:r>
      <w:r>
        <w:rPr>
          <w:noProof/>
          <w:color w:val="0000FF"/>
          <w:sz w:val="20"/>
          <w:szCs w:val="20"/>
          <w:u w:val="single"/>
          <w:lang w:val="eu" w:eastAsia="eu" w:bidi="ar-SA"/>
        </w:rPr>
        <w:instrText>HYPERLINK  \l "Tabel1"</w:instrText>
      </w:r>
      <w:r w:rsidRPr="00E56532">
        <w:rPr>
          <w:noProof/>
          <w:color w:val="0000FF"/>
          <w:sz w:val="20"/>
          <w:szCs w:val="20"/>
          <w:u w:val="single"/>
          <w:lang w:val="eu" w:eastAsia="eu" w:bidi="ar-SA"/>
        </w:rPr>
        <w:fldChar w:fldCharType="separate"/>
      </w:r>
    </w:p>
    <w:p w:rsidR="00D663B2" w:rsidRPr="00391441" w:rsidRDefault="00D663B2" w:rsidP="00D663B2">
      <w:pPr>
        <w:pStyle w:val="TOC1"/>
        <w:numPr>
          <w:ilvl w:val="0"/>
          <w:numId w:val="42"/>
        </w:numPr>
        <w:rPr>
          <w:rStyle w:val="Hyperlink"/>
        </w:rPr>
      </w:pPr>
      <w:r w:rsidRPr="00E56532">
        <w:fldChar w:fldCharType="end"/>
      </w:r>
      <w:r w:rsidRPr="00A96FBC">
        <w:rPr>
          <w:b/>
        </w:rPr>
        <w:fldChar w:fldCharType="end"/>
      </w:r>
      <w:r>
        <w:fldChar w:fldCharType="begin"/>
      </w:r>
      <w:r w:rsidR="0017681D">
        <w:instrText>HYPERLINK  \l "FIGUREE1"</w:instrText>
      </w:r>
      <w:r>
        <w:fldChar w:fldCharType="separate"/>
      </w:r>
      <w:r>
        <w:rPr>
          <w:rStyle w:val="Hyperlink"/>
        </w:rPr>
        <w:t xml:space="preserve">Hasil Analisis Menggunakan </w:t>
      </w:r>
      <w:r w:rsidRPr="00464C89">
        <w:rPr>
          <w:rStyle w:val="Hyperlink"/>
          <w:i/>
        </w:rPr>
        <w:t>Tracker</w:t>
      </w:r>
      <w:r w:rsidRPr="00391441">
        <w:rPr>
          <w:rStyle w:val="Hyperlink"/>
        </w:rPr>
        <w:tab/>
      </w:r>
      <w:r w:rsidR="0017681D">
        <w:rPr>
          <w:rStyle w:val="Hyperlink"/>
        </w:rPr>
        <w:t>55</w:t>
      </w:r>
    </w:p>
    <w:p w:rsidR="00D663B2" w:rsidRDefault="00D663B2" w:rsidP="00D663B2">
      <w:pPr>
        <w:pStyle w:val="TableofFigures"/>
        <w:tabs>
          <w:tab w:val="right" w:leader="dot" w:pos="10360"/>
        </w:tabs>
        <w:ind w:left="1080" w:hanging="360"/>
        <w:rPr>
          <w:lang w:val="eu-ES"/>
        </w:rPr>
      </w:pPr>
      <w:r>
        <w:fldChar w:fldCharType="end"/>
      </w: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p>
    <w:p w:rsidR="00E44C33" w:rsidRDefault="00E44C33" w:rsidP="009B1A88">
      <w:pPr>
        <w:rPr>
          <w:lang w:val="eu" w:eastAsia="eu" w:bidi="ar-SA"/>
        </w:rPr>
      </w:pPr>
    </w:p>
    <w:p w:rsidR="00E44C33" w:rsidRDefault="00E44C33" w:rsidP="009B1A88">
      <w:pPr>
        <w:rPr>
          <w:lang w:val="eu" w:eastAsia="eu" w:bidi="ar-SA"/>
        </w:rPr>
      </w:pPr>
    </w:p>
    <w:p w:rsidR="00CE04F4" w:rsidRDefault="00CE04F4" w:rsidP="009B1A88">
      <w:pPr>
        <w:rPr>
          <w:lang w:val="eu" w:eastAsia="eu" w:bidi="ar-SA"/>
        </w:rPr>
      </w:pPr>
    </w:p>
    <w:p w:rsidR="00CE04F4" w:rsidRDefault="00CE04F4" w:rsidP="009B1A88">
      <w:pPr>
        <w:rPr>
          <w:lang w:val="eu" w:eastAsia="eu" w:bidi="ar-SA"/>
        </w:rPr>
      </w:pPr>
      <w:bookmarkStart w:id="45" w:name="FIGUREE1"/>
    </w:p>
    <w:p w:rsidR="00CE04F4" w:rsidRDefault="00CE04F4" w:rsidP="00CE04F4">
      <w:pPr>
        <w:pStyle w:val="JRPMBody"/>
        <w:ind w:firstLine="0"/>
        <w:jc w:val="center"/>
        <w:rPr>
          <w:rFonts w:ascii="Arial" w:hAnsi="Arial" w:cs="Arial"/>
          <w:b/>
          <w:bCs/>
          <w:sz w:val="16"/>
          <w:szCs w:val="16"/>
          <w:lang w:val="en-US"/>
        </w:rPr>
      </w:pPr>
      <w:r>
        <w:rPr>
          <w:noProof/>
          <w:lang w:val="en-US"/>
        </w:rPr>
        <w:drawing>
          <wp:inline distT="0" distB="0" distL="0" distR="0" wp14:anchorId="162FEA3B" wp14:editId="073888CD">
            <wp:extent cx="6294120" cy="3538220"/>
            <wp:effectExtent l="0" t="0" r="0" b="5080"/>
            <wp:docPr id="30" name="Picture 30"/>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1"/>
                    <a:stretch>
                      <a:fillRect/>
                    </a:stretch>
                  </pic:blipFill>
                  <pic:spPr>
                    <a:xfrm>
                      <a:off x="0" y="0"/>
                      <a:ext cx="6294120" cy="3538220"/>
                    </a:xfrm>
                    <a:prstGeom prst="rect">
                      <a:avLst/>
                    </a:prstGeom>
                  </pic:spPr>
                </pic:pic>
              </a:graphicData>
            </a:graphic>
          </wp:inline>
        </w:drawing>
      </w:r>
    </w:p>
    <w:p w:rsidR="00CE04F4" w:rsidRDefault="00CE04F4" w:rsidP="00C979A8">
      <w:pPr>
        <w:pStyle w:val="JRPMBody"/>
        <w:spacing w:before="240"/>
        <w:ind w:firstLine="0"/>
        <w:jc w:val="center"/>
        <w:rPr>
          <w:rFonts w:ascii="Arial" w:hAnsi="Arial" w:cs="Arial"/>
          <w:i/>
          <w:sz w:val="16"/>
          <w:szCs w:val="16"/>
          <w:lang w:val="en-US"/>
        </w:rPr>
      </w:pPr>
      <w:r>
        <w:rPr>
          <w:rFonts w:ascii="Arial" w:hAnsi="Arial" w:cs="Arial"/>
          <w:b/>
          <w:bCs/>
          <w:sz w:val="16"/>
          <w:szCs w:val="16"/>
          <w:lang w:val="en-US"/>
        </w:rPr>
        <w:t xml:space="preserve">FIGURE 1 </w:t>
      </w:r>
      <w:r w:rsidRPr="00550D5B">
        <w:rPr>
          <w:rFonts w:ascii="Arial" w:hAnsi="Arial" w:cs="Arial"/>
          <w:sz w:val="16"/>
          <w:szCs w:val="16"/>
          <w:lang w:val="en-US"/>
        </w:rPr>
        <w:t xml:space="preserve">/ </w:t>
      </w:r>
      <w:r>
        <w:rPr>
          <w:rFonts w:ascii="Arial" w:hAnsi="Arial" w:cs="Arial"/>
          <w:sz w:val="16"/>
          <w:szCs w:val="16"/>
          <w:lang w:val="en-US"/>
        </w:rPr>
        <w:t>Hasil Analisi</w:t>
      </w:r>
      <w:r w:rsidR="001D2781">
        <w:rPr>
          <w:rFonts w:ascii="Arial" w:hAnsi="Arial" w:cs="Arial"/>
          <w:sz w:val="16"/>
          <w:szCs w:val="16"/>
          <w:lang w:val="en-US"/>
        </w:rPr>
        <w:t>s</w:t>
      </w:r>
      <w:r>
        <w:rPr>
          <w:rFonts w:ascii="Arial" w:hAnsi="Arial" w:cs="Arial"/>
          <w:sz w:val="16"/>
          <w:szCs w:val="16"/>
          <w:lang w:val="en-US"/>
        </w:rPr>
        <w:t xml:space="preserve"> Menggunakan </w:t>
      </w:r>
      <w:r w:rsidRPr="00CE04F4">
        <w:rPr>
          <w:rFonts w:ascii="Arial" w:hAnsi="Arial" w:cs="Arial"/>
          <w:i/>
          <w:sz w:val="16"/>
          <w:szCs w:val="16"/>
          <w:lang w:val="en-US"/>
        </w:rPr>
        <w:t>Tracker</w:t>
      </w:r>
    </w:p>
    <w:p w:rsidR="00CE04F4" w:rsidRDefault="00CE04F4" w:rsidP="00CE04F4">
      <w:pPr>
        <w:pStyle w:val="JRPMBody"/>
        <w:ind w:firstLine="0"/>
        <w:jc w:val="center"/>
        <w:rPr>
          <w:rFonts w:ascii="Arial" w:hAnsi="Arial" w:cs="Arial"/>
          <w:sz w:val="16"/>
          <w:szCs w:val="16"/>
          <w:lang w:val="en-US"/>
        </w:rPr>
      </w:pPr>
    </w:p>
    <w:p w:rsidR="00CE04F4" w:rsidRDefault="00CE04F4" w:rsidP="009B1A88">
      <w:pPr>
        <w:rPr>
          <w:lang w:val="eu" w:eastAsia="eu" w:bidi="ar-SA"/>
        </w:rPr>
      </w:pPr>
    </w:p>
    <w:bookmarkEnd w:id="45"/>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Default="009B1A88" w:rsidP="009B1A88">
      <w:pPr>
        <w:rPr>
          <w:lang w:val="eu" w:eastAsia="eu" w:bidi="ar-SA"/>
        </w:rPr>
      </w:pPr>
    </w:p>
    <w:p w:rsidR="009B1A88" w:rsidRPr="009B1A88" w:rsidRDefault="009B1A88" w:rsidP="009B1A88">
      <w:pPr>
        <w:rPr>
          <w:lang w:val="eu" w:eastAsia="eu" w:bidi="ar-SA"/>
        </w:rPr>
      </w:pPr>
    </w:p>
    <w:p w:rsidR="00CC377F" w:rsidRDefault="00CC377F"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700339" w:rsidRDefault="00700339" w:rsidP="00032E59">
      <w:pPr>
        <w:pStyle w:val="JRPMBody"/>
        <w:ind w:firstLine="0"/>
        <w:jc w:val="center"/>
        <w:rPr>
          <w:noProof/>
          <w:lang w:val="en-US"/>
        </w:rPr>
      </w:pPr>
    </w:p>
    <w:p w:rsidR="005A0912" w:rsidRDefault="005A0912" w:rsidP="00F963F0">
      <w:pPr>
        <w:pStyle w:val="Heading1"/>
        <w:ind w:left="0"/>
      </w:pPr>
    </w:p>
    <w:sectPr w:rsidR="005A0912">
      <w:headerReference w:type="default" r:id="rId22"/>
      <w:footerReference w:type="default" r:id="rId23"/>
      <w:pgSz w:w="11910" w:h="15600"/>
      <w:pgMar w:top="880" w:right="760" w:bottom="600" w:left="780" w:header="630" w:footer="4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C29" w:rsidRDefault="000E0C29">
      <w:r>
        <w:separator/>
      </w:r>
    </w:p>
  </w:endnote>
  <w:endnote w:type="continuationSeparator" w:id="0">
    <w:p w:rsidR="000E0C29" w:rsidRDefault="000E0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9E" w:rsidRDefault="006D439E">
    <w:pPr>
      <w:pStyle w:val="BodyText"/>
      <w:spacing w:line="14" w:lineRule="auto"/>
    </w:pPr>
    <w:r>
      <w:rPr>
        <w:noProof/>
        <w:lang w:bidi="ar-SA"/>
      </w:rPr>
      <mc:AlternateContent>
        <mc:Choice Requires="wps">
          <w:drawing>
            <wp:anchor distT="0" distB="0" distL="114300" distR="114300" simplePos="0" relativeHeight="251650048" behindDoc="1" locked="0" layoutInCell="1" allowOverlap="1" wp14:anchorId="543F806A" wp14:editId="232E4B42">
              <wp:simplePos x="0" y="0"/>
              <wp:positionH relativeFrom="page">
                <wp:posOffset>5732145</wp:posOffset>
              </wp:positionH>
              <wp:positionV relativeFrom="page">
                <wp:posOffset>9405620</wp:posOffset>
              </wp:positionV>
              <wp:extent cx="1512570" cy="192405"/>
              <wp:effectExtent l="0" t="0" r="11430" b="17145"/>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pPr>
                            <w:spacing w:before="17"/>
                            <w:ind w:left="20"/>
                            <w:rPr>
                              <w:rFonts w:ascii="Arial"/>
                              <w:sz w:val="14"/>
                            </w:rPr>
                          </w:pPr>
                          <w:r>
                            <w:rPr>
                              <w:rFonts w:ascii="Arial"/>
                              <w:color w:val="6C6E70"/>
                              <w:sz w:val="14"/>
                            </w:rPr>
                            <w:t xml:space="preserve">May 2024 </w:t>
                          </w:r>
                          <w:r>
                            <w:rPr>
                              <w:rFonts w:ascii="Cambria"/>
                              <w:i/>
                              <w:color w:val="6C6E70"/>
                              <w:sz w:val="14"/>
                            </w:rPr>
                            <w:t xml:space="preserve">| </w:t>
                          </w:r>
                          <w:r>
                            <w:rPr>
                              <w:rFonts w:ascii="Arial"/>
                              <w:color w:val="6C6E70"/>
                              <w:sz w:val="14"/>
                            </w:rPr>
                            <w:t xml:space="preserve">Volume 8 </w:t>
                          </w:r>
                          <w:r>
                            <w:rPr>
                              <w:rFonts w:ascii="Cambria"/>
                              <w:i/>
                              <w:color w:val="6C6E70"/>
                              <w:sz w:val="14"/>
                            </w:rPr>
                            <w:t xml:space="preserve">| </w:t>
                          </w:r>
                          <w:r>
                            <w:rPr>
                              <w:rFonts w:ascii="Arial"/>
                              <w:color w:val="6C6E70"/>
                              <w:sz w:val="14"/>
                            </w:rPr>
                            <w:t>Issue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43F806A" id="_x0000_t202" coordsize="21600,21600" o:spt="202" path="m,l,21600r21600,l21600,xe">
              <v:stroke joinstyle="miter"/>
              <v:path gradientshapeok="t" o:connecttype="rect"/>
            </v:shapetype>
            <v:shape id="Text Box 9" o:spid="_x0000_s1026" type="#_x0000_t202" style="position:absolute;margin-left:451.35pt;margin-top:740.6pt;width:119.1pt;height:1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" filled="f" stroked="f">
              <v:textbox inset="0,0,0,0">
                <w:txbxContent>
                  <w:p w:rsidR="00C91646" w:rsidRDefault="00C91646">
                    <w:pPr>
                      <w:spacing w:before="17"/>
                      <w:ind w:left="20"/>
                      <w:rPr>
                        <w:rFonts w:ascii="Arial"/>
                        <w:sz w:val="14"/>
                      </w:rPr>
                    </w:pPr>
                    <w:r>
                      <w:rPr>
                        <w:rFonts w:ascii="Arial"/>
                        <w:color w:val="6C6E70"/>
                        <w:sz w:val="14"/>
                      </w:rPr>
                      <w:t xml:space="preserve">May 2024 </w:t>
                    </w:r>
                    <w:r>
                      <w:rPr>
                        <w:rFonts w:ascii="Cambria"/>
                        <w:i/>
                        <w:color w:val="6C6E70"/>
                        <w:sz w:val="14"/>
                      </w:rPr>
                      <w:t xml:space="preserve">| </w:t>
                    </w:r>
                    <w:r>
                      <w:rPr>
                        <w:rFonts w:ascii="Arial"/>
                        <w:color w:val="6C6E70"/>
                        <w:sz w:val="14"/>
                      </w:rPr>
                      <w:t xml:space="preserve">Volume 8 </w:t>
                    </w:r>
                    <w:r>
                      <w:rPr>
                        <w:rFonts w:ascii="Cambria"/>
                        <w:i/>
                        <w:color w:val="6C6E70"/>
                        <w:sz w:val="14"/>
                      </w:rPr>
                      <w:t xml:space="preserve">| </w:t>
                    </w:r>
                    <w:r>
                      <w:rPr>
                        <w:rFonts w:ascii="Arial"/>
                        <w:color w:val="6C6E70"/>
                        <w:sz w:val="14"/>
                      </w:rPr>
                      <w:t>Issue 1</w:t>
                    </w:r>
                  </w:p>
                </w:txbxContent>
              </v:textbox>
              <w10:wrap anchorx="page" anchory="page"/>
            </v:shape>
          </w:pict>
        </mc:Fallback>
      </mc:AlternateContent>
    </w:r>
    <w:r>
      <w:rPr>
        <w:noProof/>
        <w:lang w:bidi="ar-SA"/>
      </w:rPr>
      <mc:AlternateContent>
        <mc:Choice Requires="wps">
          <w:drawing>
            <wp:anchor distT="0" distB="0" distL="114300" distR="114300" simplePos="0" relativeHeight="251649024" behindDoc="1" locked="0" layoutInCell="1" allowOverlap="1" wp14:anchorId="12CD4844" wp14:editId="685A189D">
              <wp:simplePos x="0" y="0"/>
              <wp:positionH relativeFrom="page">
                <wp:posOffset>638174</wp:posOffset>
              </wp:positionH>
              <wp:positionV relativeFrom="page">
                <wp:posOffset>9401175</wp:posOffset>
              </wp:positionV>
              <wp:extent cx="3095625" cy="192405"/>
              <wp:effectExtent l="0" t="0" r="9525" b="17145"/>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pPr>
                            <w:spacing w:before="17"/>
                            <w:ind w:left="20"/>
                            <w:rPr>
                              <w:rFonts w:ascii="Arial"/>
                              <w:sz w:val="14"/>
                            </w:rPr>
                          </w:pPr>
                          <w:hyperlink r:id="rId1">
                            <w:r>
                              <w:rPr>
                                <w:rFonts w:ascii="Arial"/>
                                <w:color w:val="6C6E70"/>
                                <w:sz w:val="14"/>
                              </w:rPr>
                              <w:t xml:space="preserve">Science Education Journal (SEJ) </w:t>
                            </w:r>
                            <w:r>
                              <w:rPr>
                                <w:rFonts w:ascii="Cambria"/>
                                <w:i/>
                                <w:color w:val="6C6E70"/>
                                <w:sz w:val="14"/>
                              </w:rPr>
                              <w:t xml:space="preserve">| </w:t>
                            </w:r>
                            <w:r w:rsidRPr="00342FB3">
                              <w:rPr>
                                <w:rFonts w:ascii="Arial"/>
                                <w:color w:val="6C6E70"/>
                                <w:sz w:val="14"/>
                              </w:rPr>
                              <w:t>https://sej.umsida.ac.id/index.php/sej/index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12CD4844" id="Text Box 10" o:spid="_x0000_s1027" type="#_x0000_t202" style="position:absolute;margin-left:50.25pt;margin-top:740.25pt;width:243.75pt;height:1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" filled="f" stroked="f">
              <v:textbox inset="0,0,0,0">
                <w:txbxContent>
                  <w:p w:rsidR="00C91646" w:rsidRDefault="00C91646">
                    <w:pPr>
                      <w:spacing w:before="17"/>
                      <w:ind w:left="20"/>
                      <w:rPr>
                        <w:rFonts w:ascii="Arial"/>
                        <w:sz w:val="14"/>
                      </w:rPr>
                    </w:pPr>
                    <w:hyperlink r:id="rId2">
                      <w:r>
                        <w:rPr>
                          <w:rFonts w:ascii="Arial"/>
                          <w:color w:val="6C6E70"/>
                          <w:sz w:val="14"/>
                        </w:rPr>
                        <w:t xml:space="preserve">Science Education Journal (SEJ) </w:t>
                      </w:r>
                      <w:r>
                        <w:rPr>
                          <w:rFonts w:ascii="Cambria"/>
                          <w:i/>
                          <w:color w:val="6C6E70"/>
                          <w:sz w:val="14"/>
                        </w:rPr>
                        <w:t xml:space="preserve">| </w:t>
                      </w:r>
                      <w:r w:rsidRPr="00342FB3">
                        <w:rPr>
                          <w:rFonts w:ascii="Arial"/>
                          <w:color w:val="6C6E70"/>
                          <w:sz w:val="14"/>
                        </w:rPr>
                        <w:t>https://sej.umsida.ac.id/index.php/sej/index</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51072" behindDoc="1" locked="0" layoutInCell="1" allowOverlap="1" wp14:anchorId="21082774" wp14:editId="50DE5DFD">
              <wp:simplePos x="0" y="0"/>
              <wp:positionH relativeFrom="page">
                <wp:posOffset>3735705</wp:posOffset>
              </wp:positionH>
              <wp:positionV relativeFrom="page">
                <wp:posOffset>9520555</wp:posOffset>
              </wp:positionV>
              <wp:extent cx="195580" cy="130810"/>
              <wp:effectExtent l="1905" t="0" r="254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30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pPr>
                            <w:spacing w:before="23"/>
                            <w:ind w:left="40"/>
                            <w:rPr>
                              <w:rFonts w:ascii="Arial"/>
                              <w:b/>
                              <w:sz w:val="14"/>
                            </w:rPr>
                          </w:pPr>
                          <w:r>
                            <w:fldChar w:fldCharType="begin"/>
                          </w:r>
                          <w:r>
                            <w:rPr>
                              <w:rFonts w:ascii="Arial"/>
                              <w:b/>
                              <w:color w:val="6C6E70"/>
                              <w:sz w:val="14"/>
                            </w:rPr>
                            <w:instrText xml:space="preserve"> PAGE </w:instrText>
                          </w:r>
                          <w:r>
                            <w:fldChar w:fldCharType="separate"/>
                          </w:r>
                          <w:r w:rsidR="00E94D41">
                            <w:rPr>
                              <w:rFonts w:ascii="Arial"/>
                              <w:b/>
                              <w:noProof/>
                              <w:color w:val="6C6E70"/>
                              <w:sz w:val="14"/>
                            </w:rPr>
                            <w:t>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8" type="#_x0000_t202" style="position:absolute;margin-left:294.15pt;margin-top:749.65pt;width:15.4pt;height:10.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fcKsAIAALA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" filled="f" stroked="f">
              <v:textbox inset="0,0,0,0">
                <w:txbxContent>
                  <w:p w:rsidR="006D439E" w:rsidRDefault="006D439E">
                    <w:pPr>
                      <w:spacing w:before="23"/>
                      <w:ind w:left="40"/>
                      <w:rPr>
                        <w:rFonts w:ascii="Arial"/>
                        <w:b/>
                        <w:sz w:val="14"/>
                      </w:rPr>
                    </w:pPr>
                    <w:r>
                      <w:fldChar w:fldCharType="begin"/>
                    </w:r>
                    <w:r>
                      <w:rPr>
                        <w:rFonts w:ascii="Arial"/>
                        <w:b/>
                        <w:color w:val="6C6E70"/>
                        <w:sz w:val="14"/>
                      </w:rPr>
                      <w:instrText xml:space="preserve"> PAGE </w:instrText>
                    </w:r>
                    <w:r>
                      <w:fldChar w:fldCharType="separate"/>
                    </w:r>
                    <w:r w:rsidR="00E94D41">
                      <w:rPr>
                        <w:rFonts w:ascii="Arial"/>
                        <w:b/>
                        <w:noProof/>
                        <w:color w:val="6C6E70"/>
                        <w:sz w:val="14"/>
                      </w:rPr>
                      <w:t>34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9E" w:rsidRDefault="006D439E">
    <w:pPr>
      <w:pStyle w:val="BodyText"/>
      <w:spacing w:line="14" w:lineRule="auto"/>
    </w:pPr>
    <w:r>
      <w:rPr>
        <w:noProof/>
        <w:lang w:bidi="ar-SA"/>
      </w:rPr>
      <mc:AlternateContent>
        <mc:Choice Requires="wps">
          <w:drawing>
            <wp:anchor distT="0" distB="0" distL="114300" distR="114300" simplePos="0" relativeHeight="251666432" behindDoc="1" locked="0" layoutInCell="1" allowOverlap="1" wp14:anchorId="78C2E8E0" wp14:editId="686CD95A">
              <wp:simplePos x="0" y="0"/>
              <wp:positionH relativeFrom="margin">
                <wp:align>right</wp:align>
              </wp:positionH>
              <wp:positionV relativeFrom="page">
                <wp:posOffset>9428480</wp:posOffset>
              </wp:positionV>
              <wp:extent cx="1522730" cy="199178"/>
              <wp:effectExtent l="0" t="0" r="1270" b="1079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1991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A56609">
                          <w:pPr>
                            <w:spacing w:before="17"/>
                            <w:ind w:left="20"/>
                            <w:rPr>
                              <w:rFonts w:ascii="Arial"/>
                              <w:sz w:val="14"/>
                            </w:rPr>
                          </w:pPr>
                          <w:r>
                            <w:rPr>
                              <w:rFonts w:ascii="Arial"/>
                              <w:color w:val="6C6E70"/>
                              <w:sz w:val="14"/>
                            </w:rPr>
                            <w:t xml:space="preserve">November 2023 </w:t>
                          </w:r>
                          <w:r>
                            <w:rPr>
                              <w:rFonts w:ascii="Cambria"/>
                              <w:i/>
                              <w:color w:val="6C6E70"/>
                              <w:sz w:val="14"/>
                            </w:rPr>
                            <w:t xml:space="preserve">| </w:t>
                          </w:r>
                          <w:r>
                            <w:rPr>
                              <w:rFonts w:ascii="Arial"/>
                              <w:color w:val="6C6E70"/>
                              <w:sz w:val="14"/>
                            </w:rPr>
                            <w:t xml:space="preserve">Volume 7 </w:t>
                          </w:r>
                          <w:r>
                            <w:rPr>
                              <w:rFonts w:ascii="Cambria"/>
                              <w:i/>
                              <w:color w:val="6C6E70"/>
                              <w:sz w:val="14"/>
                            </w:rPr>
                            <w:t xml:space="preserve">| </w:t>
                          </w:r>
                          <w:r>
                            <w:rPr>
                              <w:rFonts w:ascii="Arial"/>
                              <w:color w:val="6C6E70"/>
                              <w:sz w:val="14"/>
                            </w:rPr>
                            <w:t>Issue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78C2E8E0" id="_x0000_t202" coordsize="21600,21600" o:spt="202" path="m,l,21600r21600,l21600,xe">
              <v:stroke joinstyle="miter"/>
              <v:path gradientshapeok="t" o:connecttype="rect"/>
            </v:shapetype>
            <v:shape id="Text Box 2" o:spid="_x0000_s1031" type="#_x0000_t202" style="position:absolute;margin-left:68.7pt;margin-top:742.4pt;width:119.9pt;height:15.7pt;z-index:-251650048;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OgUsAIAALE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" filled="f" stroked="f">
              <v:textbox inset="0,0,0,0">
                <w:txbxContent>
                  <w:p w:rsidR="00C91646" w:rsidRDefault="00C91646" w:rsidP="00A56609">
                    <w:pPr>
                      <w:spacing w:before="17"/>
                      <w:ind w:left="20"/>
                      <w:rPr>
                        <w:rFonts w:ascii="Arial"/>
                        <w:sz w:val="14"/>
                      </w:rPr>
                    </w:pPr>
                    <w:r>
                      <w:rPr>
                        <w:rFonts w:ascii="Arial"/>
                        <w:color w:val="6C6E70"/>
                        <w:sz w:val="14"/>
                      </w:rPr>
                      <w:t xml:space="preserve">November 2023 </w:t>
                    </w:r>
                    <w:r>
                      <w:rPr>
                        <w:rFonts w:ascii="Cambria"/>
                        <w:i/>
                        <w:color w:val="6C6E70"/>
                        <w:sz w:val="14"/>
                      </w:rPr>
                      <w:t xml:space="preserve">| </w:t>
                    </w:r>
                    <w:r>
                      <w:rPr>
                        <w:rFonts w:ascii="Arial"/>
                        <w:color w:val="6C6E70"/>
                        <w:sz w:val="14"/>
                      </w:rPr>
                      <w:t xml:space="preserve">Volume 7 </w:t>
                    </w:r>
                    <w:r>
                      <w:rPr>
                        <w:rFonts w:ascii="Cambria"/>
                        <w:i/>
                        <w:color w:val="6C6E70"/>
                        <w:sz w:val="14"/>
                      </w:rPr>
                      <w:t xml:space="preserve">| </w:t>
                    </w:r>
                    <w:r>
                      <w:rPr>
                        <w:rFonts w:ascii="Arial"/>
                        <w:color w:val="6C6E70"/>
                        <w:sz w:val="14"/>
                      </w:rPr>
                      <w:t>Issue 2</w:t>
                    </w:r>
                  </w:p>
                </w:txbxContent>
              </v:textbox>
              <w10:wrap anchorx="margin" anchory="page"/>
            </v:shape>
          </w:pict>
        </mc:Fallback>
      </mc:AlternateContent>
    </w:r>
    <w:r>
      <w:rPr>
        <w:noProof/>
        <w:lang w:bidi="ar-SA"/>
      </w:rPr>
      <mc:AlternateContent>
        <mc:Choice Requires="wps">
          <w:drawing>
            <wp:anchor distT="0" distB="0" distL="114300" distR="114300" simplePos="0" relativeHeight="251665408" behindDoc="1" locked="0" layoutInCell="1" allowOverlap="1" wp14:anchorId="2607F644" wp14:editId="1A7F56F0">
              <wp:simplePos x="0" y="0"/>
              <wp:positionH relativeFrom="page">
                <wp:posOffset>534670</wp:posOffset>
              </wp:positionH>
              <wp:positionV relativeFrom="page">
                <wp:posOffset>9438005</wp:posOffset>
              </wp:positionV>
              <wp:extent cx="3219450" cy="192405"/>
              <wp:effectExtent l="0" t="0" r="0" b="17145"/>
              <wp:wrapNone/>
              <wp:docPr id="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A56609">
                          <w:pPr>
                            <w:spacing w:before="17"/>
                            <w:ind w:left="20"/>
                            <w:rPr>
                              <w:rFonts w:ascii="Arial"/>
                              <w:sz w:val="14"/>
                            </w:rPr>
                          </w:pPr>
                          <w:hyperlink r:id="rId1">
                            <w:r>
                              <w:rPr>
                                <w:rFonts w:ascii="Arial"/>
                                <w:color w:val="6C6E70"/>
                                <w:sz w:val="14"/>
                              </w:rPr>
                              <w:t xml:space="preserve">Science Education Journal (SEJ) </w:t>
                            </w:r>
                            <w:r>
                              <w:rPr>
                                <w:rFonts w:ascii="Cambria"/>
                                <w:i/>
                                <w:color w:val="6C6E70"/>
                                <w:sz w:val="14"/>
                              </w:rPr>
                              <w:t xml:space="preserve">| </w:t>
                            </w:r>
                            <w:r w:rsidRPr="00342FB3">
                              <w:rPr>
                                <w:rFonts w:ascii="Arial"/>
                                <w:color w:val="6C6E70"/>
                                <w:sz w:val="14"/>
                              </w:rPr>
                              <w:t>https://sej.umsida.ac.id/index.php/sej/index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607F644" id="Text Box 3" o:spid="_x0000_s1032" type="#_x0000_t202" style="position:absolute;margin-left:42.1pt;margin-top:743.15pt;width:253.5pt;height:15.1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" filled="f" stroked="f">
              <v:textbox inset="0,0,0,0">
                <w:txbxContent>
                  <w:p w:rsidR="00C91646" w:rsidRDefault="00C91646" w:rsidP="00A56609">
                    <w:pPr>
                      <w:spacing w:before="17"/>
                      <w:ind w:left="20"/>
                      <w:rPr>
                        <w:rFonts w:ascii="Arial"/>
                        <w:sz w:val="14"/>
                      </w:rPr>
                    </w:pPr>
                    <w:hyperlink r:id="rId2">
                      <w:r>
                        <w:rPr>
                          <w:rFonts w:ascii="Arial"/>
                          <w:color w:val="6C6E70"/>
                          <w:sz w:val="14"/>
                        </w:rPr>
                        <w:t xml:space="preserve">Science Education Journal (SEJ) </w:t>
                      </w:r>
                      <w:r>
                        <w:rPr>
                          <w:rFonts w:ascii="Cambria"/>
                          <w:i/>
                          <w:color w:val="6C6E70"/>
                          <w:sz w:val="14"/>
                        </w:rPr>
                        <w:t xml:space="preserve">| </w:t>
                      </w:r>
                      <w:r w:rsidRPr="00342FB3">
                        <w:rPr>
                          <w:rFonts w:ascii="Arial"/>
                          <w:color w:val="6C6E70"/>
                          <w:sz w:val="14"/>
                        </w:rPr>
                        <w:t>https://sej.umsida.ac.id/index.php/sej/index</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61312" behindDoc="1" locked="0" layoutInCell="1" allowOverlap="1" wp14:anchorId="3B07B5CB" wp14:editId="31D5FC19">
              <wp:simplePos x="0" y="0"/>
              <wp:positionH relativeFrom="page">
                <wp:posOffset>3705225</wp:posOffset>
              </wp:positionH>
              <wp:positionV relativeFrom="page">
                <wp:posOffset>9595485</wp:posOffset>
              </wp:positionV>
              <wp:extent cx="247650" cy="194310"/>
              <wp:effectExtent l="0" t="0" r="0" b="15240"/>
              <wp:wrapNone/>
              <wp:docPr id="4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pPr>
                            <w:spacing w:before="122"/>
                            <w:ind w:left="40"/>
                            <w:rPr>
                              <w:rFonts w:ascii="Arial"/>
                              <w:b/>
                              <w:sz w:val="14"/>
                            </w:rPr>
                          </w:pPr>
                          <w:r>
                            <w:fldChar w:fldCharType="begin"/>
                          </w:r>
                          <w:r>
                            <w:rPr>
                              <w:rFonts w:ascii="Arial"/>
                              <w:b/>
                              <w:color w:val="6C6E70"/>
                              <w:w w:val="99"/>
                              <w:sz w:val="14"/>
                            </w:rPr>
                            <w:instrText xml:space="preserve"> PAGE </w:instrText>
                          </w:r>
                          <w:r>
                            <w:fldChar w:fldCharType="separate"/>
                          </w:r>
                          <w:r>
                            <w:rPr>
                              <w:rFonts w:ascii="Arial"/>
                              <w:b/>
                              <w:noProof/>
                              <w:color w:val="6C6E70"/>
                              <w:w w:val="99"/>
                              <w:sz w:val="14"/>
                            </w:rPr>
                            <w:t>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B07B5CB" id="Text Box 1" o:spid="_x0000_s1033" type="#_x0000_t202" style="position:absolute;margin-left:291.75pt;margin-top:755.55pt;width:19.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" filled="f" stroked="f">
              <v:textbox inset="0,0,0,0">
                <w:txbxContent>
                  <w:p w:rsidR="00C91646" w:rsidRDefault="00C91646">
                    <w:pPr>
                      <w:spacing w:before="122"/>
                      <w:ind w:left="40"/>
                      <w:rPr>
                        <w:rFonts w:ascii="Arial"/>
                        <w:b/>
                        <w:sz w:val="14"/>
                      </w:rPr>
                    </w:pPr>
                    <w:r>
                      <w:fldChar w:fldCharType="begin"/>
                    </w:r>
                    <w:r>
                      <w:rPr>
                        <w:rFonts w:ascii="Arial"/>
                        <w:b/>
                        <w:color w:val="6C6E70"/>
                        <w:w w:val="99"/>
                        <w:sz w:val="14"/>
                      </w:rPr>
                      <w:instrText xml:space="preserve"> PAGE </w:instrText>
                    </w:r>
                    <w:r>
                      <w:fldChar w:fldCharType="separate"/>
                    </w:r>
                    <w:r>
                      <w:rPr>
                        <w:rFonts w:ascii="Arial"/>
                        <w:b/>
                        <w:noProof/>
                        <w:color w:val="6C6E70"/>
                        <w:w w:val="99"/>
                        <w:sz w:val="14"/>
                      </w:rPr>
                      <w:t>94</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60288" behindDoc="1" locked="0" layoutInCell="1" allowOverlap="1" wp14:anchorId="6D602B0F" wp14:editId="1D60C88D">
              <wp:simplePos x="0" y="0"/>
              <wp:positionH relativeFrom="page">
                <wp:posOffset>561975</wp:posOffset>
              </wp:positionH>
              <wp:positionV relativeFrom="page">
                <wp:posOffset>9399270</wp:posOffset>
              </wp:positionV>
              <wp:extent cx="6438265" cy="0"/>
              <wp:effectExtent l="9525" t="7620" r="10160" b="11430"/>
              <wp:wrapNone/>
              <wp:docPr id="4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xmlns:w16se="http://schemas.microsoft.com/office/word/2015/wordml/symex" xmlns:w15="http://schemas.microsoft.com/office/word/2012/wordml" xmlns:cx="http://schemas.microsoft.com/office/drawing/2014/chartex">
          <w:pict>
            <v:line w14:anchorId="4B321555" id="Line 3" o:spid="_x0000_s1026" style="position:absolute;z-index:-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740.1pt" to="551.2pt,7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pULFA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" strokeweight=".1055mm">
              <w10:wrap anchorx="page" anchory="page"/>
            </v:lin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9E" w:rsidRDefault="006D439E">
    <w:pPr>
      <w:pStyle w:val="BodyText"/>
      <w:spacing w:line="14" w:lineRule="auto"/>
    </w:pPr>
    <w:r>
      <w:rPr>
        <w:noProof/>
        <w:lang w:bidi="ar-SA"/>
      </w:rPr>
      <mc:AlternateContent>
        <mc:Choice Requires="wps">
          <w:drawing>
            <wp:anchor distT="0" distB="0" distL="114300" distR="114300" simplePos="0" relativeHeight="251680768" behindDoc="1" locked="0" layoutInCell="1" allowOverlap="1" wp14:anchorId="2FAAAF47" wp14:editId="4212F43C">
              <wp:simplePos x="0" y="0"/>
              <wp:positionH relativeFrom="page">
                <wp:posOffset>5871210</wp:posOffset>
              </wp:positionH>
              <wp:positionV relativeFrom="page">
                <wp:posOffset>9425305</wp:posOffset>
              </wp:positionV>
              <wp:extent cx="1456299" cy="192405"/>
              <wp:effectExtent l="0" t="0" r="10795" b="1714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6299"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A56609">
                          <w:pPr>
                            <w:spacing w:before="17"/>
                            <w:ind w:left="20"/>
                            <w:rPr>
                              <w:rFonts w:ascii="Arial"/>
                              <w:sz w:val="14"/>
                            </w:rPr>
                          </w:pPr>
                          <w:r>
                            <w:rPr>
                              <w:rFonts w:ascii="Arial"/>
                              <w:color w:val="6C6E70"/>
                              <w:sz w:val="14"/>
                            </w:rPr>
                            <w:t xml:space="preserve">May 2024 </w:t>
                          </w:r>
                          <w:r>
                            <w:rPr>
                              <w:rFonts w:ascii="Cambria"/>
                              <w:i/>
                              <w:color w:val="6C6E70"/>
                              <w:sz w:val="14"/>
                            </w:rPr>
                            <w:t xml:space="preserve">| </w:t>
                          </w:r>
                          <w:r>
                            <w:rPr>
                              <w:rFonts w:ascii="Arial"/>
                              <w:color w:val="6C6E70"/>
                              <w:sz w:val="14"/>
                            </w:rPr>
                            <w:t xml:space="preserve">Volume 8 </w:t>
                          </w:r>
                          <w:r>
                            <w:rPr>
                              <w:rFonts w:ascii="Cambria"/>
                              <w:i/>
                              <w:color w:val="6C6E70"/>
                              <w:sz w:val="14"/>
                            </w:rPr>
                            <w:t xml:space="preserve">| </w:t>
                          </w:r>
                          <w:r>
                            <w:rPr>
                              <w:rFonts w:ascii="Arial"/>
                              <w:color w:val="6C6E70"/>
                              <w:sz w:val="14"/>
                            </w:rPr>
                            <w:t>Issue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FAAAF47" id="_x0000_t202" coordsize="21600,21600" o:spt="202" path="m,l,21600r21600,l21600,xe">
              <v:stroke joinstyle="miter"/>
              <v:path gradientshapeok="t" o:connecttype="rect"/>
            </v:shapetype>
            <v:shape id="_x0000_s1036" type="#_x0000_t202" style="position:absolute;margin-left:462.3pt;margin-top:742.15pt;width:114.65pt;height:15.15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" filled="f" stroked="f">
              <v:textbox inset="0,0,0,0">
                <w:txbxContent>
                  <w:p w:rsidR="00C91646" w:rsidRDefault="00C91646" w:rsidP="00A56609">
                    <w:pPr>
                      <w:spacing w:before="17"/>
                      <w:ind w:left="20"/>
                      <w:rPr>
                        <w:rFonts w:ascii="Arial"/>
                        <w:sz w:val="14"/>
                      </w:rPr>
                    </w:pPr>
                    <w:r>
                      <w:rPr>
                        <w:rFonts w:ascii="Arial"/>
                        <w:color w:val="6C6E70"/>
                        <w:sz w:val="14"/>
                      </w:rPr>
                      <w:t xml:space="preserve">May 2024 </w:t>
                    </w:r>
                    <w:r>
                      <w:rPr>
                        <w:rFonts w:ascii="Cambria"/>
                        <w:i/>
                        <w:color w:val="6C6E70"/>
                        <w:sz w:val="14"/>
                      </w:rPr>
                      <w:t xml:space="preserve">| </w:t>
                    </w:r>
                    <w:r>
                      <w:rPr>
                        <w:rFonts w:ascii="Arial"/>
                        <w:color w:val="6C6E70"/>
                        <w:sz w:val="14"/>
                      </w:rPr>
                      <w:t xml:space="preserve">Volume 8 </w:t>
                    </w:r>
                    <w:r>
                      <w:rPr>
                        <w:rFonts w:ascii="Cambria"/>
                        <w:i/>
                        <w:color w:val="6C6E70"/>
                        <w:sz w:val="14"/>
                      </w:rPr>
                      <w:t xml:space="preserve">| </w:t>
                    </w:r>
                    <w:r>
                      <w:rPr>
                        <w:rFonts w:ascii="Arial"/>
                        <w:color w:val="6C6E70"/>
                        <w:sz w:val="14"/>
                      </w:rPr>
                      <w:t>Issue 1</w:t>
                    </w:r>
                  </w:p>
                </w:txbxContent>
              </v:textbox>
              <w10:wrap anchorx="page" anchory="page"/>
            </v:shape>
          </w:pict>
        </mc:Fallback>
      </mc:AlternateContent>
    </w:r>
    <w:r>
      <w:rPr>
        <w:noProof/>
        <w:lang w:bidi="ar-SA"/>
      </w:rPr>
      <mc:AlternateContent>
        <mc:Choice Requires="wps">
          <w:drawing>
            <wp:anchor distT="0" distB="0" distL="114300" distR="114300" simplePos="0" relativeHeight="251679744" behindDoc="1" locked="0" layoutInCell="1" allowOverlap="1" wp14:anchorId="7B72FDC8" wp14:editId="057ED2F4">
              <wp:simplePos x="0" y="0"/>
              <wp:positionH relativeFrom="page">
                <wp:posOffset>534670</wp:posOffset>
              </wp:positionH>
              <wp:positionV relativeFrom="page">
                <wp:posOffset>9438005</wp:posOffset>
              </wp:positionV>
              <wp:extent cx="3219450" cy="192405"/>
              <wp:effectExtent l="0" t="0" r="0" b="1714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A56609">
                          <w:pPr>
                            <w:spacing w:before="17"/>
                            <w:ind w:left="20"/>
                            <w:rPr>
                              <w:rFonts w:ascii="Arial"/>
                              <w:sz w:val="14"/>
                            </w:rPr>
                          </w:pPr>
                          <w:hyperlink r:id="rId1">
                            <w:r>
                              <w:rPr>
                                <w:rFonts w:ascii="Arial"/>
                                <w:color w:val="6C6E70"/>
                                <w:sz w:val="14"/>
                              </w:rPr>
                              <w:t xml:space="preserve">Science Education Journal (SEJ) </w:t>
                            </w:r>
                            <w:r>
                              <w:rPr>
                                <w:rFonts w:ascii="Cambria"/>
                                <w:i/>
                                <w:color w:val="6C6E70"/>
                                <w:sz w:val="14"/>
                              </w:rPr>
                              <w:t xml:space="preserve">| </w:t>
                            </w:r>
                            <w:r w:rsidRPr="00342FB3">
                              <w:rPr>
                                <w:rFonts w:ascii="Arial"/>
                                <w:color w:val="6C6E70"/>
                                <w:sz w:val="14"/>
                              </w:rPr>
                              <w:t>https://sej.umsida.ac.id/index.php/sej/index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B72FDC8" id="_x0000_s1037" type="#_x0000_t202" style="position:absolute;margin-left:42.1pt;margin-top:743.15pt;width:253.5pt;height:15.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" filled="f" stroked="f">
              <v:textbox inset="0,0,0,0">
                <w:txbxContent>
                  <w:p w:rsidR="00C91646" w:rsidRDefault="00C91646" w:rsidP="00A56609">
                    <w:pPr>
                      <w:spacing w:before="17"/>
                      <w:ind w:left="20"/>
                      <w:rPr>
                        <w:rFonts w:ascii="Arial"/>
                        <w:sz w:val="14"/>
                      </w:rPr>
                    </w:pPr>
                    <w:hyperlink r:id="rId2">
                      <w:r>
                        <w:rPr>
                          <w:rFonts w:ascii="Arial"/>
                          <w:color w:val="6C6E70"/>
                          <w:sz w:val="14"/>
                        </w:rPr>
                        <w:t xml:space="preserve">Science Education Journal (SEJ) </w:t>
                      </w:r>
                      <w:r>
                        <w:rPr>
                          <w:rFonts w:ascii="Cambria"/>
                          <w:i/>
                          <w:color w:val="6C6E70"/>
                          <w:sz w:val="14"/>
                        </w:rPr>
                        <w:t xml:space="preserve">| </w:t>
                      </w:r>
                      <w:r w:rsidRPr="00342FB3">
                        <w:rPr>
                          <w:rFonts w:ascii="Arial"/>
                          <w:color w:val="6C6E70"/>
                          <w:sz w:val="14"/>
                        </w:rPr>
                        <w:t>https://sej.umsida.ac.id/index.php/sej/index</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77696" behindDoc="1" locked="0" layoutInCell="1" allowOverlap="1" wp14:anchorId="1F08A47C" wp14:editId="299AF480">
              <wp:simplePos x="0" y="0"/>
              <wp:positionH relativeFrom="page">
                <wp:posOffset>3705225</wp:posOffset>
              </wp:positionH>
              <wp:positionV relativeFrom="page">
                <wp:posOffset>9595485</wp:posOffset>
              </wp:positionV>
              <wp:extent cx="247650" cy="194310"/>
              <wp:effectExtent l="0" t="0" r="0" b="1524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pPr>
                            <w:spacing w:before="122"/>
                            <w:ind w:left="40"/>
                            <w:rPr>
                              <w:rFonts w:ascii="Arial"/>
                              <w:b/>
                              <w:sz w:val="14"/>
                            </w:rPr>
                          </w:pPr>
                          <w:r>
                            <w:fldChar w:fldCharType="begin"/>
                          </w:r>
                          <w:r>
                            <w:rPr>
                              <w:rFonts w:ascii="Arial"/>
                              <w:b/>
                              <w:color w:val="6C6E70"/>
                              <w:w w:val="99"/>
                              <w:sz w:val="14"/>
                            </w:rPr>
                            <w:instrText xml:space="preserve"> PAGE </w:instrText>
                          </w:r>
                          <w:r>
                            <w:fldChar w:fldCharType="separate"/>
                          </w:r>
                          <w:r w:rsidR="000162C0">
                            <w:rPr>
                              <w:rFonts w:ascii="Arial"/>
                              <w:b/>
                              <w:noProof/>
                              <w:color w:val="6C6E70"/>
                              <w:w w:val="99"/>
                              <w:sz w:val="14"/>
                            </w:rPr>
                            <w:t>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291.75pt;margin-top:755.55pt;width:19.5pt;height:15.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" filled="f" stroked="f">
              <v:textbox inset="0,0,0,0">
                <w:txbxContent>
                  <w:p w:rsidR="006D439E" w:rsidRDefault="006D439E">
                    <w:pPr>
                      <w:spacing w:before="122"/>
                      <w:ind w:left="40"/>
                      <w:rPr>
                        <w:rFonts w:ascii="Arial"/>
                        <w:b/>
                        <w:sz w:val="14"/>
                      </w:rPr>
                    </w:pPr>
                    <w:r>
                      <w:fldChar w:fldCharType="begin"/>
                    </w:r>
                    <w:r>
                      <w:rPr>
                        <w:rFonts w:ascii="Arial"/>
                        <w:b/>
                        <w:color w:val="6C6E70"/>
                        <w:w w:val="99"/>
                        <w:sz w:val="14"/>
                      </w:rPr>
                      <w:instrText xml:space="preserve"> PAGE </w:instrText>
                    </w:r>
                    <w:r>
                      <w:fldChar w:fldCharType="separate"/>
                    </w:r>
                    <w:r w:rsidR="000162C0">
                      <w:rPr>
                        <w:rFonts w:ascii="Arial"/>
                        <w:b/>
                        <w:noProof/>
                        <w:color w:val="6C6E70"/>
                        <w:w w:val="99"/>
                        <w:sz w:val="14"/>
                      </w:rPr>
                      <w:t>39</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76672" behindDoc="1" locked="0" layoutInCell="1" allowOverlap="1" wp14:anchorId="38A2A8F8" wp14:editId="5338FD19">
              <wp:simplePos x="0" y="0"/>
              <wp:positionH relativeFrom="page">
                <wp:posOffset>561975</wp:posOffset>
              </wp:positionH>
              <wp:positionV relativeFrom="page">
                <wp:posOffset>9399270</wp:posOffset>
              </wp:positionV>
              <wp:extent cx="6438265" cy="0"/>
              <wp:effectExtent l="9525" t="7620" r="10160" b="1143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4024FAB" id="Line 3"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740.1pt" to="551.2pt,7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vNQ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" strokeweight=".1055mm">
              <w10:wrap anchorx="page" anchory="page"/>
            </v:lin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9E" w:rsidRDefault="006D439E">
    <w:pPr>
      <w:pStyle w:val="BodyText"/>
      <w:spacing w:line="14" w:lineRule="auto"/>
    </w:pPr>
    <w:r>
      <w:rPr>
        <w:noProof/>
        <w:lang w:bidi="ar-SA"/>
      </w:rPr>
      <mc:AlternateContent>
        <mc:Choice Requires="wps">
          <w:drawing>
            <wp:anchor distT="0" distB="0" distL="114300" distR="114300" simplePos="0" relativeHeight="251669504" behindDoc="1" locked="0" layoutInCell="1" allowOverlap="1" wp14:anchorId="6BC9E766" wp14:editId="3BBF25F2">
              <wp:simplePos x="0" y="0"/>
              <wp:positionH relativeFrom="page">
                <wp:posOffset>5560907</wp:posOffset>
              </wp:positionH>
              <wp:positionV relativeFrom="page">
                <wp:posOffset>9530080</wp:posOffset>
              </wp:positionV>
              <wp:extent cx="1488863" cy="192405"/>
              <wp:effectExtent l="0" t="0" r="16510" b="171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8863"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3239D5">
                          <w:pPr>
                            <w:spacing w:before="17"/>
                            <w:ind w:left="20"/>
                            <w:rPr>
                              <w:rFonts w:ascii="Arial"/>
                              <w:sz w:val="14"/>
                            </w:rPr>
                          </w:pPr>
                          <w:r>
                            <w:rPr>
                              <w:rFonts w:ascii="Arial"/>
                              <w:color w:val="6C6E70"/>
                              <w:sz w:val="14"/>
                            </w:rPr>
                            <w:t xml:space="preserve">May 2024 </w:t>
                          </w:r>
                          <w:r>
                            <w:rPr>
                              <w:rFonts w:ascii="Cambria"/>
                              <w:i/>
                              <w:color w:val="6C6E70"/>
                              <w:sz w:val="14"/>
                            </w:rPr>
                            <w:t xml:space="preserve">| </w:t>
                          </w:r>
                          <w:r>
                            <w:rPr>
                              <w:rFonts w:ascii="Arial"/>
                              <w:color w:val="6C6E70"/>
                              <w:sz w:val="14"/>
                            </w:rPr>
                            <w:t xml:space="preserve">Volume 8 </w:t>
                          </w:r>
                          <w:r>
                            <w:rPr>
                              <w:rFonts w:ascii="Cambria"/>
                              <w:i/>
                              <w:color w:val="6C6E70"/>
                              <w:sz w:val="14"/>
                            </w:rPr>
                            <w:t xml:space="preserve">| </w:t>
                          </w:r>
                          <w:r>
                            <w:rPr>
                              <w:rFonts w:ascii="Arial"/>
                              <w:color w:val="6C6E70"/>
                              <w:sz w:val="14"/>
                            </w:rPr>
                            <w:t>Issue 1</w:t>
                          </w:r>
                        </w:p>
                        <w:p w:rsidR="006D439E" w:rsidRDefault="006D439E" w:rsidP="00A56609">
                          <w:pPr>
                            <w:spacing w:before="17"/>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BC9E766" id="_x0000_t202" coordsize="21600,21600" o:spt="202" path="m,l,21600r21600,l21600,xe">
              <v:stroke joinstyle="miter"/>
              <v:path gradientshapeok="t" o:connecttype="rect"/>
            </v:shapetype>
            <v:shape id="_x0000_s1041" type="#_x0000_t202" style="position:absolute;margin-left:437.85pt;margin-top:750.4pt;width:117.25pt;height:15.1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" filled="f" stroked="f">
              <v:textbox inset="0,0,0,0">
                <w:txbxContent>
                  <w:p w:rsidR="00C91646" w:rsidRDefault="00C91646" w:rsidP="003239D5">
                    <w:pPr>
                      <w:spacing w:before="17"/>
                      <w:ind w:left="20"/>
                      <w:rPr>
                        <w:rFonts w:ascii="Arial"/>
                        <w:sz w:val="14"/>
                      </w:rPr>
                    </w:pPr>
                    <w:r>
                      <w:rPr>
                        <w:rFonts w:ascii="Arial"/>
                        <w:color w:val="6C6E70"/>
                        <w:sz w:val="14"/>
                      </w:rPr>
                      <w:t xml:space="preserve">May 2024 </w:t>
                    </w:r>
                    <w:r>
                      <w:rPr>
                        <w:rFonts w:ascii="Cambria"/>
                        <w:i/>
                        <w:color w:val="6C6E70"/>
                        <w:sz w:val="14"/>
                      </w:rPr>
                      <w:t xml:space="preserve">| </w:t>
                    </w:r>
                    <w:r>
                      <w:rPr>
                        <w:rFonts w:ascii="Arial"/>
                        <w:color w:val="6C6E70"/>
                        <w:sz w:val="14"/>
                      </w:rPr>
                      <w:t xml:space="preserve">Volume 8 </w:t>
                    </w:r>
                    <w:r>
                      <w:rPr>
                        <w:rFonts w:ascii="Cambria"/>
                        <w:i/>
                        <w:color w:val="6C6E70"/>
                        <w:sz w:val="14"/>
                      </w:rPr>
                      <w:t xml:space="preserve">| </w:t>
                    </w:r>
                    <w:r>
                      <w:rPr>
                        <w:rFonts w:ascii="Arial"/>
                        <w:color w:val="6C6E70"/>
                        <w:sz w:val="14"/>
                      </w:rPr>
                      <w:t>Issue 1</w:t>
                    </w:r>
                  </w:p>
                  <w:p w:rsidR="00C91646" w:rsidRDefault="00C91646" w:rsidP="00A56609">
                    <w:pPr>
                      <w:spacing w:before="17"/>
                      <w:ind w:left="20"/>
                      <w:rPr>
                        <w:rFonts w:ascii="Arial"/>
                        <w:sz w:val="14"/>
                      </w:rPr>
                    </w:pPr>
                  </w:p>
                </w:txbxContent>
              </v:textbox>
              <w10:wrap anchorx="page" anchory="page"/>
            </v:shape>
          </w:pict>
        </mc:Fallback>
      </mc:AlternateContent>
    </w:r>
    <w:r>
      <w:rPr>
        <w:noProof/>
        <w:lang w:bidi="ar-SA"/>
      </w:rPr>
      <mc:AlternateContent>
        <mc:Choice Requires="wps">
          <w:drawing>
            <wp:anchor distT="0" distB="0" distL="114300" distR="114300" simplePos="0" relativeHeight="251668480" behindDoc="1" locked="0" layoutInCell="1" allowOverlap="1" wp14:anchorId="2F1F925A" wp14:editId="693E4D93">
              <wp:simplePos x="0" y="0"/>
              <wp:positionH relativeFrom="page">
                <wp:posOffset>571500</wp:posOffset>
              </wp:positionH>
              <wp:positionV relativeFrom="page">
                <wp:posOffset>9518015</wp:posOffset>
              </wp:positionV>
              <wp:extent cx="3219450" cy="192405"/>
              <wp:effectExtent l="0" t="0" r="0" b="17145"/>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A56609">
                          <w:pPr>
                            <w:spacing w:before="17"/>
                            <w:ind w:left="20"/>
                            <w:rPr>
                              <w:rFonts w:ascii="Arial"/>
                              <w:sz w:val="14"/>
                            </w:rPr>
                          </w:pPr>
                          <w:hyperlink r:id="rId1">
                            <w:r>
                              <w:rPr>
                                <w:rFonts w:ascii="Arial"/>
                                <w:color w:val="6C6E70"/>
                                <w:sz w:val="14"/>
                              </w:rPr>
                              <w:t xml:space="preserve">Science Education Journal (SEJ) </w:t>
                            </w:r>
                            <w:r>
                              <w:rPr>
                                <w:rFonts w:ascii="Cambria"/>
                                <w:i/>
                                <w:color w:val="6C6E70"/>
                                <w:sz w:val="14"/>
                              </w:rPr>
                              <w:t xml:space="preserve">| </w:t>
                            </w:r>
                            <w:r w:rsidRPr="00342FB3">
                              <w:rPr>
                                <w:rFonts w:ascii="Arial"/>
                                <w:color w:val="6C6E70"/>
                                <w:sz w:val="14"/>
                              </w:rPr>
                              <w:t>https://sej.umsida.ac.id/index.php/sej/index</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F1F925A" id="_x0000_s1042" type="#_x0000_t202" style="position:absolute;margin-left:45pt;margin-top:749.45pt;width:253.5pt;height:15.1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" filled="f" stroked="f">
              <v:textbox inset="0,0,0,0">
                <w:txbxContent>
                  <w:p w:rsidR="00C91646" w:rsidRDefault="00C91646" w:rsidP="00A56609">
                    <w:pPr>
                      <w:spacing w:before="17"/>
                      <w:ind w:left="20"/>
                      <w:rPr>
                        <w:rFonts w:ascii="Arial"/>
                        <w:sz w:val="14"/>
                      </w:rPr>
                    </w:pPr>
                    <w:hyperlink r:id="rId2">
                      <w:r>
                        <w:rPr>
                          <w:rFonts w:ascii="Arial"/>
                          <w:color w:val="6C6E70"/>
                          <w:sz w:val="14"/>
                        </w:rPr>
                        <w:t xml:space="preserve">Science Education Journal (SEJ) </w:t>
                      </w:r>
                      <w:r>
                        <w:rPr>
                          <w:rFonts w:ascii="Cambria"/>
                          <w:i/>
                          <w:color w:val="6C6E70"/>
                          <w:sz w:val="14"/>
                        </w:rPr>
                        <w:t xml:space="preserve">| </w:t>
                      </w:r>
                      <w:r w:rsidRPr="00342FB3">
                        <w:rPr>
                          <w:rFonts w:ascii="Arial"/>
                          <w:color w:val="6C6E70"/>
                          <w:sz w:val="14"/>
                        </w:rPr>
                        <w:t>https://sej.umsida.ac.id/index.php/sej/index</w:t>
                      </w:r>
                    </w:hyperlink>
                  </w:p>
                </w:txbxContent>
              </v:textbox>
              <w10:wrap anchorx="page" anchory="page"/>
            </v:shape>
          </w:pict>
        </mc:Fallback>
      </mc:AlternateContent>
    </w:r>
    <w:r>
      <w:rPr>
        <w:noProof/>
        <w:lang w:bidi="ar-SA"/>
      </w:rPr>
      <mc:AlternateContent>
        <mc:Choice Requires="wps">
          <w:drawing>
            <wp:anchor distT="0" distB="0" distL="114300" distR="114300" simplePos="0" relativeHeight="251648000" behindDoc="1" locked="0" layoutInCell="1" allowOverlap="1" wp14:anchorId="1632FA2A" wp14:editId="3CB3D71A">
              <wp:simplePos x="0" y="0"/>
              <wp:positionH relativeFrom="page">
                <wp:posOffset>3733165</wp:posOffset>
              </wp:positionH>
              <wp:positionV relativeFrom="page">
                <wp:posOffset>9600565</wp:posOffset>
              </wp:positionV>
              <wp:extent cx="238125" cy="276225"/>
              <wp:effectExtent l="0" t="0" r="9525" b="9525"/>
              <wp:wrapNone/>
              <wp:docPr id="3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pPr>
                            <w:spacing w:before="122"/>
                            <w:ind w:left="40"/>
                            <w:rPr>
                              <w:rFonts w:ascii="Arial"/>
                              <w:b/>
                              <w:sz w:val="14"/>
                            </w:rPr>
                          </w:pPr>
                          <w:r>
                            <w:fldChar w:fldCharType="begin"/>
                          </w:r>
                          <w:r>
                            <w:rPr>
                              <w:rFonts w:ascii="Arial"/>
                              <w:b/>
                              <w:color w:val="6C6E70"/>
                              <w:w w:val="99"/>
                              <w:sz w:val="14"/>
                            </w:rPr>
                            <w:instrText xml:space="preserve"> PAGE </w:instrText>
                          </w:r>
                          <w:r>
                            <w:fldChar w:fldCharType="separate"/>
                          </w:r>
                          <w:r>
                            <w:rPr>
                              <w:rFonts w:ascii="Arial"/>
                              <w:b/>
                              <w:noProof/>
                              <w:color w:val="6C6E70"/>
                              <w:w w:val="99"/>
                              <w:sz w:val="14"/>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margin-left:293.95pt;margin-top:755.95pt;width:18.75pt;height:21.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" filled="f" stroked="f">
              <v:textbox inset="0,0,0,0">
                <w:txbxContent>
                  <w:p w:rsidR="006D439E" w:rsidRDefault="006D439E">
                    <w:pPr>
                      <w:spacing w:before="122"/>
                      <w:ind w:left="40"/>
                      <w:rPr>
                        <w:rFonts w:ascii="Arial"/>
                        <w:b/>
                        <w:sz w:val="14"/>
                      </w:rPr>
                    </w:pPr>
                    <w:r>
                      <w:fldChar w:fldCharType="begin"/>
                    </w:r>
                    <w:r>
                      <w:rPr>
                        <w:rFonts w:ascii="Arial"/>
                        <w:b/>
                        <w:color w:val="6C6E70"/>
                        <w:w w:val="99"/>
                        <w:sz w:val="14"/>
                      </w:rPr>
                      <w:instrText xml:space="preserve"> PAGE </w:instrText>
                    </w:r>
                    <w:r>
                      <w:fldChar w:fldCharType="separate"/>
                    </w:r>
                    <w:r>
                      <w:rPr>
                        <w:rFonts w:ascii="Arial"/>
                        <w:b/>
                        <w:noProof/>
                        <w:color w:val="6C6E70"/>
                        <w:w w:val="99"/>
                        <w:sz w:val="14"/>
                      </w:rPr>
                      <w:t>56</w:t>
                    </w:r>
                    <w:r>
                      <w:fldChar w:fldCharType="end"/>
                    </w:r>
                  </w:p>
                </w:txbxContent>
              </v:textbox>
              <w10:wrap anchorx="page" anchory="page"/>
            </v:shape>
          </w:pict>
        </mc:Fallback>
      </mc:AlternateContent>
    </w:r>
    <w:r>
      <w:rPr>
        <w:noProof/>
        <w:lang w:bidi="ar-SA"/>
      </w:rPr>
      <mc:AlternateContent>
        <mc:Choice Requires="wps">
          <w:drawing>
            <wp:anchor distT="0" distB="0" distL="114300" distR="114300" simplePos="0" relativeHeight="251646976" behindDoc="1" locked="0" layoutInCell="1" allowOverlap="1" wp14:anchorId="5A4FE2FA" wp14:editId="45C36531">
              <wp:simplePos x="0" y="0"/>
              <wp:positionH relativeFrom="page">
                <wp:posOffset>561975</wp:posOffset>
              </wp:positionH>
              <wp:positionV relativeFrom="page">
                <wp:posOffset>9399270</wp:posOffset>
              </wp:positionV>
              <wp:extent cx="6438265" cy="0"/>
              <wp:effectExtent l="9525" t="7620" r="10160" b="11430"/>
              <wp:wrapNone/>
              <wp:docPr id="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xmlns:w16se="http://schemas.microsoft.com/office/word/2015/wordml/symex" xmlns:w15="http://schemas.microsoft.com/office/word/2012/wordml" xmlns:cx="http://schemas.microsoft.com/office/drawing/2014/chartex">
          <w:pict>
            <v:line w14:anchorId="341FAA1F" id="Line 3"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740.1pt" to="551.2pt,7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GZgFA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" strokeweight=".1055mm">
              <w10:wrap anchorx="page" anchory="page"/>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C29" w:rsidRDefault="000E0C29">
      <w:r>
        <w:separator/>
      </w:r>
    </w:p>
  </w:footnote>
  <w:footnote w:type="continuationSeparator" w:id="0">
    <w:p w:rsidR="000E0C29" w:rsidRDefault="000E0C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9E" w:rsidRDefault="006D439E">
    <w:pPr>
      <w:pStyle w:val="BodyText"/>
      <w:spacing w:line="14" w:lineRule="auto"/>
    </w:pPr>
    <w:r>
      <w:rPr>
        <w:noProof/>
        <w:lang w:bidi="ar-SA"/>
      </w:rPr>
      <mc:AlternateContent>
        <mc:Choice Requires="wps">
          <w:drawing>
            <wp:anchor distT="0" distB="0" distL="114300" distR="114300" simplePos="0" relativeHeight="251671552" behindDoc="1" locked="0" layoutInCell="1" allowOverlap="1" wp14:anchorId="6CF8DF51" wp14:editId="229C2A74">
              <wp:simplePos x="0" y="0"/>
              <wp:positionH relativeFrom="page">
                <wp:posOffset>3905836</wp:posOffset>
              </wp:positionH>
              <wp:positionV relativeFrom="page">
                <wp:posOffset>405130</wp:posOffset>
              </wp:positionV>
              <wp:extent cx="3244132" cy="152400"/>
              <wp:effectExtent l="0" t="0" r="13970" b="0"/>
              <wp:wrapNone/>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132"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EB7050">
                          <w:pPr>
                            <w:spacing w:before="18"/>
                            <w:ind w:left="20"/>
                            <w:rPr>
                              <w:rFonts w:ascii="Arial"/>
                              <w:sz w:val="14"/>
                            </w:rPr>
                          </w:pPr>
                          <w:r>
                            <w:rPr>
                              <w:rFonts w:ascii="Arial"/>
                              <w:sz w:val="14"/>
                            </w:rPr>
                            <w:t>Mapping Students</w:t>
                          </w:r>
                          <w:r>
                            <w:rPr>
                              <w:rFonts w:ascii="Arial"/>
                              <w:sz w:val="14"/>
                            </w:rPr>
                            <w:t>’</w:t>
                          </w:r>
                          <w:r>
                            <w:rPr>
                              <w:rFonts w:ascii="Arial"/>
                              <w:sz w:val="14"/>
                            </w:rPr>
                            <w:t xml:space="preserve"> Critical Thinking Ability on Vibration and Wave Material </w:t>
                          </w:r>
                          <w:r>
                            <w:rPr>
                              <w:rFonts w:ascii="Arial"/>
                              <w:sz w:val="14"/>
                            </w:rPr>
                            <w:t>…</w:t>
                          </w:r>
                          <w:r>
                            <w:rPr>
                              <w:rFonts w:ascii="Arial"/>
                              <w:sz w:val="14"/>
                            </w:rPr>
                            <w:t>.</w:t>
                          </w:r>
                        </w:p>
                        <w:p w:rsidR="006D439E" w:rsidRDefault="006D439E" w:rsidP="00144590">
                          <w:pPr>
                            <w:spacing w:before="18"/>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6CF8DF51" id="_x0000_t202" coordsize="21600,21600" o:spt="202" path="m,l,21600r21600,l21600,xe">
              <v:stroke joinstyle="miter"/>
              <v:path gradientshapeok="t" o:connecttype="rect"/>
            </v:shapetype>
            <v:shape id="Text Box 5" o:spid="_x0000_s1029" type="#_x0000_t202" style="position:absolute;margin-left:307.55pt;margin-top:31.9pt;width:255.45pt;height:1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" filled="f" stroked="f">
              <v:textbox inset="0,0,0,0">
                <w:txbxContent>
                  <w:p w:rsidR="00C91646" w:rsidRDefault="00C91646" w:rsidP="00EB7050">
                    <w:pPr>
                      <w:spacing w:before="18"/>
                      <w:ind w:left="20"/>
                      <w:rPr>
                        <w:rFonts w:ascii="Arial"/>
                        <w:sz w:val="14"/>
                      </w:rPr>
                    </w:pPr>
                    <w:r>
                      <w:rPr>
                        <w:rFonts w:ascii="Arial"/>
                        <w:sz w:val="14"/>
                      </w:rPr>
                      <w:t>Mapping Students</w:t>
                    </w:r>
                    <w:r>
                      <w:rPr>
                        <w:rFonts w:ascii="Arial"/>
                        <w:sz w:val="14"/>
                      </w:rPr>
                      <w:t>’</w:t>
                    </w:r>
                    <w:r>
                      <w:rPr>
                        <w:rFonts w:ascii="Arial"/>
                        <w:sz w:val="14"/>
                      </w:rPr>
                      <w:t xml:space="preserve"> Critical Thinking Ability on Vibration and Wave Material </w:t>
                    </w:r>
                    <w:r>
                      <w:rPr>
                        <w:rFonts w:ascii="Arial"/>
                        <w:sz w:val="14"/>
                      </w:rPr>
                      <w:t>…</w:t>
                    </w:r>
                    <w:r>
                      <w:rPr>
                        <w:rFonts w:ascii="Arial"/>
                        <w:sz w:val="14"/>
                      </w:rPr>
                      <w:t>.</w:t>
                    </w:r>
                  </w:p>
                  <w:p w:rsidR="00C91646" w:rsidRDefault="00C91646" w:rsidP="00144590">
                    <w:pPr>
                      <w:spacing w:before="18"/>
                      <w:ind w:left="20"/>
                      <w:rPr>
                        <w:rFonts w:ascii="Arial"/>
                        <w:sz w:val="14"/>
                      </w:rPr>
                    </w:pPr>
                  </w:p>
                </w:txbxContent>
              </v:textbox>
              <w10:wrap anchorx="page" anchory="page"/>
            </v:shape>
          </w:pict>
        </mc:Fallback>
      </mc:AlternateContent>
    </w:r>
    <w:r>
      <w:rPr>
        <w:noProof/>
        <w:lang w:bidi="ar-SA"/>
      </w:rPr>
      <mc:AlternateContent>
        <mc:Choice Requires="wps">
          <w:drawing>
            <wp:anchor distT="0" distB="0" distL="114300" distR="114300" simplePos="0" relativeHeight="251662336" behindDoc="1" locked="0" layoutInCell="1" allowOverlap="1" wp14:anchorId="22DD66F7" wp14:editId="22C3E966">
              <wp:simplePos x="0" y="0"/>
              <wp:positionH relativeFrom="page">
                <wp:posOffset>558800</wp:posOffset>
              </wp:positionH>
              <wp:positionV relativeFrom="page">
                <wp:posOffset>419100</wp:posOffset>
              </wp:positionV>
              <wp:extent cx="2228850" cy="121126"/>
              <wp:effectExtent l="0" t="0" r="0" b="12700"/>
              <wp:wrapNone/>
              <wp:docPr id="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211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55091E">
                          <w:pPr>
                            <w:spacing w:before="18"/>
                            <w:ind w:left="20"/>
                            <w:rPr>
                              <w:rFonts w:ascii="Arial"/>
                              <w:sz w:val="14"/>
                            </w:rPr>
                          </w:pPr>
                          <w:r>
                            <w:rPr>
                              <w:rFonts w:ascii="Arial"/>
                              <w:color w:val="6C6E70"/>
                              <w:sz w:val="14"/>
                            </w:rPr>
                            <w:t>Yuliastrin Adisti et al.</w:t>
                          </w:r>
                        </w:p>
                        <w:p w:rsidR="006D439E" w:rsidRDefault="006D439E" w:rsidP="000F4578">
                          <w:pPr>
                            <w:spacing w:before="18"/>
                            <w:ind w:left="20"/>
                            <w:rPr>
                              <w:rFonts w:ascii="Arial"/>
                              <w:sz w:val="14"/>
                            </w:rPr>
                          </w:pPr>
                        </w:p>
                        <w:p w:rsidR="006D439E" w:rsidRDefault="006D439E" w:rsidP="00A56609">
                          <w:pPr>
                            <w:spacing w:before="18"/>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2DD66F7" id="Text Box 6" o:spid="_x0000_s1030" type="#_x0000_t202" style="position:absolute;margin-left:44pt;margin-top:33pt;width:175.5pt;height:9.5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" filled="f" stroked="f">
              <v:textbox inset="0,0,0,0">
                <w:txbxContent>
                  <w:p w:rsidR="00C91646" w:rsidRDefault="00C91646" w:rsidP="0055091E">
                    <w:pPr>
                      <w:spacing w:before="18"/>
                      <w:ind w:left="20"/>
                      <w:rPr>
                        <w:rFonts w:ascii="Arial"/>
                        <w:sz w:val="14"/>
                      </w:rPr>
                    </w:pPr>
                    <w:r>
                      <w:rPr>
                        <w:rFonts w:ascii="Arial"/>
                        <w:color w:val="6C6E70"/>
                        <w:sz w:val="14"/>
                      </w:rPr>
                      <w:t>Yuliastrin Adisti et al.</w:t>
                    </w:r>
                  </w:p>
                  <w:p w:rsidR="00C91646" w:rsidRDefault="00C91646" w:rsidP="000F4578">
                    <w:pPr>
                      <w:spacing w:before="18"/>
                      <w:ind w:left="20"/>
                      <w:rPr>
                        <w:rFonts w:ascii="Arial"/>
                        <w:sz w:val="14"/>
                      </w:rPr>
                    </w:pPr>
                  </w:p>
                  <w:p w:rsidR="00C91646" w:rsidRDefault="00C91646" w:rsidP="00A56609">
                    <w:pPr>
                      <w:spacing w:before="18"/>
                      <w:ind w:left="20"/>
                      <w:rPr>
                        <w:rFonts w:ascii="Arial"/>
                        <w:sz w:val="14"/>
                      </w:rPr>
                    </w:pPr>
                  </w:p>
                </w:txbxContent>
              </v:textbox>
              <w10:wrap anchorx="page" anchory="page"/>
            </v:shape>
          </w:pict>
        </mc:Fallback>
      </mc:AlternateContent>
    </w:r>
    <w:r>
      <w:rPr>
        <w:noProof/>
        <w:lang w:bidi="ar-SA"/>
      </w:rPr>
      <mc:AlternateContent>
        <mc:Choice Requires="wps">
          <w:drawing>
            <wp:anchor distT="0" distB="0" distL="114300" distR="114300" simplePos="0" relativeHeight="251659264" behindDoc="1" locked="0" layoutInCell="1" allowOverlap="1" wp14:anchorId="78CA1ED9" wp14:editId="7D0E7260">
              <wp:simplePos x="0" y="0"/>
              <wp:positionH relativeFrom="page">
                <wp:posOffset>561975</wp:posOffset>
              </wp:positionH>
              <wp:positionV relativeFrom="page">
                <wp:posOffset>568960</wp:posOffset>
              </wp:positionV>
              <wp:extent cx="6438265" cy="0"/>
              <wp:effectExtent l="9525" t="6985" r="10160" b="12065"/>
              <wp:wrapNone/>
              <wp:docPr id="4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xmlns:w16se="http://schemas.microsoft.com/office/word/2015/wordml/symex" xmlns:w15="http://schemas.microsoft.com/office/word/2012/wordml" xmlns:cx="http://schemas.microsoft.com/office/drawing/2014/chartex">
          <w:pict>
            <v:line w14:anchorId="06FC63A4" id="Line 6" o:spid="_x0000_s1026" style="position:absolute;z-index:-10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44.8pt" to="551.2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ODFA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" strokeweight=".1055mm">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9E" w:rsidRDefault="006D439E">
    <w:pPr>
      <w:pStyle w:val="BodyText"/>
      <w:spacing w:line="14" w:lineRule="auto"/>
    </w:pPr>
    <w:r>
      <w:rPr>
        <w:noProof/>
        <w:lang w:bidi="ar-SA"/>
      </w:rPr>
      <mc:AlternateContent>
        <mc:Choice Requires="wps">
          <w:drawing>
            <wp:anchor distT="0" distB="0" distL="114300" distR="114300" simplePos="0" relativeHeight="251681792" behindDoc="1" locked="0" layoutInCell="1" allowOverlap="1" wp14:anchorId="152C008A" wp14:editId="541D7949">
              <wp:simplePos x="0" y="0"/>
              <wp:positionH relativeFrom="page">
                <wp:posOffset>3902759</wp:posOffset>
              </wp:positionH>
              <wp:positionV relativeFrom="page">
                <wp:posOffset>428625</wp:posOffset>
              </wp:positionV>
              <wp:extent cx="3298874" cy="121236"/>
              <wp:effectExtent l="0" t="0" r="15875" b="1270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8874" cy="1212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3B01B2">
                          <w:pPr>
                            <w:spacing w:before="18"/>
                            <w:ind w:left="20"/>
                            <w:rPr>
                              <w:rFonts w:ascii="Arial"/>
                              <w:sz w:val="14"/>
                            </w:rPr>
                          </w:pPr>
                          <w:r>
                            <w:rPr>
                              <w:rFonts w:ascii="Arial"/>
                              <w:sz w:val="14"/>
                            </w:rPr>
                            <w:t xml:space="preserve">Implementation of Ethno-STEM Learning through the </w:t>
                          </w:r>
                          <w:r>
                            <w:rPr>
                              <w:rFonts w:ascii="Arial"/>
                              <w:sz w:val="14"/>
                            </w:rPr>
                            <w:t>“</w:t>
                          </w:r>
                          <w:r>
                            <w:rPr>
                              <w:rFonts w:ascii="Arial"/>
                              <w:sz w:val="14"/>
                            </w:rPr>
                            <w:t>Lompek Kodok</w:t>
                          </w:r>
                          <w:r>
                            <w:rPr>
                              <w:rFonts w:ascii="Arial"/>
                              <w:sz w:val="14"/>
                            </w:rPr>
                            <w:t>”</w:t>
                          </w:r>
                          <w:r>
                            <w:rPr>
                              <w:rFonts w:ascii="Arial"/>
                              <w:sz w:val="14"/>
                            </w:rPr>
                            <w:t xml:space="preserve"> Game </w:t>
                          </w:r>
                          <w:r>
                            <w:rPr>
                              <w:rFonts w:ascii="Arial"/>
                              <w:sz w:val="14"/>
                            </w:rPr>
                            <w:t>…</w:t>
                          </w:r>
                          <w:r>
                            <w:rPr>
                              <w:rFonts w:ascii="Arial"/>
                              <w:sz w:val="14"/>
                            </w:rPr>
                            <w:t>.</w:t>
                          </w:r>
                        </w:p>
                        <w:p w:rsidR="006D439E" w:rsidRDefault="006D439E" w:rsidP="00144590">
                          <w:pPr>
                            <w:spacing w:before="18"/>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52C008A" id="_x0000_t202" coordsize="21600,21600" o:spt="202" path="m,l,21600r21600,l21600,xe">
              <v:stroke joinstyle="miter"/>
              <v:path gradientshapeok="t" o:connecttype="rect"/>
            </v:shapetype>
            <v:shape id="_x0000_s1034" type="#_x0000_t202" style="position:absolute;margin-left:307.3pt;margin-top:33.75pt;width:259.75pt;height:9.5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UA7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" filled="f" stroked="f">
              <v:textbox inset="0,0,0,0">
                <w:txbxContent>
                  <w:p w:rsidR="00C91646" w:rsidRDefault="00C91646" w:rsidP="003B01B2">
                    <w:pPr>
                      <w:spacing w:before="18"/>
                      <w:ind w:left="20"/>
                      <w:rPr>
                        <w:rFonts w:ascii="Arial"/>
                        <w:sz w:val="14"/>
                      </w:rPr>
                    </w:pPr>
                    <w:r>
                      <w:rPr>
                        <w:rFonts w:ascii="Arial"/>
                        <w:sz w:val="14"/>
                      </w:rPr>
                      <w:t xml:space="preserve">Implementation of Ethno-STEM Learning through the </w:t>
                    </w:r>
                    <w:r>
                      <w:rPr>
                        <w:rFonts w:ascii="Arial"/>
                        <w:sz w:val="14"/>
                      </w:rPr>
                      <w:t>“</w:t>
                    </w:r>
                    <w:r>
                      <w:rPr>
                        <w:rFonts w:ascii="Arial"/>
                        <w:sz w:val="14"/>
                      </w:rPr>
                      <w:t>Lompek Kodok</w:t>
                    </w:r>
                    <w:r>
                      <w:rPr>
                        <w:rFonts w:ascii="Arial"/>
                        <w:sz w:val="14"/>
                      </w:rPr>
                      <w:t>”</w:t>
                    </w:r>
                    <w:r>
                      <w:rPr>
                        <w:rFonts w:ascii="Arial"/>
                        <w:sz w:val="14"/>
                      </w:rPr>
                      <w:t xml:space="preserve"> Game </w:t>
                    </w:r>
                    <w:r>
                      <w:rPr>
                        <w:rFonts w:ascii="Arial"/>
                        <w:sz w:val="14"/>
                      </w:rPr>
                      <w:t>…</w:t>
                    </w:r>
                    <w:r>
                      <w:rPr>
                        <w:rFonts w:ascii="Arial"/>
                        <w:sz w:val="14"/>
                      </w:rPr>
                      <w:t>.</w:t>
                    </w:r>
                  </w:p>
                  <w:p w:rsidR="00C91646" w:rsidRDefault="00C91646" w:rsidP="00144590">
                    <w:pPr>
                      <w:spacing w:before="18"/>
                      <w:ind w:left="20"/>
                      <w:rPr>
                        <w:rFonts w:ascii="Arial"/>
                        <w:sz w:val="14"/>
                      </w:rPr>
                    </w:pPr>
                  </w:p>
                </w:txbxContent>
              </v:textbox>
              <w10:wrap anchorx="page" anchory="page"/>
            </v:shape>
          </w:pict>
        </mc:Fallback>
      </mc:AlternateContent>
    </w:r>
    <w:r>
      <w:rPr>
        <w:noProof/>
        <w:lang w:bidi="ar-SA"/>
      </w:rPr>
      <mc:AlternateContent>
        <mc:Choice Requires="wps">
          <w:drawing>
            <wp:anchor distT="0" distB="0" distL="114300" distR="114300" simplePos="0" relativeHeight="251678720" behindDoc="1" locked="0" layoutInCell="1" allowOverlap="1" wp14:anchorId="09C2C67B" wp14:editId="104511D0">
              <wp:simplePos x="0" y="0"/>
              <wp:positionH relativeFrom="page">
                <wp:posOffset>553720</wp:posOffset>
              </wp:positionH>
              <wp:positionV relativeFrom="page">
                <wp:posOffset>419100</wp:posOffset>
              </wp:positionV>
              <wp:extent cx="1295400" cy="128270"/>
              <wp:effectExtent l="0" t="0" r="0" b="508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9A671D">
                          <w:pPr>
                            <w:spacing w:before="18"/>
                            <w:ind w:left="20"/>
                            <w:rPr>
                              <w:rFonts w:ascii="Arial"/>
                              <w:sz w:val="14"/>
                            </w:rPr>
                          </w:pPr>
                          <w:r>
                            <w:rPr>
                              <w:rFonts w:ascii="Arial"/>
                              <w:color w:val="6C6E70"/>
                              <w:sz w:val="14"/>
                            </w:rPr>
                            <w:t>Putri Meisy Haziza et al.</w:t>
                          </w:r>
                        </w:p>
                        <w:p w:rsidR="006D439E" w:rsidRDefault="006D439E" w:rsidP="00A56609">
                          <w:pPr>
                            <w:spacing w:before="18"/>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9C2C67B" id="_x0000_s1035" type="#_x0000_t202" style="position:absolute;margin-left:43.6pt;margin-top:33pt;width:102pt;height:10.1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JlsQIAALA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" filled="f" stroked="f">
              <v:textbox inset="0,0,0,0">
                <w:txbxContent>
                  <w:p w:rsidR="00C91646" w:rsidRDefault="00C91646" w:rsidP="009A671D">
                    <w:pPr>
                      <w:spacing w:before="18"/>
                      <w:ind w:left="20"/>
                      <w:rPr>
                        <w:rFonts w:ascii="Arial"/>
                        <w:sz w:val="14"/>
                      </w:rPr>
                    </w:pPr>
                    <w:r>
                      <w:rPr>
                        <w:rFonts w:ascii="Arial"/>
                        <w:color w:val="6C6E70"/>
                        <w:sz w:val="14"/>
                      </w:rPr>
                      <w:t>Putri Meisy Haziza et al.</w:t>
                    </w:r>
                  </w:p>
                  <w:p w:rsidR="00C91646" w:rsidRDefault="00C91646" w:rsidP="00A56609">
                    <w:pPr>
                      <w:spacing w:before="18"/>
                      <w:ind w:left="20"/>
                      <w:rPr>
                        <w:rFonts w:ascii="Arial"/>
                        <w:sz w:val="14"/>
                      </w:rPr>
                    </w:pPr>
                  </w:p>
                </w:txbxContent>
              </v:textbox>
              <w10:wrap anchorx="page" anchory="page"/>
            </v:shape>
          </w:pict>
        </mc:Fallback>
      </mc:AlternateContent>
    </w:r>
    <w:r>
      <w:rPr>
        <w:noProof/>
        <w:lang w:bidi="ar-SA"/>
      </w:rPr>
      <mc:AlternateContent>
        <mc:Choice Requires="wps">
          <w:drawing>
            <wp:anchor distT="0" distB="0" distL="114300" distR="114300" simplePos="0" relativeHeight="251675648" behindDoc="1" locked="0" layoutInCell="1" allowOverlap="1" wp14:anchorId="44C903B9" wp14:editId="6EA09BA8">
              <wp:simplePos x="0" y="0"/>
              <wp:positionH relativeFrom="page">
                <wp:posOffset>561975</wp:posOffset>
              </wp:positionH>
              <wp:positionV relativeFrom="page">
                <wp:posOffset>568960</wp:posOffset>
              </wp:positionV>
              <wp:extent cx="6438265" cy="0"/>
              <wp:effectExtent l="9525" t="6985" r="10160" b="1206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F7BB6C4" id="Line 6" o:spid="_x0000_s1026" style="position:absolute;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44.8pt" to="551.2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" strokeweight=".1055mm">
              <w10:wrap anchorx="page" anchory="page"/>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39E" w:rsidRDefault="006D439E">
    <w:pPr>
      <w:pStyle w:val="BodyText"/>
      <w:spacing w:line="14" w:lineRule="auto"/>
    </w:pPr>
    <w:r>
      <w:rPr>
        <w:noProof/>
        <w:lang w:bidi="ar-SA"/>
      </w:rPr>
      <mc:AlternateContent>
        <mc:Choice Requires="wps">
          <w:drawing>
            <wp:anchor distT="0" distB="0" distL="114300" distR="114300" simplePos="0" relativeHeight="251673600" behindDoc="1" locked="0" layoutInCell="1" allowOverlap="1" wp14:anchorId="13108B60" wp14:editId="7CBF9F76">
              <wp:simplePos x="0" y="0"/>
              <wp:positionH relativeFrom="page">
                <wp:posOffset>3847769</wp:posOffset>
              </wp:positionH>
              <wp:positionV relativeFrom="page">
                <wp:posOffset>410210</wp:posOffset>
              </wp:positionV>
              <wp:extent cx="3250565" cy="114300"/>
              <wp:effectExtent l="0" t="0" r="6985" b="0"/>
              <wp:wrapNone/>
              <wp:docPr id="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056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EB7050">
                          <w:pPr>
                            <w:spacing w:before="18"/>
                            <w:ind w:left="20"/>
                            <w:rPr>
                              <w:rFonts w:ascii="Arial"/>
                              <w:sz w:val="14"/>
                            </w:rPr>
                          </w:pPr>
                          <w:r>
                            <w:rPr>
                              <w:rFonts w:ascii="Arial"/>
                              <w:sz w:val="14"/>
                            </w:rPr>
                            <w:t xml:space="preserve">Implementation of Ethno-STEM Learning through the </w:t>
                          </w:r>
                          <w:r>
                            <w:rPr>
                              <w:rFonts w:ascii="Arial"/>
                              <w:sz w:val="14"/>
                            </w:rPr>
                            <w:t>“</w:t>
                          </w:r>
                          <w:r>
                            <w:rPr>
                              <w:rFonts w:ascii="Arial"/>
                              <w:sz w:val="14"/>
                            </w:rPr>
                            <w:t>Lompek Kodok</w:t>
                          </w:r>
                          <w:r>
                            <w:rPr>
                              <w:rFonts w:ascii="Arial"/>
                              <w:sz w:val="14"/>
                            </w:rPr>
                            <w:t>”</w:t>
                          </w:r>
                          <w:r>
                            <w:rPr>
                              <w:rFonts w:ascii="Arial"/>
                              <w:sz w:val="14"/>
                            </w:rPr>
                            <w:t xml:space="preserve"> Game </w:t>
                          </w:r>
                          <w:r>
                            <w:rPr>
                              <w:rFonts w:ascii="Arial"/>
                              <w:sz w:val="14"/>
                            </w:rPr>
                            <w:t>…</w:t>
                          </w:r>
                          <w:r>
                            <w:rPr>
                              <w:rFonts w:ascii="Arial"/>
                              <w:sz w:val="14"/>
                            </w:rPr>
                            <w:t>.</w:t>
                          </w:r>
                        </w:p>
                        <w:p w:rsidR="006D439E" w:rsidRDefault="006D439E" w:rsidP="00144590">
                          <w:pPr>
                            <w:spacing w:before="18"/>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13108B60" id="_x0000_t202" coordsize="21600,21600" o:spt="202" path="m,l,21600r21600,l21600,xe">
              <v:stroke joinstyle="miter"/>
              <v:path gradientshapeok="t" o:connecttype="rect"/>
            </v:shapetype>
            <v:shape id="_x0000_s1039" type="#_x0000_t202" style="position:absolute;margin-left:302.95pt;margin-top:32.3pt;width:255.95pt;height:9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" filled="f" stroked="f">
              <v:textbox inset="0,0,0,0">
                <w:txbxContent>
                  <w:p w:rsidR="00C91646" w:rsidRDefault="00C91646" w:rsidP="00EB7050">
                    <w:pPr>
                      <w:spacing w:before="18"/>
                      <w:ind w:left="20"/>
                      <w:rPr>
                        <w:rFonts w:ascii="Arial"/>
                        <w:sz w:val="14"/>
                      </w:rPr>
                    </w:pPr>
                    <w:r>
                      <w:rPr>
                        <w:rFonts w:ascii="Arial"/>
                        <w:sz w:val="14"/>
                      </w:rPr>
                      <w:t xml:space="preserve">Implementation of Ethno-STEM Learning through the </w:t>
                    </w:r>
                    <w:r>
                      <w:rPr>
                        <w:rFonts w:ascii="Arial"/>
                        <w:sz w:val="14"/>
                      </w:rPr>
                      <w:t>“</w:t>
                    </w:r>
                    <w:r>
                      <w:rPr>
                        <w:rFonts w:ascii="Arial"/>
                        <w:sz w:val="14"/>
                      </w:rPr>
                      <w:t>Lompek Kodok</w:t>
                    </w:r>
                    <w:r>
                      <w:rPr>
                        <w:rFonts w:ascii="Arial"/>
                        <w:sz w:val="14"/>
                      </w:rPr>
                      <w:t>”</w:t>
                    </w:r>
                    <w:r>
                      <w:rPr>
                        <w:rFonts w:ascii="Arial"/>
                        <w:sz w:val="14"/>
                      </w:rPr>
                      <w:t xml:space="preserve"> Game </w:t>
                    </w:r>
                    <w:r>
                      <w:rPr>
                        <w:rFonts w:ascii="Arial"/>
                        <w:sz w:val="14"/>
                      </w:rPr>
                      <w:t>…</w:t>
                    </w:r>
                    <w:r>
                      <w:rPr>
                        <w:rFonts w:ascii="Arial"/>
                        <w:sz w:val="14"/>
                      </w:rPr>
                      <w:t>.</w:t>
                    </w:r>
                  </w:p>
                  <w:p w:rsidR="00C91646" w:rsidRDefault="00C91646" w:rsidP="00144590">
                    <w:pPr>
                      <w:spacing w:before="18"/>
                      <w:ind w:left="20"/>
                      <w:rPr>
                        <w:rFonts w:ascii="Arial"/>
                        <w:sz w:val="14"/>
                      </w:rPr>
                    </w:pPr>
                  </w:p>
                </w:txbxContent>
              </v:textbox>
              <w10:wrap anchorx="page" anchory="page"/>
            </v:shape>
          </w:pict>
        </mc:Fallback>
      </mc:AlternateContent>
    </w:r>
    <w:r>
      <w:rPr>
        <w:noProof/>
        <w:lang w:bidi="ar-SA"/>
      </w:rPr>
      <mc:AlternateContent>
        <mc:Choice Requires="wps">
          <w:drawing>
            <wp:anchor distT="0" distB="0" distL="114300" distR="114300" simplePos="0" relativeHeight="251667456" behindDoc="1" locked="0" layoutInCell="1" allowOverlap="1" wp14:anchorId="497901E1" wp14:editId="4249F313">
              <wp:simplePos x="0" y="0"/>
              <wp:positionH relativeFrom="page">
                <wp:posOffset>575733</wp:posOffset>
              </wp:positionH>
              <wp:positionV relativeFrom="page">
                <wp:posOffset>397933</wp:posOffset>
              </wp:positionV>
              <wp:extent cx="2277534" cy="128270"/>
              <wp:effectExtent l="0" t="0" r="8890" b="508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534" cy="128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439E" w:rsidRDefault="006D439E" w:rsidP="008F74EB">
                          <w:pPr>
                            <w:spacing w:before="18"/>
                            <w:ind w:left="20"/>
                            <w:rPr>
                              <w:rFonts w:ascii="Arial"/>
                              <w:sz w:val="14"/>
                            </w:rPr>
                          </w:pPr>
                          <w:r>
                            <w:rPr>
                              <w:rFonts w:ascii="Arial"/>
                              <w:color w:val="6C6E70"/>
                              <w:sz w:val="14"/>
                            </w:rPr>
                            <w:t>Putri Meisy Haziza et al.</w:t>
                          </w:r>
                        </w:p>
                        <w:p w:rsidR="006D439E" w:rsidRDefault="006D439E" w:rsidP="00A56609">
                          <w:pPr>
                            <w:spacing w:before="18"/>
                            <w:ind w:left="20"/>
                            <w:rPr>
                              <w:rFonts w:ascii="Arial"/>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497901E1" id="_x0000_s1040" type="#_x0000_t202" style="position:absolute;margin-left:45.35pt;margin-top:31.35pt;width:179.35pt;height:10.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VGUsw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" filled="f" stroked="f">
              <v:textbox inset="0,0,0,0">
                <w:txbxContent>
                  <w:p w:rsidR="00C91646" w:rsidRDefault="00C91646" w:rsidP="008F74EB">
                    <w:pPr>
                      <w:spacing w:before="18"/>
                      <w:ind w:left="20"/>
                      <w:rPr>
                        <w:rFonts w:ascii="Arial"/>
                        <w:sz w:val="14"/>
                      </w:rPr>
                    </w:pPr>
                    <w:r>
                      <w:rPr>
                        <w:rFonts w:ascii="Arial"/>
                        <w:color w:val="6C6E70"/>
                        <w:sz w:val="14"/>
                      </w:rPr>
                      <w:t>Putri Meisy Haziza et al.</w:t>
                    </w:r>
                  </w:p>
                  <w:p w:rsidR="00C91646" w:rsidRDefault="00C91646" w:rsidP="00A56609">
                    <w:pPr>
                      <w:spacing w:before="18"/>
                      <w:ind w:left="20"/>
                      <w:rPr>
                        <w:rFonts w:ascii="Arial"/>
                        <w:sz w:val="14"/>
                      </w:rPr>
                    </w:pPr>
                  </w:p>
                </w:txbxContent>
              </v:textbox>
              <w10:wrap anchorx="page" anchory="page"/>
            </v:shape>
          </w:pict>
        </mc:Fallback>
      </mc:AlternateContent>
    </w:r>
    <w:r>
      <w:rPr>
        <w:noProof/>
        <w:lang w:bidi="ar-SA"/>
      </w:rPr>
      <mc:AlternateContent>
        <mc:Choice Requires="wps">
          <w:drawing>
            <wp:anchor distT="0" distB="0" distL="114300" distR="114300" simplePos="0" relativeHeight="251645952" behindDoc="1" locked="0" layoutInCell="1" allowOverlap="1" wp14:anchorId="4522592E" wp14:editId="51C41E44">
              <wp:simplePos x="0" y="0"/>
              <wp:positionH relativeFrom="page">
                <wp:posOffset>561975</wp:posOffset>
              </wp:positionH>
              <wp:positionV relativeFrom="page">
                <wp:posOffset>568960</wp:posOffset>
              </wp:positionV>
              <wp:extent cx="6438265" cy="0"/>
              <wp:effectExtent l="9525" t="6985" r="10160" b="12065"/>
              <wp:wrapNone/>
              <wp:docPr id="3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8265" cy="0"/>
                      </a:xfrm>
                      <a:prstGeom prst="line">
                        <a:avLst/>
                      </a:prstGeom>
                      <a:noFill/>
                      <a:ln w="379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cx1="http://schemas.microsoft.com/office/drawing/2015/9/8/chartex" xmlns:w16se="http://schemas.microsoft.com/office/word/2015/wordml/symex" xmlns:w15="http://schemas.microsoft.com/office/word/2012/wordml" xmlns:cx="http://schemas.microsoft.com/office/drawing/2014/chartex">
          <w:pict>
            <v:line w14:anchorId="1FA266B6" id="Line 6"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4.25pt,44.8pt" to="551.2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WeFA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" strokeweight=".1055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831E0E"/>
    <w:multiLevelType w:val="singleLevel"/>
    <w:tmpl w:val="88831E0E"/>
    <w:lvl w:ilvl="0">
      <w:start w:val="1"/>
      <w:numFmt w:val="decimal"/>
      <w:suff w:val="space"/>
      <w:lvlText w:val="%1."/>
      <w:lvlJc w:val="left"/>
      <w:rPr>
        <w:rFonts w:hint="default"/>
        <w:b/>
        <w:bCs/>
      </w:rPr>
    </w:lvl>
  </w:abstractNum>
  <w:abstractNum w:abstractNumId="1">
    <w:nsid w:val="0182152B"/>
    <w:multiLevelType w:val="hybridMultilevel"/>
    <w:tmpl w:val="5164E480"/>
    <w:lvl w:ilvl="0" w:tplc="D80E3C4A">
      <w:start w:val="1"/>
      <w:numFmt w:val="lowerLetter"/>
      <w:lvlText w:val="%1."/>
      <w:lvlJc w:val="left"/>
      <w:pPr>
        <w:ind w:left="462" w:hanging="360"/>
      </w:pPr>
      <w:rPr>
        <w:rFonts w:hint="default"/>
      </w:rPr>
    </w:lvl>
    <w:lvl w:ilvl="1" w:tplc="38090019" w:tentative="1">
      <w:start w:val="1"/>
      <w:numFmt w:val="lowerLetter"/>
      <w:lvlText w:val="%2."/>
      <w:lvlJc w:val="left"/>
      <w:pPr>
        <w:ind w:left="1182" w:hanging="360"/>
      </w:pPr>
    </w:lvl>
    <w:lvl w:ilvl="2" w:tplc="3809001B" w:tentative="1">
      <w:start w:val="1"/>
      <w:numFmt w:val="lowerRoman"/>
      <w:lvlText w:val="%3."/>
      <w:lvlJc w:val="right"/>
      <w:pPr>
        <w:ind w:left="1902" w:hanging="180"/>
      </w:pPr>
    </w:lvl>
    <w:lvl w:ilvl="3" w:tplc="3809000F" w:tentative="1">
      <w:start w:val="1"/>
      <w:numFmt w:val="decimal"/>
      <w:lvlText w:val="%4."/>
      <w:lvlJc w:val="left"/>
      <w:pPr>
        <w:ind w:left="2622" w:hanging="360"/>
      </w:pPr>
    </w:lvl>
    <w:lvl w:ilvl="4" w:tplc="38090019" w:tentative="1">
      <w:start w:val="1"/>
      <w:numFmt w:val="lowerLetter"/>
      <w:lvlText w:val="%5."/>
      <w:lvlJc w:val="left"/>
      <w:pPr>
        <w:ind w:left="3342" w:hanging="360"/>
      </w:pPr>
    </w:lvl>
    <w:lvl w:ilvl="5" w:tplc="3809001B" w:tentative="1">
      <w:start w:val="1"/>
      <w:numFmt w:val="lowerRoman"/>
      <w:lvlText w:val="%6."/>
      <w:lvlJc w:val="right"/>
      <w:pPr>
        <w:ind w:left="4062" w:hanging="180"/>
      </w:pPr>
    </w:lvl>
    <w:lvl w:ilvl="6" w:tplc="3809000F" w:tentative="1">
      <w:start w:val="1"/>
      <w:numFmt w:val="decimal"/>
      <w:lvlText w:val="%7."/>
      <w:lvlJc w:val="left"/>
      <w:pPr>
        <w:ind w:left="4782" w:hanging="360"/>
      </w:pPr>
    </w:lvl>
    <w:lvl w:ilvl="7" w:tplc="38090019" w:tentative="1">
      <w:start w:val="1"/>
      <w:numFmt w:val="lowerLetter"/>
      <w:lvlText w:val="%8."/>
      <w:lvlJc w:val="left"/>
      <w:pPr>
        <w:ind w:left="5502" w:hanging="360"/>
      </w:pPr>
    </w:lvl>
    <w:lvl w:ilvl="8" w:tplc="3809001B" w:tentative="1">
      <w:start w:val="1"/>
      <w:numFmt w:val="lowerRoman"/>
      <w:lvlText w:val="%9."/>
      <w:lvlJc w:val="right"/>
      <w:pPr>
        <w:ind w:left="6222" w:hanging="180"/>
      </w:pPr>
    </w:lvl>
  </w:abstractNum>
  <w:abstractNum w:abstractNumId="2">
    <w:nsid w:val="03A33CA2"/>
    <w:multiLevelType w:val="hybridMultilevel"/>
    <w:tmpl w:val="BE7406A4"/>
    <w:lvl w:ilvl="0" w:tplc="30F217FC">
      <w:start w:val="1"/>
      <w:numFmt w:val="decimal"/>
      <w:lvlText w:val="%1)"/>
      <w:lvlJc w:val="left"/>
      <w:pPr>
        <w:ind w:left="303" w:hanging="200"/>
      </w:pPr>
      <w:rPr>
        <w:rFonts w:ascii="Times New Roman" w:eastAsia="Times New Roman" w:hAnsi="Times New Roman" w:cs="Times New Roman" w:hint="default"/>
        <w:w w:val="98"/>
        <w:sz w:val="20"/>
        <w:szCs w:val="20"/>
        <w:lang w:val="en-US" w:eastAsia="en-US" w:bidi="en-US"/>
      </w:rPr>
    </w:lvl>
    <w:lvl w:ilvl="1" w:tplc="73F4C6AA">
      <w:start w:val="1"/>
      <w:numFmt w:val="decimal"/>
      <w:lvlText w:val="%2"/>
      <w:lvlJc w:val="left"/>
      <w:pPr>
        <w:ind w:left="861" w:hanging="459"/>
      </w:pPr>
      <w:rPr>
        <w:rFonts w:ascii="Times New Roman" w:eastAsia="Times New Roman" w:hAnsi="Times New Roman" w:cs="Times New Roman" w:hint="default"/>
        <w:color w:val="0000FF"/>
        <w:w w:val="95"/>
        <w:sz w:val="20"/>
        <w:szCs w:val="20"/>
        <w:lang w:val="en-US" w:eastAsia="en-US" w:bidi="en-US"/>
      </w:rPr>
    </w:lvl>
    <w:lvl w:ilvl="2" w:tplc="EC08A1DA">
      <w:numFmt w:val="bullet"/>
      <w:lvlText w:val="•"/>
      <w:lvlJc w:val="left"/>
      <w:pPr>
        <w:ind w:left="1337" w:hanging="459"/>
      </w:pPr>
      <w:rPr>
        <w:rFonts w:hint="default"/>
        <w:lang w:val="en-US" w:eastAsia="en-US" w:bidi="en-US"/>
      </w:rPr>
    </w:lvl>
    <w:lvl w:ilvl="3" w:tplc="AAA407A4">
      <w:numFmt w:val="bullet"/>
      <w:lvlText w:val="•"/>
      <w:lvlJc w:val="left"/>
      <w:pPr>
        <w:ind w:left="1814" w:hanging="459"/>
      </w:pPr>
      <w:rPr>
        <w:rFonts w:hint="default"/>
        <w:lang w:val="en-US" w:eastAsia="en-US" w:bidi="en-US"/>
      </w:rPr>
    </w:lvl>
    <w:lvl w:ilvl="4" w:tplc="73366F7E">
      <w:numFmt w:val="bullet"/>
      <w:lvlText w:val="•"/>
      <w:lvlJc w:val="left"/>
      <w:pPr>
        <w:ind w:left="2292" w:hanging="459"/>
      </w:pPr>
      <w:rPr>
        <w:rFonts w:hint="default"/>
        <w:lang w:val="en-US" w:eastAsia="en-US" w:bidi="en-US"/>
      </w:rPr>
    </w:lvl>
    <w:lvl w:ilvl="5" w:tplc="C1A468D0">
      <w:numFmt w:val="bullet"/>
      <w:lvlText w:val="•"/>
      <w:lvlJc w:val="left"/>
      <w:pPr>
        <w:ind w:left="2769" w:hanging="459"/>
      </w:pPr>
      <w:rPr>
        <w:rFonts w:hint="default"/>
        <w:lang w:val="en-US" w:eastAsia="en-US" w:bidi="en-US"/>
      </w:rPr>
    </w:lvl>
    <w:lvl w:ilvl="6" w:tplc="8BF80EF2">
      <w:numFmt w:val="bullet"/>
      <w:lvlText w:val="•"/>
      <w:lvlJc w:val="left"/>
      <w:pPr>
        <w:ind w:left="3247" w:hanging="459"/>
      </w:pPr>
      <w:rPr>
        <w:rFonts w:hint="default"/>
        <w:lang w:val="en-US" w:eastAsia="en-US" w:bidi="en-US"/>
      </w:rPr>
    </w:lvl>
    <w:lvl w:ilvl="7" w:tplc="BD3E84B0">
      <w:numFmt w:val="bullet"/>
      <w:lvlText w:val="•"/>
      <w:lvlJc w:val="left"/>
      <w:pPr>
        <w:ind w:left="3724" w:hanging="459"/>
      </w:pPr>
      <w:rPr>
        <w:rFonts w:hint="default"/>
        <w:lang w:val="en-US" w:eastAsia="en-US" w:bidi="en-US"/>
      </w:rPr>
    </w:lvl>
    <w:lvl w:ilvl="8" w:tplc="C5AC0F9C">
      <w:numFmt w:val="bullet"/>
      <w:lvlText w:val="•"/>
      <w:lvlJc w:val="left"/>
      <w:pPr>
        <w:ind w:left="4202" w:hanging="459"/>
      </w:pPr>
      <w:rPr>
        <w:rFonts w:hint="default"/>
        <w:lang w:val="en-US" w:eastAsia="en-US" w:bidi="en-US"/>
      </w:rPr>
    </w:lvl>
  </w:abstractNum>
  <w:abstractNum w:abstractNumId="3">
    <w:nsid w:val="056B11FC"/>
    <w:multiLevelType w:val="hybridMultilevel"/>
    <w:tmpl w:val="F6DCF20E"/>
    <w:lvl w:ilvl="0" w:tplc="3CD87850">
      <w:start w:val="1"/>
      <w:numFmt w:val="lowerLetter"/>
      <w:lvlText w:val="%1."/>
      <w:lvlJc w:val="left"/>
      <w:pPr>
        <w:ind w:left="484" w:hanging="360"/>
      </w:pPr>
      <w:rPr>
        <w:rFonts w:hint="default"/>
        <w:sz w:val="20"/>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4">
    <w:nsid w:val="0C402E18"/>
    <w:multiLevelType w:val="hybridMultilevel"/>
    <w:tmpl w:val="27BCC4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4B4615"/>
    <w:multiLevelType w:val="hybridMultilevel"/>
    <w:tmpl w:val="2286CA98"/>
    <w:lvl w:ilvl="0" w:tplc="FFFFFFFF">
      <w:start w:val="1"/>
      <w:numFmt w:val="lowerLetter"/>
      <w:lvlText w:val="%1)"/>
      <w:lvlJc w:val="left"/>
      <w:pPr>
        <w:ind w:left="1288" w:hanging="360"/>
      </w:pPr>
    </w:lvl>
    <w:lvl w:ilvl="1" w:tplc="B9EC3C78">
      <w:start w:val="1"/>
      <w:numFmt w:val="lowerLetter"/>
      <w:lvlText w:val="%2)"/>
      <w:lvlJc w:val="left"/>
      <w:pPr>
        <w:ind w:left="1725" w:hanging="360"/>
      </w:pPr>
      <w:rPr>
        <w:b w:val="0"/>
        <w:bCs/>
      </w:r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6">
    <w:nsid w:val="184719F8"/>
    <w:multiLevelType w:val="hybridMultilevel"/>
    <w:tmpl w:val="DA8827B0"/>
    <w:lvl w:ilvl="0" w:tplc="E72C197A">
      <w:start w:val="1"/>
      <w:numFmt w:val="decimal"/>
      <w:lvlText w:val="%1."/>
      <w:lvlJc w:val="left"/>
      <w:pPr>
        <w:ind w:left="399" w:hanging="156"/>
      </w:pPr>
      <w:rPr>
        <w:rFonts w:ascii="Arial" w:eastAsia="Arial" w:hAnsi="Arial" w:cs="Arial" w:hint="default"/>
        <w:w w:val="99"/>
        <w:sz w:val="14"/>
        <w:szCs w:val="14"/>
        <w:lang w:val="eu" w:eastAsia="eu" w:bidi="eu"/>
      </w:rPr>
    </w:lvl>
    <w:lvl w:ilvl="1" w:tplc="AF246A60">
      <w:numFmt w:val="bullet"/>
      <w:lvlText w:val="•"/>
      <w:lvlJc w:val="left"/>
      <w:pPr>
        <w:ind w:left="638" w:hanging="156"/>
      </w:pPr>
      <w:rPr>
        <w:rFonts w:hint="default"/>
        <w:lang w:val="eu" w:eastAsia="eu" w:bidi="eu"/>
      </w:rPr>
    </w:lvl>
    <w:lvl w:ilvl="2" w:tplc="3BC2EDC4">
      <w:numFmt w:val="bullet"/>
      <w:lvlText w:val="•"/>
      <w:lvlJc w:val="left"/>
      <w:pPr>
        <w:ind w:left="876" w:hanging="156"/>
      </w:pPr>
      <w:rPr>
        <w:rFonts w:hint="default"/>
        <w:lang w:val="eu" w:eastAsia="eu" w:bidi="eu"/>
      </w:rPr>
    </w:lvl>
    <w:lvl w:ilvl="3" w:tplc="3D925434">
      <w:numFmt w:val="bullet"/>
      <w:lvlText w:val="•"/>
      <w:lvlJc w:val="left"/>
      <w:pPr>
        <w:ind w:left="1115" w:hanging="156"/>
      </w:pPr>
      <w:rPr>
        <w:rFonts w:hint="default"/>
        <w:lang w:val="eu" w:eastAsia="eu" w:bidi="eu"/>
      </w:rPr>
    </w:lvl>
    <w:lvl w:ilvl="4" w:tplc="A0960164">
      <w:numFmt w:val="bullet"/>
      <w:lvlText w:val="•"/>
      <w:lvlJc w:val="left"/>
      <w:pPr>
        <w:ind w:left="1353" w:hanging="156"/>
      </w:pPr>
      <w:rPr>
        <w:rFonts w:hint="default"/>
        <w:lang w:val="eu" w:eastAsia="eu" w:bidi="eu"/>
      </w:rPr>
    </w:lvl>
    <w:lvl w:ilvl="5" w:tplc="D65C199E">
      <w:numFmt w:val="bullet"/>
      <w:lvlText w:val="•"/>
      <w:lvlJc w:val="left"/>
      <w:pPr>
        <w:ind w:left="1592" w:hanging="156"/>
      </w:pPr>
      <w:rPr>
        <w:rFonts w:hint="default"/>
        <w:lang w:val="eu" w:eastAsia="eu" w:bidi="eu"/>
      </w:rPr>
    </w:lvl>
    <w:lvl w:ilvl="6" w:tplc="26E23536">
      <w:numFmt w:val="bullet"/>
      <w:lvlText w:val="•"/>
      <w:lvlJc w:val="left"/>
      <w:pPr>
        <w:ind w:left="1830" w:hanging="156"/>
      </w:pPr>
      <w:rPr>
        <w:rFonts w:hint="default"/>
        <w:lang w:val="eu" w:eastAsia="eu" w:bidi="eu"/>
      </w:rPr>
    </w:lvl>
    <w:lvl w:ilvl="7" w:tplc="A2C4AF7C">
      <w:numFmt w:val="bullet"/>
      <w:lvlText w:val="•"/>
      <w:lvlJc w:val="left"/>
      <w:pPr>
        <w:ind w:left="2068" w:hanging="156"/>
      </w:pPr>
      <w:rPr>
        <w:rFonts w:hint="default"/>
        <w:lang w:val="eu" w:eastAsia="eu" w:bidi="eu"/>
      </w:rPr>
    </w:lvl>
    <w:lvl w:ilvl="8" w:tplc="98D6E8A2">
      <w:numFmt w:val="bullet"/>
      <w:lvlText w:val="•"/>
      <w:lvlJc w:val="left"/>
      <w:pPr>
        <w:ind w:left="2307" w:hanging="156"/>
      </w:pPr>
      <w:rPr>
        <w:rFonts w:hint="default"/>
        <w:lang w:val="eu" w:eastAsia="eu" w:bidi="eu"/>
      </w:rPr>
    </w:lvl>
  </w:abstractNum>
  <w:abstractNum w:abstractNumId="7">
    <w:nsid w:val="1A11469F"/>
    <w:multiLevelType w:val="hybridMultilevel"/>
    <w:tmpl w:val="47C4A82A"/>
    <w:lvl w:ilvl="0" w:tplc="04090011">
      <w:start w:val="1"/>
      <w:numFmt w:val="decimal"/>
      <w:lvlText w:val="%1)"/>
      <w:lvlJc w:val="left"/>
      <w:pPr>
        <w:ind w:left="822" w:hanging="360"/>
      </w:pPr>
      <w:rPr>
        <w:b w:val="0"/>
        <w:bCs/>
      </w:rPr>
    </w:lvl>
    <w:lvl w:ilvl="1" w:tplc="BC824676">
      <w:start w:val="1"/>
      <w:numFmt w:val="decimal"/>
      <w:lvlText w:val="%2)"/>
      <w:lvlJc w:val="left"/>
      <w:pPr>
        <w:ind w:left="1542" w:hanging="360"/>
      </w:pPr>
      <w:rPr>
        <w:rFonts w:hint="default"/>
      </w:rPr>
    </w:lvl>
    <w:lvl w:ilvl="2" w:tplc="3809001B" w:tentative="1">
      <w:start w:val="1"/>
      <w:numFmt w:val="lowerRoman"/>
      <w:lvlText w:val="%3."/>
      <w:lvlJc w:val="right"/>
      <w:pPr>
        <w:ind w:left="2262" w:hanging="180"/>
      </w:pPr>
    </w:lvl>
    <w:lvl w:ilvl="3" w:tplc="3809000F" w:tentative="1">
      <w:start w:val="1"/>
      <w:numFmt w:val="decimal"/>
      <w:lvlText w:val="%4."/>
      <w:lvlJc w:val="left"/>
      <w:pPr>
        <w:ind w:left="2982" w:hanging="360"/>
      </w:pPr>
    </w:lvl>
    <w:lvl w:ilvl="4" w:tplc="38090019" w:tentative="1">
      <w:start w:val="1"/>
      <w:numFmt w:val="lowerLetter"/>
      <w:lvlText w:val="%5."/>
      <w:lvlJc w:val="left"/>
      <w:pPr>
        <w:ind w:left="3702" w:hanging="360"/>
      </w:pPr>
    </w:lvl>
    <w:lvl w:ilvl="5" w:tplc="3809001B" w:tentative="1">
      <w:start w:val="1"/>
      <w:numFmt w:val="lowerRoman"/>
      <w:lvlText w:val="%6."/>
      <w:lvlJc w:val="right"/>
      <w:pPr>
        <w:ind w:left="4422" w:hanging="180"/>
      </w:pPr>
    </w:lvl>
    <w:lvl w:ilvl="6" w:tplc="3809000F" w:tentative="1">
      <w:start w:val="1"/>
      <w:numFmt w:val="decimal"/>
      <w:lvlText w:val="%7."/>
      <w:lvlJc w:val="left"/>
      <w:pPr>
        <w:ind w:left="5142" w:hanging="360"/>
      </w:pPr>
    </w:lvl>
    <w:lvl w:ilvl="7" w:tplc="38090019" w:tentative="1">
      <w:start w:val="1"/>
      <w:numFmt w:val="lowerLetter"/>
      <w:lvlText w:val="%8."/>
      <w:lvlJc w:val="left"/>
      <w:pPr>
        <w:ind w:left="5862" w:hanging="360"/>
      </w:pPr>
    </w:lvl>
    <w:lvl w:ilvl="8" w:tplc="3809001B" w:tentative="1">
      <w:start w:val="1"/>
      <w:numFmt w:val="lowerRoman"/>
      <w:lvlText w:val="%9."/>
      <w:lvlJc w:val="right"/>
      <w:pPr>
        <w:ind w:left="6582" w:hanging="180"/>
      </w:pPr>
    </w:lvl>
  </w:abstractNum>
  <w:abstractNum w:abstractNumId="8">
    <w:nsid w:val="1B0D6AC1"/>
    <w:multiLevelType w:val="hybridMultilevel"/>
    <w:tmpl w:val="95603300"/>
    <w:lvl w:ilvl="0" w:tplc="03AC440E">
      <w:start w:val="1"/>
      <w:numFmt w:val="decimal"/>
      <w:lvlText w:val="%1."/>
      <w:lvlJc w:val="left"/>
      <w:pPr>
        <w:ind w:left="399" w:hanging="156"/>
      </w:pPr>
      <w:rPr>
        <w:rFonts w:ascii="Arial" w:eastAsia="Arial" w:hAnsi="Arial" w:cs="Arial" w:hint="default"/>
        <w:w w:val="99"/>
        <w:sz w:val="14"/>
        <w:szCs w:val="14"/>
        <w:lang w:val="eu" w:eastAsia="eu" w:bidi="eu"/>
      </w:rPr>
    </w:lvl>
    <w:lvl w:ilvl="1" w:tplc="61AEDF78">
      <w:numFmt w:val="bullet"/>
      <w:lvlText w:val="•"/>
      <w:lvlJc w:val="left"/>
      <w:pPr>
        <w:ind w:left="552" w:hanging="156"/>
      </w:pPr>
      <w:rPr>
        <w:rFonts w:hint="default"/>
        <w:lang w:val="eu" w:eastAsia="eu" w:bidi="eu"/>
      </w:rPr>
    </w:lvl>
    <w:lvl w:ilvl="2" w:tplc="8D961DBC">
      <w:numFmt w:val="bullet"/>
      <w:lvlText w:val="•"/>
      <w:lvlJc w:val="left"/>
      <w:pPr>
        <w:ind w:left="704" w:hanging="156"/>
      </w:pPr>
      <w:rPr>
        <w:rFonts w:hint="default"/>
        <w:lang w:val="eu" w:eastAsia="eu" w:bidi="eu"/>
      </w:rPr>
    </w:lvl>
    <w:lvl w:ilvl="3" w:tplc="039A895E">
      <w:numFmt w:val="bullet"/>
      <w:lvlText w:val="•"/>
      <w:lvlJc w:val="left"/>
      <w:pPr>
        <w:ind w:left="856" w:hanging="156"/>
      </w:pPr>
      <w:rPr>
        <w:rFonts w:hint="default"/>
        <w:lang w:val="eu" w:eastAsia="eu" w:bidi="eu"/>
      </w:rPr>
    </w:lvl>
    <w:lvl w:ilvl="4" w:tplc="59EC181C">
      <w:numFmt w:val="bullet"/>
      <w:lvlText w:val="•"/>
      <w:lvlJc w:val="left"/>
      <w:pPr>
        <w:ind w:left="1008" w:hanging="156"/>
      </w:pPr>
      <w:rPr>
        <w:rFonts w:hint="default"/>
        <w:lang w:val="eu" w:eastAsia="eu" w:bidi="eu"/>
      </w:rPr>
    </w:lvl>
    <w:lvl w:ilvl="5" w:tplc="4AEA51D6">
      <w:numFmt w:val="bullet"/>
      <w:lvlText w:val="•"/>
      <w:lvlJc w:val="left"/>
      <w:pPr>
        <w:ind w:left="1160" w:hanging="156"/>
      </w:pPr>
      <w:rPr>
        <w:rFonts w:hint="default"/>
        <w:lang w:val="eu" w:eastAsia="eu" w:bidi="eu"/>
      </w:rPr>
    </w:lvl>
    <w:lvl w:ilvl="6" w:tplc="11FE9BF0">
      <w:numFmt w:val="bullet"/>
      <w:lvlText w:val="•"/>
      <w:lvlJc w:val="left"/>
      <w:pPr>
        <w:ind w:left="1312" w:hanging="156"/>
      </w:pPr>
      <w:rPr>
        <w:rFonts w:hint="default"/>
        <w:lang w:val="eu" w:eastAsia="eu" w:bidi="eu"/>
      </w:rPr>
    </w:lvl>
    <w:lvl w:ilvl="7" w:tplc="E850D674">
      <w:numFmt w:val="bullet"/>
      <w:lvlText w:val="•"/>
      <w:lvlJc w:val="left"/>
      <w:pPr>
        <w:ind w:left="1464" w:hanging="156"/>
      </w:pPr>
      <w:rPr>
        <w:rFonts w:hint="default"/>
        <w:lang w:val="eu" w:eastAsia="eu" w:bidi="eu"/>
      </w:rPr>
    </w:lvl>
    <w:lvl w:ilvl="8" w:tplc="DA56BF4E">
      <w:numFmt w:val="bullet"/>
      <w:lvlText w:val="•"/>
      <w:lvlJc w:val="left"/>
      <w:pPr>
        <w:ind w:left="1616" w:hanging="156"/>
      </w:pPr>
      <w:rPr>
        <w:rFonts w:hint="default"/>
        <w:lang w:val="eu" w:eastAsia="eu" w:bidi="eu"/>
      </w:rPr>
    </w:lvl>
  </w:abstractNum>
  <w:abstractNum w:abstractNumId="9">
    <w:nsid w:val="1D80784E"/>
    <w:multiLevelType w:val="hybridMultilevel"/>
    <w:tmpl w:val="272ABBAE"/>
    <w:lvl w:ilvl="0" w:tplc="89E6C716">
      <w:start w:val="1"/>
      <w:numFmt w:val="decimal"/>
      <w:lvlText w:val="%1)"/>
      <w:lvlJc w:val="left"/>
      <w:pPr>
        <w:ind w:left="303" w:hanging="200"/>
      </w:pPr>
      <w:rPr>
        <w:rFonts w:ascii="Times New Roman" w:eastAsia="Times New Roman" w:hAnsi="Times New Roman" w:cs="Times New Roman" w:hint="default"/>
        <w:w w:val="98"/>
        <w:sz w:val="20"/>
        <w:szCs w:val="20"/>
        <w:lang w:val="en-US" w:eastAsia="en-US" w:bidi="en-US"/>
      </w:rPr>
    </w:lvl>
    <w:lvl w:ilvl="1" w:tplc="54D6F080">
      <w:start w:val="1"/>
      <w:numFmt w:val="decimal"/>
      <w:lvlText w:val="%2"/>
      <w:lvlJc w:val="left"/>
      <w:pPr>
        <w:ind w:left="861" w:hanging="459"/>
      </w:pPr>
      <w:rPr>
        <w:rFonts w:ascii="Times New Roman" w:eastAsia="Times New Roman" w:hAnsi="Times New Roman" w:cs="Times New Roman" w:hint="default"/>
        <w:color w:val="0000FF"/>
        <w:w w:val="95"/>
        <w:sz w:val="20"/>
        <w:szCs w:val="20"/>
        <w:lang w:val="en-US" w:eastAsia="en-US" w:bidi="en-US"/>
      </w:rPr>
    </w:lvl>
    <w:lvl w:ilvl="2" w:tplc="E0E65C66">
      <w:numFmt w:val="bullet"/>
      <w:lvlText w:val="•"/>
      <w:lvlJc w:val="left"/>
      <w:pPr>
        <w:ind w:left="1337" w:hanging="459"/>
      </w:pPr>
      <w:rPr>
        <w:rFonts w:hint="default"/>
        <w:lang w:val="en-US" w:eastAsia="en-US" w:bidi="en-US"/>
      </w:rPr>
    </w:lvl>
    <w:lvl w:ilvl="3" w:tplc="2FF413F2">
      <w:numFmt w:val="bullet"/>
      <w:lvlText w:val="•"/>
      <w:lvlJc w:val="left"/>
      <w:pPr>
        <w:ind w:left="1814" w:hanging="459"/>
      </w:pPr>
      <w:rPr>
        <w:rFonts w:hint="default"/>
        <w:lang w:val="en-US" w:eastAsia="en-US" w:bidi="en-US"/>
      </w:rPr>
    </w:lvl>
    <w:lvl w:ilvl="4" w:tplc="95DA4620">
      <w:numFmt w:val="bullet"/>
      <w:lvlText w:val="•"/>
      <w:lvlJc w:val="left"/>
      <w:pPr>
        <w:ind w:left="2292" w:hanging="459"/>
      </w:pPr>
      <w:rPr>
        <w:rFonts w:hint="default"/>
        <w:lang w:val="en-US" w:eastAsia="en-US" w:bidi="en-US"/>
      </w:rPr>
    </w:lvl>
    <w:lvl w:ilvl="5" w:tplc="90C4176C">
      <w:numFmt w:val="bullet"/>
      <w:lvlText w:val="•"/>
      <w:lvlJc w:val="left"/>
      <w:pPr>
        <w:ind w:left="2769" w:hanging="459"/>
      </w:pPr>
      <w:rPr>
        <w:rFonts w:hint="default"/>
        <w:lang w:val="en-US" w:eastAsia="en-US" w:bidi="en-US"/>
      </w:rPr>
    </w:lvl>
    <w:lvl w:ilvl="6" w:tplc="D39A6786">
      <w:numFmt w:val="bullet"/>
      <w:lvlText w:val="•"/>
      <w:lvlJc w:val="left"/>
      <w:pPr>
        <w:ind w:left="3247" w:hanging="459"/>
      </w:pPr>
      <w:rPr>
        <w:rFonts w:hint="default"/>
        <w:lang w:val="en-US" w:eastAsia="en-US" w:bidi="en-US"/>
      </w:rPr>
    </w:lvl>
    <w:lvl w:ilvl="7" w:tplc="20A84576">
      <w:numFmt w:val="bullet"/>
      <w:lvlText w:val="•"/>
      <w:lvlJc w:val="left"/>
      <w:pPr>
        <w:ind w:left="3724" w:hanging="459"/>
      </w:pPr>
      <w:rPr>
        <w:rFonts w:hint="default"/>
        <w:lang w:val="en-US" w:eastAsia="en-US" w:bidi="en-US"/>
      </w:rPr>
    </w:lvl>
    <w:lvl w:ilvl="8" w:tplc="430EBD78">
      <w:numFmt w:val="bullet"/>
      <w:lvlText w:val="•"/>
      <w:lvlJc w:val="left"/>
      <w:pPr>
        <w:ind w:left="4202" w:hanging="459"/>
      </w:pPr>
      <w:rPr>
        <w:rFonts w:hint="default"/>
        <w:lang w:val="en-US" w:eastAsia="en-US" w:bidi="en-US"/>
      </w:rPr>
    </w:lvl>
  </w:abstractNum>
  <w:abstractNum w:abstractNumId="10">
    <w:nsid w:val="22FD0322"/>
    <w:multiLevelType w:val="hybridMultilevel"/>
    <w:tmpl w:val="1656600E"/>
    <w:lvl w:ilvl="0" w:tplc="6AF23030">
      <w:start w:val="1"/>
      <w:numFmt w:val="decimal"/>
      <w:lvlText w:val="%1."/>
      <w:lvlJc w:val="left"/>
      <w:pPr>
        <w:ind w:left="720" w:hanging="360"/>
      </w:pPr>
      <w:rPr>
        <w:rFonts w:ascii="Times New Roman" w:hAnsi="Times New Roman" w:cs="Times New Roman"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4F26C3"/>
    <w:multiLevelType w:val="hybridMultilevel"/>
    <w:tmpl w:val="D52A606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89F0C2B"/>
    <w:multiLevelType w:val="hybridMultilevel"/>
    <w:tmpl w:val="1A905EE2"/>
    <w:lvl w:ilvl="0" w:tplc="81E0FD66">
      <w:start w:val="1"/>
      <w:numFmt w:val="decimal"/>
      <w:lvlText w:val="%1."/>
      <w:lvlJc w:val="left"/>
      <w:pPr>
        <w:ind w:left="399" w:hanging="155"/>
      </w:pPr>
      <w:rPr>
        <w:rFonts w:ascii="Arial" w:eastAsia="Arial" w:hAnsi="Arial" w:cs="Arial" w:hint="default"/>
        <w:w w:val="99"/>
        <w:sz w:val="14"/>
        <w:szCs w:val="14"/>
        <w:lang w:val="eu" w:eastAsia="eu" w:bidi="eu"/>
      </w:rPr>
    </w:lvl>
    <w:lvl w:ilvl="1" w:tplc="C4B4C38E">
      <w:numFmt w:val="bullet"/>
      <w:lvlText w:val="•"/>
      <w:lvlJc w:val="left"/>
      <w:pPr>
        <w:ind w:left="552" w:hanging="155"/>
      </w:pPr>
      <w:rPr>
        <w:rFonts w:hint="default"/>
        <w:lang w:val="eu" w:eastAsia="eu" w:bidi="eu"/>
      </w:rPr>
    </w:lvl>
    <w:lvl w:ilvl="2" w:tplc="9C90A8DA">
      <w:numFmt w:val="bullet"/>
      <w:lvlText w:val="•"/>
      <w:lvlJc w:val="left"/>
      <w:pPr>
        <w:ind w:left="704" w:hanging="155"/>
      </w:pPr>
      <w:rPr>
        <w:rFonts w:hint="default"/>
        <w:lang w:val="eu" w:eastAsia="eu" w:bidi="eu"/>
      </w:rPr>
    </w:lvl>
    <w:lvl w:ilvl="3" w:tplc="583EDF84">
      <w:numFmt w:val="bullet"/>
      <w:lvlText w:val="•"/>
      <w:lvlJc w:val="left"/>
      <w:pPr>
        <w:ind w:left="856" w:hanging="155"/>
      </w:pPr>
      <w:rPr>
        <w:rFonts w:hint="default"/>
        <w:lang w:val="eu" w:eastAsia="eu" w:bidi="eu"/>
      </w:rPr>
    </w:lvl>
    <w:lvl w:ilvl="4" w:tplc="65D64496">
      <w:numFmt w:val="bullet"/>
      <w:lvlText w:val="•"/>
      <w:lvlJc w:val="left"/>
      <w:pPr>
        <w:ind w:left="1008" w:hanging="155"/>
      </w:pPr>
      <w:rPr>
        <w:rFonts w:hint="default"/>
        <w:lang w:val="eu" w:eastAsia="eu" w:bidi="eu"/>
      </w:rPr>
    </w:lvl>
    <w:lvl w:ilvl="5" w:tplc="C0424F28">
      <w:numFmt w:val="bullet"/>
      <w:lvlText w:val="•"/>
      <w:lvlJc w:val="left"/>
      <w:pPr>
        <w:ind w:left="1160" w:hanging="155"/>
      </w:pPr>
      <w:rPr>
        <w:rFonts w:hint="default"/>
        <w:lang w:val="eu" w:eastAsia="eu" w:bidi="eu"/>
      </w:rPr>
    </w:lvl>
    <w:lvl w:ilvl="6" w:tplc="346EB266">
      <w:numFmt w:val="bullet"/>
      <w:lvlText w:val="•"/>
      <w:lvlJc w:val="left"/>
      <w:pPr>
        <w:ind w:left="1312" w:hanging="155"/>
      </w:pPr>
      <w:rPr>
        <w:rFonts w:hint="default"/>
        <w:lang w:val="eu" w:eastAsia="eu" w:bidi="eu"/>
      </w:rPr>
    </w:lvl>
    <w:lvl w:ilvl="7" w:tplc="8E2489DE">
      <w:numFmt w:val="bullet"/>
      <w:lvlText w:val="•"/>
      <w:lvlJc w:val="left"/>
      <w:pPr>
        <w:ind w:left="1464" w:hanging="155"/>
      </w:pPr>
      <w:rPr>
        <w:rFonts w:hint="default"/>
        <w:lang w:val="eu" w:eastAsia="eu" w:bidi="eu"/>
      </w:rPr>
    </w:lvl>
    <w:lvl w:ilvl="8" w:tplc="8E8E6766">
      <w:numFmt w:val="bullet"/>
      <w:lvlText w:val="•"/>
      <w:lvlJc w:val="left"/>
      <w:pPr>
        <w:ind w:left="1616" w:hanging="155"/>
      </w:pPr>
      <w:rPr>
        <w:rFonts w:hint="default"/>
        <w:lang w:val="eu" w:eastAsia="eu" w:bidi="eu"/>
      </w:rPr>
    </w:lvl>
  </w:abstractNum>
  <w:abstractNum w:abstractNumId="13">
    <w:nsid w:val="2D8E4AA5"/>
    <w:multiLevelType w:val="hybridMultilevel"/>
    <w:tmpl w:val="DEFAD18E"/>
    <w:lvl w:ilvl="0" w:tplc="B6766C82">
      <w:start w:val="1"/>
      <w:numFmt w:val="lowerLetter"/>
      <w:lvlText w:val="%1)"/>
      <w:lvlJc w:val="left"/>
      <w:pPr>
        <w:ind w:left="502" w:hanging="360"/>
      </w:pPr>
      <w:rPr>
        <w:b w:val="0"/>
        <w:bCs/>
      </w:rPr>
    </w:lvl>
    <w:lvl w:ilvl="1" w:tplc="B3A2F5DC">
      <w:start w:val="1"/>
      <w:numFmt w:val="lowerLetter"/>
      <w:lvlText w:val="%2)"/>
      <w:lvlJc w:val="left"/>
      <w:pPr>
        <w:ind w:left="502" w:hanging="360"/>
      </w:pPr>
      <w:rPr>
        <w:b w:val="0"/>
        <w:bCs/>
      </w:r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nsid w:val="41E41761"/>
    <w:multiLevelType w:val="hybridMultilevel"/>
    <w:tmpl w:val="3B28D634"/>
    <w:lvl w:ilvl="0" w:tplc="FFFFFFFF">
      <w:start w:val="1"/>
      <w:numFmt w:val="lowerLetter"/>
      <w:lvlText w:val="%1)"/>
      <w:lvlJc w:val="left"/>
      <w:pPr>
        <w:ind w:left="1004" w:hanging="360"/>
      </w:pPr>
    </w:lvl>
    <w:lvl w:ilvl="1" w:tplc="38090017">
      <w:start w:val="1"/>
      <w:numFmt w:val="lowerLetter"/>
      <w:lvlText w:val="%2)"/>
      <w:lvlJc w:val="left"/>
      <w:pPr>
        <w:ind w:left="1725"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5">
    <w:nsid w:val="42266AF8"/>
    <w:multiLevelType w:val="hybridMultilevel"/>
    <w:tmpl w:val="05EC78A8"/>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23769B4"/>
    <w:multiLevelType w:val="hybridMultilevel"/>
    <w:tmpl w:val="F70AC434"/>
    <w:lvl w:ilvl="0" w:tplc="0409000F">
      <w:start w:val="1"/>
      <w:numFmt w:val="decimal"/>
      <w:lvlText w:val="%1."/>
      <w:lvlJc w:val="left"/>
      <w:pPr>
        <w:ind w:left="824" w:hanging="360"/>
      </w:pPr>
    </w:lvl>
    <w:lvl w:ilvl="1" w:tplc="04090019" w:tentative="1">
      <w:start w:val="1"/>
      <w:numFmt w:val="lowerLetter"/>
      <w:lvlText w:val="%2."/>
      <w:lvlJc w:val="left"/>
      <w:pPr>
        <w:ind w:left="1544" w:hanging="360"/>
      </w:pPr>
    </w:lvl>
    <w:lvl w:ilvl="2" w:tplc="0409001B" w:tentative="1">
      <w:start w:val="1"/>
      <w:numFmt w:val="lowerRoman"/>
      <w:lvlText w:val="%3."/>
      <w:lvlJc w:val="right"/>
      <w:pPr>
        <w:ind w:left="2264" w:hanging="180"/>
      </w:pPr>
    </w:lvl>
    <w:lvl w:ilvl="3" w:tplc="0409000F" w:tentative="1">
      <w:start w:val="1"/>
      <w:numFmt w:val="decimal"/>
      <w:lvlText w:val="%4."/>
      <w:lvlJc w:val="left"/>
      <w:pPr>
        <w:ind w:left="2984" w:hanging="360"/>
      </w:pPr>
    </w:lvl>
    <w:lvl w:ilvl="4" w:tplc="04090019" w:tentative="1">
      <w:start w:val="1"/>
      <w:numFmt w:val="lowerLetter"/>
      <w:lvlText w:val="%5."/>
      <w:lvlJc w:val="left"/>
      <w:pPr>
        <w:ind w:left="3704" w:hanging="360"/>
      </w:pPr>
    </w:lvl>
    <w:lvl w:ilvl="5" w:tplc="0409001B" w:tentative="1">
      <w:start w:val="1"/>
      <w:numFmt w:val="lowerRoman"/>
      <w:lvlText w:val="%6."/>
      <w:lvlJc w:val="right"/>
      <w:pPr>
        <w:ind w:left="4424" w:hanging="180"/>
      </w:pPr>
    </w:lvl>
    <w:lvl w:ilvl="6" w:tplc="0409000F" w:tentative="1">
      <w:start w:val="1"/>
      <w:numFmt w:val="decimal"/>
      <w:lvlText w:val="%7."/>
      <w:lvlJc w:val="left"/>
      <w:pPr>
        <w:ind w:left="5144" w:hanging="360"/>
      </w:pPr>
    </w:lvl>
    <w:lvl w:ilvl="7" w:tplc="04090019" w:tentative="1">
      <w:start w:val="1"/>
      <w:numFmt w:val="lowerLetter"/>
      <w:lvlText w:val="%8."/>
      <w:lvlJc w:val="left"/>
      <w:pPr>
        <w:ind w:left="5864" w:hanging="360"/>
      </w:pPr>
    </w:lvl>
    <w:lvl w:ilvl="8" w:tplc="0409001B" w:tentative="1">
      <w:start w:val="1"/>
      <w:numFmt w:val="lowerRoman"/>
      <w:lvlText w:val="%9."/>
      <w:lvlJc w:val="right"/>
      <w:pPr>
        <w:ind w:left="6584" w:hanging="180"/>
      </w:pPr>
    </w:lvl>
  </w:abstractNum>
  <w:abstractNum w:abstractNumId="17">
    <w:nsid w:val="42B560B6"/>
    <w:multiLevelType w:val="hybridMultilevel"/>
    <w:tmpl w:val="C34E3FFE"/>
    <w:lvl w:ilvl="0" w:tplc="5E4AA656">
      <w:start w:val="1"/>
      <w:numFmt w:val="decimal"/>
      <w:lvlText w:val="%1."/>
      <w:lvlJc w:val="left"/>
      <w:pPr>
        <w:ind w:left="724" w:hanging="62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18">
    <w:nsid w:val="4D8F2027"/>
    <w:multiLevelType w:val="hybridMultilevel"/>
    <w:tmpl w:val="C4E40AF8"/>
    <w:lvl w:ilvl="0" w:tplc="96269B70">
      <w:start w:val="1"/>
      <w:numFmt w:val="lowerLetter"/>
      <w:lvlText w:val="%1."/>
      <w:lvlJc w:val="left"/>
      <w:pPr>
        <w:ind w:left="844" w:hanging="360"/>
      </w:pPr>
      <w:rPr>
        <w:rFonts w:hint="default"/>
      </w:rPr>
    </w:lvl>
    <w:lvl w:ilvl="1" w:tplc="04090019" w:tentative="1">
      <w:start w:val="1"/>
      <w:numFmt w:val="lowerLetter"/>
      <w:lvlText w:val="%2."/>
      <w:lvlJc w:val="left"/>
      <w:pPr>
        <w:ind w:left="1564" w:hanging="360"/>
      </w:pPr>
    </w:lvl>
    <w:lvl w:ilvl="2" w:tplc="0409001B" w:tentative="1">
      <w:start w:val="1"/>
      <w:numFmt w:val="lowerRoman"/>
      <w:lvlText w:val="%3."/>
      <w:lvlJc w:val="right"/>
      <w:pPr>
        <w:ind w:left="2284" w:hanging="180"/>
      </w:pPr>
    </w:lvl>
    <w:lvl w:ilvl="3" w:tplc="0409000F" w:tentative="1">
      <w:start w:val="1"/>
      <w:numFmt w:val="decimal"/>
      <w:lvlText w:val="%4."/>
      <w:lvlJc w:val="left"/>
      <w:pPr>
        <w:ind w:left="3004" w:hanging="360"/>
      </w:pPr>
    </w:lvl>
    <w:lvl w:ilvl="4" w:tplc="04090019" w:tentative="1">
      <w:start w:val="1"/>
      <w:numFmt w:val="lowerLetter"/>
      <w:lvlText w:val="%5."/>
      <w:lvlJc w:val="left"/>
      <w:pPr>
        <w:ind w:left="3724" w:hanging="360"/>
      </w:pPr>
    </w:lvl>
    <w:lvl w:ilvl="5" w:tplc="0409001B" w:tentative="1">
      <w:start w:val="1"/>
      <w:numFmt w:val="lowerRoman"/>
      <w:lvlText w:val="%6."/>
      <w:lvlJc w:val="right"/>
      <w:pPr>
        <w:ind w:left="4444" w:hanging="180"/>
      </w:pPr>
    </w:lvl>
    <w:lvl w:ilvl="6" w:tplc="0409000F" w:tentative="1">
      <w:start w:val="1"/>
      <w:numFmt w:val="decimal"/>
      <w:lvlText w:val="%7."/>
      <w:lvlJc w:val="left"/>
      <w:pPr>
        <w:ind w:left="5164" w:hanging="360"/>
      </w:pPr>
    </w:lvl>
    <w:lvl w:ilvl="7" w:tplc="04090019" w:tentative="1">
      <w:start w:val="1"/>
      <w:numFmt w:val="lowerLetter"/>
      <w:lvlText w:val="%8."/>
      <w:lvlJc w:val="left"/>
      <w:pPr>
        <w:ind w:left="5884" w:hanging="360"/>
      </w:pPr>
    </w:lvl>
    <w:lvl w:ilvl="8" w:tplc="0409001B" w:tentative="1">
      <w:start w:val="1"/>
      <w:numFmt w:val="lowerRoman"/>
      <w:lvlText w:val="%9."/>
      <w:lvlJc w:val="right"/>
      <w:pPr>
        <w:ind w:left="6604" w:hanging="180"/>
      </w:pPr>
    </w:lvl>
  </w:abstractNum>
  <w:abstractNum w:abstractNumId="19">
    <w:nsid w:val="50AE74CB"/>
    <w:multiLevelType w:val="hybridMultilevel"/>
    <w:tmpl w:val="E9C25174"/>
    <w:lvl w:ilvl="0" w:tplc="32D8EBB6">
      <w:start w:val="1"/>
      <w:numFmt w:val="decimal"/>
      <w:pStyle w:val="TOC1"/>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47678E3"/>
    <w:multiLevelType w:val="hybridMultilevel"/>
    <w:tmpl w:val="EAB0021C"/>
    <w:lvl w:ilvl="0" w:tplc="392C9700">
      <w:start w:val="1"/>
      <w:numFmt w:val="decimal"/>
      <w:lvlText w:val="%1"/>
      <w:lvlJc w:val="left"/>
      <w:pPr>
        <w:ind w:left="861" w:hanging="459"/>
      </w:pPr>
      <w:rPr>
        <w:rFonts w:ascii="Times New Roman" w:eastAsia="Times New Roman" w:hAnsi="Times New Roman" w:cs="Times New Roman" w:hint="default"/>
        <w:color w:val="0000FF"/>
        <w:w w:val="95"/>
        <w:sz w:val="20"/>
        <w:szCs w:val="20"/>
        <w:lang w:val="en-US" w:eastAsia="en-US" w:bidi="en-US"/>
      </w:rPr>
    </w:lvl>
    <w:lvl w:ilvl="1" w:tplc="4C5E2C56">
      <w:numFmt w:val="bullet"/>
      <w:lvlText w:val="•"/>
      <w:lvlJc w:val="left"/>
      <w:pPr>
        <w:ind w:left="1810" w:hanging="459"/>
      </w:pPr>
      <w:rPr>
        <w:rFonts w:hint="default"/>
        <w:lang w:val="en-US" w:eastAsia="en-US" w:bidi="en-US"/>
      </w:rPr>
    </w:lvl>
    <w:lvl w:ilvl="2" w:tplc="28047F56">
      <w:numFmt w:val="bullet"/>
      <w:lvlText w:val="•"/>
      <w:lvlJc w:val="left"/>
      <w:pPr>
        <w:ind w:left="2761" w:hanging="459"/>
      </w:pPr>
      <w:rPr>
        <w:rFonts w:hint="default"/>
        <w:lang w:val="en-US" w:eastAsia="en-US" w:bidi="en-US"/>
      </w:rPr>
    </w:lvl>
    <w:lvl w:ilvl="3" w:tplc="8FE4A790">
      <w:numFmt w:val="bullet"/>
      <w:lvlText w:val="•"/>
      <w:lvlJc w:val="left"/>
      <w:pPr>
        <w:ind w:left="3712" w:hanging="459"/>
      </w:pPr>
      <w:rPr>
        <w:rFonts w:hint="default"/>
        <w:lang w:val="en-US" w:eastAsia="en-US" w:bidi="en-US"/>
      </w:rPr>
    </w:lvl>
    <w:lvl w:ilvl="4" w:tplc="D082C092">
      <w:numFmt w:val="bullet"/>
      <w:lvlText w:val="•"/>
      <w:lvlJc w:val="left"/>
      <w:pPr>
        <w:ind w:left="4663" w:hanging="459"/>
      </w:pPr>
      <w:rPr>
        <w:rFonts w:hint="default"/>
        <w:lang w:val="en-US" w:eastAsia="en-US" w:bidi="en-US"/>
      </w:rPr>
    </w:lvl>
    <w:lvl w:ilvl="5" w:tplc="55564FC0">
      <w:numFmt w:val="bullet"/>
      <w:lvlText w:val="•"/>
      <w:lvlJc w:val="left"/>
      <w:pPr>
        <w:ind w:left="5614" w:hanging="459"/>
      </w:pPr>
      <w:rPr>
        <w:rFonts w:hint="default"/>
        <w:lang w:val="en-US" w:eastAsia="en-US" w:bidi="en-US"/>
      </w:rPr>
    </w:lvl>
    <w:lvl w:ilvl="6" w:tplc="D08AF2BE">
      <w:numFmt w:val="bullet"/>
      <w:lvlText w:val="•"/>
      <w:lvlJc w:val="left"/>
      <w:pPr>
        <w:ind w:left="6565" w:hanging="459"/>
      </w:pPr>
      <w:rPr>
        <w:rFonts w:hint="default"/>
        <w:lang w:val="en-US" w:eastAsia="en-US" w:bidi="en-US"/>
      </w:rPr>
    </w:lvl>
    <w:lvl w:ilvl="7" w:tplc="214E13F0">
      <w:numFmt w:val="bullet"/>
      <w:lvlText w:val="•"/>
      <w:lvlJc w:val="left"/>
      <w:pPr>
        <w:ind w:left="7516" w:hanging="459"/>
      </w:pPr>
      <w:rPr>
        <w:rFonts w:hint="default"/>
        <w:lang w:val="en-US" w:eastAsia="en-US" w:bidi="en-US"/>
      </w:rPr>
    </w:lvl>
    <w:lvl w:ilvl="8" w:tplc="5CFEEBC8">
      <w:numFmt w:val="bullet"/>
      <w:lvlText w:val="•"/>
      <w:lvlJc w:val="left"/>
      <w:pPr>
        <w:ind w:left="8467" w:hanging="459"/>
      </w:pPr>
      <w:rPr>
        <w:rFonts w:hint="default"/>
        <w:lang w:val="en-US" w:eastAsia="en-US" w:bidi="en-US"/>
      </w:rPr>
    </w:lvl>
  </w:abstractNum>
  <w:abstractNum w:abstractNumId="21">
    <w:nsid w:val="54D95389"/>
    <w:multiLevelType w:val="hybridMultilevel"/>
    <w:tmpl w:val="54DCD1C4"/>
    <w:lvl w:ilvl="0" w:tplc="275A1EF0">
      <w:start w:val="1"/>
      <w:numFmt w:val="decimal"/>
      <w:lvlText w:val="%1."/>
      <w:lvlJc w:val="left"/>
      <w:pPr>
        <w:ind w:left="484" w:hanging="360"/>
      </w:pPr>
      <w:rPr>
        <w:rFonts w:hint="default"/>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22">
    <w:nsid w:val="558B7AAA"/>
    <w:multiLevelType w:val="hybridMultilevel"/>
    <w:tmpl w:val="62D85D5C"/>
    <w:lvl w:ilvl="0" w:tplc="B994FBF4">
      <w:start w:val="1"/>
      <w:numFmt w:val="lowerLetter"/>
      <w:lvlText w:val="%1."/>
      <w:lvlJc w:val="left"/>
      <w:pPr>
        <w:ind w:left="484" w:hanging="360"/>
      </w:pPr>
      <w:rPr>
        <w:rFonts w:hint="default"/>
        <w:sz w:val="20"/>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23">
    <w:nsid w:val="561356CC"/>
    <w:multiLevelType w:val="hybridMultilevel"/>
    <w:tmpl w:val="087E484C"/>
    <w:lvl w:ilvl="0" w:tplc="1EC24510">
      <w:start w:val="1"/>
      <w:numFmt w:val="decimal"/>
      <w:lvlText w:val="%1."/>
      <w:lvlJc w:val="left"/>
      <w:pPr>
        <w:ind w:left="720" w:hanging="360"/>
      </w:pPr>
      <w:rPr>
        <w:rFonts w:hint="default"/>
        <w:i/>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nsid w:val="57826509"/>
    <w:multiLevelType w:val="hybridMultilevel"/>
    <w:tmpl w:val="13F628B0"/>
    <w:lvl w:ilvl="0" w:tplc="FFFFFFFF">
      <w:start w:val="1"/>
      <w:numFmt w:val="lowerLetter"/>
      <w:lvlText w:val="%1)"/>
      <w:lvlJc w:val="left"/>
      <w:pPr>
        <w:ind w:left="1005" w:hanging="360"/>
      </w:pPr>
    </w:lvl>
    <w:lvl w:ilvl="1" w:tplc="38090017">
      <w:start w:val="1"/>
      <w:numFmt w:val="lowerLetter"/>
      <w:lvlText w:val="%2)"/>
      <w:lvlJc w:val="left"/>
      <w:pPr>
        <w:ind w:left="1725" w:hanging="360"/>
      </w:pPr>
    </w:lvl>
    <w:lvl w:ilvl="2" w:tplc="FFFFFFFF" w:tentative="1">
      <w:start w:val="1"/>
      <w:numFmt w:val="lowerRoman"/>
      <w:lvlText w:val="%3."/>
      <w:lvlJc w:val="right"/>
      <w:pPr>
        <w:ind w:left="2445" w:hanging="180"/>
      </w:pPr>
    </w:lvl>
    <w:lvl w:ilvl="3" w:tplc="FFFFFFFF" w:tentative="1">
      <w:start w:val="1"/>
      <w:numFmt w:val="decimal"/>
      <w:lvlText w:val="%4."/>
      <w:lvlJc w:val="left"/>
      <w:pPr>
        <w:ind w:left="3165" w:hanging="360"/>
      </w:pPr>
    </w:lvl>
    <w:lvl w:ilvl="4" w:tplc="FFFFFFFF" w:tentative="1">
      <w:start w:val="1"/>
      <w:numFmt w:val="lowerLetter"/>
      <w:lvlText w:val="%5."/>
      <w:lvlJc w:val="left"/>
      <w:pPr>
        <w:ind w:left="3885" w:hanging="360"/>
      </w:pPr>
    </w:lvl>
    <w:lvl w:ilvl="5" w:tplc="FFFFFFFF" w:tentative="1">
      <w:start w:val="1"/>
      <w:numFmt w:val="lowerRoman"/>
      <w:lvlText w:val="%6."/>
      <w:lvlJc w:val="right"/>
      <w:pPr>
        <w:ind w:left="4605" w:hanging="180"/>
      </w:pPr>
    </w:lvl>
    <w:lvl w:ilvl="6" w:tplc="FFFFFFFF" w:tentative="1">
      <w:start w:val="1"/>
      <w:numFmt w:val="decimal"/>
      <w:lvlText w:val="%7."/>
      <w:lvlJc w:val="left"/>
      <w:pPr>
        <w:ind w:left="5325" w:hanging="360"/>
      </w:pPr>
    </w:lvl>
    <w:lvl w:ilvl="7" w:tplc="FFFFFFFF" w:tentative="1">
      <w:start w:val="1"/>
      <w:numFmt w:val="lowerLetter"/>
      <w:lvlText w:val="%8."/>
      <w:lvlJc w:val="left"/>
      <w:pPr>
        <w:ind w:left="6045" w:hanging="360"/>
      </w:pPr>
    </w:lvl>
    <w:lvl w:ilvl="8" w:tplc="FFFFFFFF" w:tentative="1">
      <w:start w:val="1"/>
      <w:numFmt w:val="lowerRoman"/>
      <w:lvlText w:val="%9."/>
      <w:lvlJc w:val="right"/>
      <w:pPr>
        <w:ind w:left="6765" w:hanging="180"/>
      </w:pPr>
    </w:lvl>
  </w:abstractNum>
  <w:abstractNum w:abstractNumId="25">
    <w:nsid w:val="57AC17F9"/>
    <w:multiLevelType w:val="hybridMultilevel"/>
    <w:tmpl w:val="41F0EF0C"/>
    <w:lvl w:ilvl="0" w:tplc="20D29054">
      <w:start w:val="1"/>
      <w:numFmt w:val="decimal"/>
      <w:lvlText w:val="%1."/>
      <w:lvlJc w:val="left"/>
      <w:pPr>
        <w:ind w:left="720" w:hanging="360"/>
      </w:pPr>
      <w:rPr>
        <w:rFonts w:hint="default"/>
        <w:color w:val="0000FF"/>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2B7296"/>
    <w:multiLevelType w:val="hybridMultilevel"/>
    <w:tmpl w:val="6618FECA"/>
    <w:lvl w:ilvl="0" w:tplc="291A45EA">
      <w:start w:val="1"/>
      <w:numFmt w:val="decimal"/>
      <w:lvlText w:val="%1"/>
      <w:lvlJc w:val="left"/>
      <w:pPr>
        <w:ind w:left="861" w:hanging="459"/>
      </w:pPr>
      <w:rPr>
        <w:rFonts w:ascii="Times New Roman" w:eastAsia="Times New Roman" w:hAnsi="Times New Roman" w:cs="Times New Roman" w:hint="default"/>
        <w:color w:val="0000FF"/>
        <w:w w:val="95"/>
        <w:sz w:val="20"/>
        <w:szCs w:val="20"/>
        <w:lang w:val="en-US" w:eastAsia="en-US" w:bidi="en-US"/>
      </w:rPr>
    </w:lvl>
    <w:lvl w:ilvl="1" w:tplc="A8C61EA6">
      <w:numFmt w:val="bullet"/>
      <w:lvlText w:val="•"/>
      <w:lvlJc w:val="left"/>
      <w:pPr>
        <w:ind w:left="1810" w:hanging="459"/>
      </w:pPr>
      <w:rPr>
        <w:rFonts w:hint="default"/>
        <w:lang w:val="en-US" w:eastAsia="en-US" w:bidi="en-US"/>
      </w:rPr>
    </w:lvl>
    <w:lvl w:ilvl="2" w:tplc="081C7840">
      <w:numFmt w:val="bullet"/>
      <w:lvlText w:val="•"/>
      <w:lvlJc w:val="left"/>
      <w:pPr>
        <w:ind w:left="2761" w:hanging="459"/>
      </w:pPr>
      <w:rPr>
        <w:rFonts w:hint="default"/>
        <w:lang w:val="en-US" w:eastAsia="en-US" w:bidi="en-US"/>
      </w:rPr>
    </w:lvl>
    <w:lvl w:ilvl="3" w:tplc="8F5A05B0">
      <w:numFmt w:val="bullet"/>
      <w:lvlText w:val="•"/>
      <w:lvlJc w:val="left"/>
      <w:pPr>
        <w:ind w:left="3712" w:hanging="459"/>
      </w:pPr>
      <w:rPr>
        <w:rFonts w:hint="default"/>
        <w:lang w:val="en-US" w:eastAsia="en-US" w:bidi="en-US"/>
      </w:rPr>
    </w:lvl>
    <w:lvl w:ilvl="4" w:tplc="975C2048">
      <w:numFmt w:val="bullet"/>
      <w:lvlText w:val="•"/>
      <w:lvlJc w:val="left"/>
      <w:pPr>
        <w:ind w:left="4663" w:hanging="459"/>
      </w:pPr>
      <w:rPr>
        <w:rFonts w:hint="default"/>
        <w:lang w:val="en-US" w:eastAsia="en-US" w:bidi="en-US"/>
      </w:rPr>
    </w:lvl>
    <w:lvl w:ilvl="5" w:tplc="D12AC9AC">
      <w:numFmt w:val="bullet"/>
      <w:lvlText w:val="•"/>
      <w:lvlJc w:val="left"/>
      <w:pPr>
        <w:ind w:left="5614" w:hanging="459"/>
      </w:pPr>
      <w:rPr>
        <w:rFonts w:hint="default"/>
        <w:lang w:val="en-US" w:eastAsia="en-US" w:bidi="en-US"/>
      </w:rPr>
    </w:lvl>
    <w:lvl w:ilvl="6" w:tplc="5448DFE0">
      <w:numFmt w:val="bullet"/>
      <w:lvlText w:val="•"/>
      <w:lvlJc w:val="left"/>
      <w:pPr>
        <w:ind w:left="6565" w:hanging="459"/>
      </w:pPr>
      <w:rPr>
        <w:rFonts w:hint="default"/>
        <w:lang w:val="en-US" w:eastAsia="en-US" w:bidi="en-US"/>
      </w:rPr>
    </w:lvl>
    <w:lvl w:ilvl="7" w:tplc="0EDC8D16">
      <w:numFmt w:val="bullet"/>
      <w:lvlText w:val="•"/>
      <w:lvlJc w:val="left"/>
      <w:pPr>
        <w:ind w:left="7516" w:hanging="459"/>
      </w:pPr>
      <w:rPr>
        <w:rFonts w:hint="default"/>
        <w:lang w:val="en-US" w:eastAsia="en-US" w:bidi="en-US"/>
      </w:rPr>
    </w:lvl>
    <w:lvl w:ilvl="8" w:tplc="0E24D67E">
      <w:numFmt w:val="bullet"/>
      <w:lvlText w:val="•"/>
      <w:lvlJc w:val="left"/>
      <w:pPr>
        <w:ind w:left="8467" w:hanging="459"/>
      </w:pPr>
      <w:rPr>
        <w:rFonts w:hint="default"/>
        <w:lang w:val="en-US" w:eastAsia="en-US" w:bidi="en-US"/>
      </w:rPr>
    </w:lvl>
  </w:abstractNum>
  <w:abstractNum w:abstractNumId="27">
    <w:nsid w:val="5BB6165C"/>
    <w:multiLevelType w:val="hybridMultilevel"/>
    <w:tmpl w:val="5E4E6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4D008C"/>
    <w:multiLevelType w:val="hybridMultilevel"/>
    <w:tmpl w:val="5E4E6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43C1C58"/>
    <w:multiLevelType w:val="hybridMultilevel"/>
    <w:tmpl w:val="18803E80"/>
    <w:lvl w:ilvl="0" w:tplc="2864FDDE">
      <w:start w:val="1"/>
      <w:numFmt w:val="decimal"/>
      <w:lvlText w:val="%1)"/>
      <w:lvlJc w:val="left"/>
      <w:pPr>
        <w:ind w:left="822" w:hanging="360"/>
      </w:pPr>
      <w:rPr>
        <w:b w:val="0"/>
        <w:bCs/>
        <w:i w:val="0"/>
        <w:sz w:val="20"/>
        <w:szCs w:val="20"/>
      </w:rPr>
    </w:lvl>
    <w:lvl w:ilvl="1" w:tplc="BC824676">
      <w:start w:val="1"/>
      <w:numFmt w:val="decimal"/>
      <w:lvlText w:val="%2)"/>
      <w:lvlJc w:val="left"/>
      <w:pPr>
        <w:ind w:left="1542" w:hanging="360"/>
      </w:pPr>
      <w:rPr>
        <w:rFonts w:hint="default"/>
      </w:rPr>
    </w:lvl>
    <w:lvl w:ilvl="2" w:tplc="3809001B" w:tentative="1">
      <w:start w:val="1"/>
      <w:numFmt w:val="lowerRoman"/>
      <w:lvlText w:val="%3."/>
      <w:lvlJc w:val="right"/>
      <w:pPr>
        <w:ind w:left="2262" w:hanging="180"/>
      </w:pPr>
    </w:lvl>
    <w:lvl w:ilvl="3" w:tplc="3809000F" w:tentative="1">
      <w:start w:val="1"/>
      <w:numFmt w:val="decimal"/>
      <w:lvlText w:val="%4."/>
      <w:lvlJc w:val="left"/>
      <w:pPr>
        <w:ind w:left="2982" w:hanging="360"/>
      </w:pPr>
    </w:lvl>
    <w:lvl w:ilvl="4" w:tplc="38090019" w:tentative="1">
      <w:start w:val="1"/>
      <w:numFmt w:val="lowerLetter"/>
      <w:lvlText w:val="%5."/>
      <w:lvlJc w:val="left"/>
      <w:pPr>
        <w:ind w:left="3702" w:hanging="360"/>
      </w:pPr>
    </w:lvl>
    <w:lvl w:ilvl="5" w:tplc="3809001B" w:tentative="1">
      <w:start w:val="1"/>
      <w:numFmt w:val="lowerRoman"/>
      <w:lvlText w:val="%6."/>
      <w:lvlJc w:val="right"/>
      <w:pPr>
        <w:ind w:left="4422" w:hanging="180"/>
      </w:pPr>
    </w:lvl>
    <w:lvl w:ilvl="6" w:tplc="3809000F" w:tentative="1">
      <w:start w:val="1"/>
      <w:numFmt w:val="decimal"/>
      <w:lvlText w:val="%7."/>
      <w:lvlJc w:val="left"/>
      <w:pPr>
        <w:ind w:left="5142" w:hanging="360"/>
      </w:pPr>
    </w:lvl>
    <w:lvl w:ilvl="7" w:tplc="38090019" w:tentative="1">
      <w:start w:val="1"/>
      <w:numFmt w:val="lowerLetter"/>
      <w:lvlText w:val="%8."/>
      <w:lvlJc w:val="left"/>
      <w:pPr>
        <w:ind w:left="5862" w:hanging="360"/>
      </w:pPr>
    </w:lvl>
    <w:lvl w:ilvl="8" w:tplc="3809001B" w:tentative="1">
      <w:start w:val="1"/>
      <w:numFmt w:val="lowerRoman"/>
      <w:lvlText w:val="%9."/>
      <w:lvlJc w:val="right"/>
      <w:pPr>
        <w:ind w:left="6582" w:hanging="180"/>
      </w:pPr>
    </w:lvl>
  </w:abstractNum>
  <w:abstractNum w:abstractNumId="30">
    <w:nsid w:val="66B02ECA"/>
    <w:multiLevelType w:val="hybridMultilevel"/>
    <w:tmpl w:val="9932AE3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nsid w:val="67707DD7"/>
    <w:multiLevelType w:val="hybridMultilevel"/>
    <w:tmpl w:val="0A54B76A"/>
    <w:lvl w:ilvl="0" w:tplc="04090001">
      <w:start w:val="1"/>
      <w:numFmt w:val="bullet"/>
      <w:lvlText w:val=""/>
      <w:lvlJc w:val="left"/>
      <w:pPr>
        <w:ind w:left="808" w:hanging="360"/>
      </w:pPr>
      <w:rPr>
        <w:rFonts w:ascii="Symbol" w:hAnsi="Symbol" w:hint="default"/>
      </w:rPr>
    </w:lvl>
    <w:lvl w:ilvl="1" w:tplc="04090003" w:tentative="1">
      <w:start w:val="1"/>
      <w:numFmt w:val="bullet"/>
      <w:lvlText w:val="o"/>
      <w:lvlJc w:val="left"/>
      <w:pPr>
        <w:ind w:left="1528" w:hanging="360"/>
      </w:pPr>
      <w:rPr>
        <w:rFonts w:ascii="Courier New" w:hAnsi="Courier New" w:hint="default"/>
      </w:rPr>
    </w:lvl>
    <w:lvl w:ilvl="2" w:tplc="04090005" w:tentative="1">
      <w:start w:val="1"/>
      <w:numFmt w:val="bullet"/>
      <w:lvlText w:val=""/>
      <w:lvlJc w:val="left"/>
      <w:pPr>
        <w:ind w:left="2248" w:hanging="360"/>
      </w:pPr>
      <w:rPr>
        <w:rFonts w:ascii="Wingdings" w:hAnsi="Wingdings" w:hint="default"/>
      </w:rPr>
    </w:lvl>
    <w:lvl w:ilvl="3" w:tplc="04090001" w:tentative="1">
      <w:start w:val="1"/>
      <w:numFmt w:val="bullet"/>
      <w:lvlText w:val=""/>
      <w:lvlJc w:val="left"/>
      <w:pPr>
        <w:ind w:left="2968" w:hanging="360"/>
      </w:pPr>
      <w:rPr>
        <w:rFonts w:ascii="Symbol" w:hAnsi="Symbol" w:hint="default"/>
      </w:rPr>
    </w:lvl>
    <w:lvl w:ilvl="4" w:tplc="04090003" w:tentative="1">
      <w:start w:val="1"/>
      <w:numFmt w:val="bullet"/>
      <w:lvlText w:val="o"/>
      <w:lvlJc w:val="left"/>
      <w:pPr>
        <w:ind w:left="3688" w:hanging="360"/>
      </w:pPr>
      <w:rPr>
        <w:rFonts w:ascii="Courier New" w:hAnsi="Courier New" w:hint="default"/>
      </w:rPr>
    </w:lvl>
    <w:lvl w:ilvl="5" w:tplc="04090005" w:tentative="1">
      <w:start w:val="1"/>
      <w:numFmt w:val="bullet"/>
      <w:lvlText w:val=""/>
      <w:lvlJc w:val="left"/>
      <w:pPr>
        <w:ind w:left="4408" w:hanging="360"/>
      </w:pPr>
      <w:rPr>
        <w:rFonts w:ascii="Wingdings" w:hAnsi="Wingdings" w:hint="default"/>
      </w:rPr>
    </w:lvl>
    <w:lvl w:ilvl="6" w:tplc="04090001" w:tentative="1">
      <w:start w:val="1"/>
      <w:numFmt w:val="bullet"/>
      <w:lvlText w:val=""/>
      <w:lvlJc w:val="left"/>
      <w:pPr>
        <w:ind w:left="5128" w:hanging="360"/>
      </w:pPr>
      <w:rPr>
        <w:rFonts w:ascii="Symbol" w:hAnsi="Symbol" w:hint="default"/>
      </w:rPr>
    </w:lvl>
    <w:lvl w:ilvl="7" w:tplc="04090003" w:tentative="1">
      <w:start w:val="1"/>
      <w:numFmt w:val="bullet"/>
      <w:lvlText w:val="o"/>
      <w:lvlJc w:val="left"/>
      <w:pPr>
        <w:ind w:left="5848" w:hanging="360"/>
      </w:pPr>
      <w:rPr>
        <w:rFonts w:ascii="Courier New" w:hAnsi="Courier New" w:hint="default"/>
      </w:rPr>
    </w:lvl>
    <w:lvl w:ilvl="8" w:tplc="04090005" w:tentative="1">
      <w:start w:val="1"/>
      <w:numFmt w:val="bullet"/>
      <w:lvlText w:val=""/>
      <w:lvlJc w:val="left"/>
      <w:pPr>
        <w:ind w:left="6568" w:hanging="360"/>
      </w:pPr>
      <w:rPr>
        <w:rFonts w:ascii="Wingdings" w:hAnsi="Wingdings" w:hint="default"/>
      </w:rPr>
    </w:lvl>
  </w:abstractNum>
  <w:abstractNum w:abstractNumId="32">
    <w:nsid w:val="67B54EAE"/>
    <w:multiLevelType w:val="hybridMultilevel"/>
    <w:tmpl w:val="83CCA38C"/>
    <w:lvl w:ilvl="0" w:tplc="FFFFFFFF">
      <w:start w:val="1"/>
      <w:numFmt w:val="lowerLetter"/>
      <w:lvlText w:val="%1)"/>
      <w:lvlJc w:val="left"/>
      <w:pPr>
        <w:ind w:left="1004" w:hanging="360"/>
      </w:pPr>
    </w:lvl>
    <w:lvl w:ilvl="1" w:tplc="B80A0CBA">
      <w:start w:val="1"/>
      <w:numFmt w:val="lowerLetter"/>
      <w:lvlText w:val="%2)"/>
      <w:lvlJc w:val="left"/>
      <w:pPr>
        <w:ind w:left="1725" w:hanging="360"/>
      </w:pPr>
      <w:rPr>
        <w:b w:val="0"/>
        <w:bCs w:val="0"/>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3">
    <w:nsid w:val="67BB3242"/>
    <w:multiLevelType w:val="hybridMultilevel"/>
    <w:tmpl w:val="7270CEFC"/>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nsid w:val="728C450E"/>
    <w:multiLevelType w:val="hybridMultilevel"/>
    <w:tmpl w:val="1FB49222"/>
    <w:lvl w:ilvl="0" w:tplc="B0B49060">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2B72DDD"/>
    <w:multiLevelType w:val="hybridMultilevel"/>
    <w:tmpl w:val="7560548A"/>
    <w:lvl w:ilvl="0" w:tplc="640A578E">
      <w:start w:val="1"/>
      <w:numFmt w:val="lowerLetter"/>
      <w:lvlText w:val="%1."/>
      <w:lvlJc w:val="left"/>
      <w:pPr>
        <w:ind w:left="844" w:hanging="360"/>
      </w:pPr>
      <w:rPr>
        <w:rFonts w:hint="default"/>
      </w:rPr>
    </w:lvl>
    <w:lvl w:ilvl="1" w:tplc="04090019" w:tentative="1">
      <w:start w:val="1"/>
      <w:numFmt w:val="lowerLetter"/>
      <w:lvlText w:val="%2."/>
      <w:lvlJc w:val="left"/>
      <w:pPr>
        <w:ind w:left="1564" w:hanging="360"/>
      </w:pPr>
    </w:lvl>
    <w:lvl w:ilvl="2" w:tplc="0409001B" w:tentative="1">
      <w:start w:val="1"/>
      <w:numFmt w:val="lowerRoman"/>
      <w:lvlText w:val="%3."/>
      <w:lvlJc w:val="right"/>
      <w:pPr>
        <w:ind w:left="2284" w:hanging="180"/>
      </w:pPr>
    </w:lvl>
    <w:lvl w:ilvl="3" w:tplc="0409000F" w:tentative="1">
      <w:start w:val="1"/>
      <w:numFmt w:val="decimal"/>
      <w:lvlText w:val="%4."/>
      <w:lvlJc w:val="left"/>
      <w:pPr>
        <w:ind w:left="3004" w:hanging="360"/>
      </w:pPr>
    </w:lvl>
    <w:lvl w:ilvl="4" w:tplc="04090019" w:tentative="1">
      <w:start w:val="1"/>
      <w:numFmt w:val="lowerLetter"/>
      <w:lvlText w:val="%5."/>
      <w:lvlJc w:val="left"/>
      <w:pPr>
        <w:ind w:left="3724" w:hanging="360"/>
      </w:pPr>
    </w:lvl>
    <w:lvl w:ilvl="5" w:tplc="0409001B" w:tentative="1">
      <w:start w:val="1"/>
      <w:numFmt w:val="lowerRoman"/>
      <w:lvlText w:val="%6."/>
      <w:lvlJc w:val="right"/>
      <w:pPr>
        <w:ind w:left="4444" w:hanging="180"/>
      </w:pPr>
    </w:lvl>
    <w:lvl w:ilvl="6" w:tplc="0409000F" w:tentative="1">
      <w:start w:val="1"/>
      <w:numFmt w:val="decimal"/>
      <w:lvlText w:val="%7."/>
      <w:lvlJc w:val="left"/>
      <w:pPr>
        <w:ind w:left="5164" w:hanging="360"/>
      </w:pPr>
    </w:lvl>
    <w:lvl w:ilvl="7" w:tplc="04090019" w:tentative="1">
      <w:start w:val="1"/>
      <w:numFmt w:val="lowerLetter"/>
      <w:lvlText w:val="%8."/>
      <w:lvlJc w:val="left"/>
      <w:pPr>
        <w:ind w:left="5884" w:hanging="360"/>
      </w:pPr>
    </w:lvl>
    <w:lvl w:ilvl="8" w:tplc="0409001B" w:tentative="1">
      <w:start w:val="1"/>
      <w:numFmt w:val="lowerRoman"/>
      <w:lvlText w:val="%9."/>
      <w:lvlJc w:val="right"/>
      <w:pPr>
        <w:ind w:left="6604" w:hanging="180"/>
      </w:pPr>
    </w:lvl>
  </w:abstractNum>
  <w:abstractNum w:abstractNumId="36">
    <w:nsid w:val="7A7D54BC"/>
    <w:multiLevelType w:val="multilevel"/>
    <w:tmpl w:val="F5E884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7E4B49B8"/>
    <w:multiLevelType w:val="hybridMultilevel"/>
    <w:tmpl w:val="20EA3856"/>
    <w:lvl w:ilvl="0" w:tplc="E55CB59C">
      <w:start w:val="1"/>
      <w:numFmt w:val="decimal"/>
      <w:pStyle w:val="subsubbab2"/>
      <w:lvlText w:val="%1."/>
      <w:lvlJc w:val="left"/>
      <w:pPr>
        <w:ind w:left="786" w:hanging="360"/>
      </w:pPr>
      <w:rPr>
        <w:rFonts w:hint="default"/>
      </w:rPr>
    </w:lvl>
    <w:lvl w:ilvl="1" w:tplc="B47A467C">
      <w:start w:val="1"/>
      <w:numFmt w:val="lowerLetter"/>
      <w:pStyle w:val="BIASA"/>
      <w:lvlText w:val="%2."/>
      <w:lvlJc w:val="left"/>
      <w:pPr>
        <w:ind w:left="1506" w:hanging="360"/>
      </w:pPr>
    </w:lvl>
    <w:lvl w:ilvl="2" w:tplc="224C1AA8">
      <w:start w:val="1"/>
      <w:numFmt w:val="upperLetter"/>
      <w:pStyle w:val="subbab4"/>
      <w:lvlText w:val="%3."/>
      <w:lvlJc w:val="left"/>
      <w:pPr>
        <w:ind w:left="2406" w:hanging="360"/>
      </w:pPr>
      <w:rPr>
        <w:rFonts w:ascii="Times New Roman" w:hAnsi="Times New Roman" w:cs="Times New Roman" w:hint="default"/>
        <w:b/>
        <w:sz w:val="24"/>
      </w:rPr>
    </w:lvl>
    <w:lvl w:ilvl="3" w:tplc="C3D8DB14">
      <w:start w:val="1"/>
      <w:numFmt w:val="lowerLetter"/>
      <w:lvlText w:val="%4)"/>
      <w:lvlJc w:val="left"/>
      <w:pPr>
        <w:ind w:left="2946" w:hanging="360"/>
      </w:pPr>
      <w:rPr>
        <w:rFonts w:hint="default"/>
      </w:r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0"/>
  </w:num>
  <w:num w:numId="2">
    <w:abstractNumId w:val="2"/>
  </w:num>
  <w:num w:numId="3">
    <w:abstractNumId w:val="9"/>
  </w:num>
  <w:num w:numId="4">
    <w:abstractNumId w:val="22"/>
  </w:num>
  <w:num w:numId="5">
    <w:abstractNumId w:val="3"/>
  </w:num>
  <w:num w:numId="6">
    <w:abstractNumId w:val="25"/>
  </w:num>
  <w:num w:numId="7">
    <w:abstractNumId w:val="10"/>
  </w:num>
  <w:num w:numId="8">
    <w:abstractNumId w:val="1"/>
  </w:num>
  <w:num w:numId="9">
    <w:abstractNumId w:val="37"/>
  </w:num>
  <w:num w:numId="10">
    <w:abstractNumId w:val="11"/>
  </w:num>
  <w:num w:numId="11">
    <w:abstractNumId w:val="7"/>
  </w:num>
  <w:num w:numId="12">
    <w:abstractNumId w:val="24"/>
  </w:num>
  <w:num w:numId="13">
    <w:abstractNumId w:val="32"/>
  </w:num>
  <w:num w:numId="14">
    <w:abstractNumId w:val="14"/>
  </w:num>
  <w:num w:numId="15">
    <w:abstractNumId w:val="5"/>
  </w:num>
  <w:num w:numId="16">
    <w:abstractNumId w:val="13"/>
  </w:num>
  <w:num w:numId="17">
    <w:abstractNumId w:val="31"/>
  </w:num>
  <w:num w:numId="18">
    <w:abstractNumId w:val="30"/>
  </w:num>
  <w:num w:numId="19">
    <w:abstractNumId w:val="25"/>
    <w:lvlOverride w:ilvl="0">
      <w:startOverride w:val="1"/>
    </w:lvlOverride>
  </w:num>
  <w:num w:numId="20">
    <w:abstractNumId w:val="29"/>
  </w:num>
  <w:num w:numId="21">
    <w:abstractNumId w:val="33"/>
  </w:num>
  <w:num w:numId="22">
    <w:abstractNumId w:val="4"/>
  </w:num>
  <w:num w:numId="23">
    <w:abstractNumId w:val="34"/>
  </w:num>
  <w:num w:numId="24">
    <w:abstractNumId w:val="6"/>
  </w:num>
  <w:num w:numId="25">
    <w:abstractNumId w:val="12"/>
  </w:num>
  <w:num w:numId="26">
    <w:abstractNumId w:val="8"/>
  </w:num>
  <w:num w:numId="27">
    <w:abstractNumId w:val="21"/>
  </w:num>
  <w:num w:numId="28">
    <w:abstractNumId w:val="35"/>
  </w:num>
  <w:num w:numId="29">
    <w:abstractNumId w:val="18"/>
  </w:num>
  <w:num w:numId="30">
    <w:abstractNumId w:val="15"/>
  </w:num>
  <w:num w:numId="31">
    <w:abstractNumId w:val="23"/>
  </w:num>
  <w:num w:numId="32">
    <w:abstractNumId w:val="0"/>
  </w:num>
  <w:num w:numId="33">
    <w:abstractNumId w:val="28"/>
  </w:num>
  <w:num w:numId="34">
    <w:abstractNumId w:val="27"/>
  </w:num>
  <w:num w:numId="35">
    <w:abstractNumId w:val="36"/>
  </w:num>
  <w:num w:numId="36">
    <w:abstractNumId w:val="16"/>
  </w:num>
  <w:num w:numId="37">
    <w:abstractNumId w:val="17"/>
  </w:num>
  <w:num w:numId="38">
    <w:abstractNumId w:val="26"/>
  </w:num>
  <w:num w:numId="39">
    <w:abstractNumId w:val="19"/>
  </w:num>
  <w:num w:numId="40">
    <w:abstractNumId w:val="19"/>
    <w:lvlOverride w:ilvl="0">
      <w:startOverride w:val="1"/>
    </w:lvlOverride>
  </w:num>
  <w:num w:numId="41">
    <w:abstractNumId w:val="19"/>
    <w:lvlOverride w:ilvl="0">
      <w:startOverride w:val="1"/>
    </w:lvlOverride>
  </w:num>
  <w:num w:numId="42">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963"/>
    <w:rsid w:val="00000872"/>
    <w:rsid w:val="00001C9D"/>
    <w:rsid w:val="00002A05"/>
    <w:rsid w:val="00003BCE"/>
    <w:rsid w:val="00003E1F"/>
    <w:rsid w:val="0000693C"/>
    <w:rsid w:val="000107A2"/>
    <w:rsid w:val="00012B12"/>
    <w:rsid w:val="00014493"/>
    <w:rsid w:val="000162C0"/>
    <w:rsid w:val="00017CA3"/>
    <w:rsid w:val="0002042B"/>
    <w:rsid w:val="000208A4"/>
    <w:rsid w:val="00020963"/>
    <w:rsid w:val="0002564D"/>
    <w:rsid w:val="00030E79"/>
    <w:rsid w:val="000310C2"/>
    <w:rsid w:val="00032E59"/>
    <w:rsid w:val="00033366"/>
    <w:rsid w:val="00033FC5"/>
    <w:rsid w:val="00040BAE"/>
    <w:rsid w:val="00040E8B"/>
    <w:rsid w:val="00043E31"/>
    <w:rsid w:val="00046117"/>
    <w:rsid w:val="00052FF6"/>
    <w:rsid w:val="000533AD"/>
    <w:rsid w:val="000541F5"/>
    <w:rsid w:val="00054BF5"/>
    <w:rsid w:val="00062146"/>
    <w:rsid w:val="000649C4"/>
    <w:rsid w:val="00065A0A"/>
    <w:rsid w:val="000669BA"/>
    <w:rsid w:val="00070D02"/>
    <w:rsid w:val="00071C9F"/>
    <w:rsid w:val="00071E87"/>
    <w:rsid w:val="00072820"/>
    <w:rsid w:val="00072F01"/>
    <w:rsid w:val="000730E5"/>
    <w:rsid w:val="00073B6D"/>
    <w:rsid w:val="00074A55"/>
    <w:rsid w:val="00076EB4"/>
    <w:rsid w:val="00080FD3"/>
    <w:rsid w:val="00081623"/>
    <w:rsid w:val="00082727"/>
    <w:rsid w:val="00083CB5"/>
    <w:rsid w:val="000847BF"/>
    <w:rsid w:val="000854F8"/>
    <w:rsid w:val="00086DB4"/>
    <w:rsid w:val="00090DCE"/>
    <w:rsid w:val="00091CA8"/>
    <w:rsid w:val="00091EDE"/>
    <w:rsid w:val="00093C9D"/>
    <w:rsid w:val="000A2F57"/>
    <w:rsid w:val="000A3954"/>
    <w:rsid w:val="000A573B"/>
    <w:rsid w:val="000B04AE"/>
    <w:rsid w:val="000B2F57"/>
    <w:rsid w:val="000B4D04"/>
    <w:rsid w:val="000B56E7"/>
    <w:rsid w:val="000B7110"/>
    <w:rsid w:val="000C09E9"/>
    <w:rsid w:val="000C1557"/>
    <w:rsid w:val="000C6D96"/>
    <w:rsid w:val="000C76BE"/>
    <w:rsid w:val="000C791D"/>
    <w:rsid w:val="000D11C5"/>
    <w:rsid w:val="000D2D83"/>
    <w:rsid w:val="000D67C8"/>
    <w:rsid w:val="000E0C29"/>
    <w:rsid w:val="000E0F5B"/>
    <w:rsid w:val="000E1356"/>
    <w:rsid w:val="000E22C5"/>
    <w:rsid w:val="000E2587"/>
    <w:rsid w:val="000E2985"/>
    <w:rsid w:val="000F0187"/>
    <w:rsid w:val="000F2F97"/>
    <w:rsid w:val="000F431E"/>
    <w:rsid w:val="000F4578"/>
    <w:rsid w:val="000F5694"/>
    <w:rsid w:val="000F6AFC"/>
    <w:rsid w:val="00100092"/>
    <w:rsid w:val="001012BF"/>
    <w:rsid w:val="00101E59"/>
    <w:rsid w:val="001024F1"/>
    <w:rsid w:val="00106BCD"/>
    <w:rsid w:val="00107864"/>
    <w:rsid w:val="00110D8C"/>
    <w:rsid w:val="001145B5"/>
    <w:rsid w:val="00121B52"/>
    <w:rsid w:val="001245EB"/>
    <w:rsid w:val="00131025"/>
    <w:rsid w:val="001363E7"/>
    <w:rsid w:val="0014016A"/>
    <w:rsid w:val="001421FA"/>
    <w:rsid w:val="00142C23"/>
    <w:rsid w:val="00144590"/>
    <w:rsid w:val="0014766D"/>
    <w:rsid w:val="00147838"/>
    <w:rsid w:val="00150C7C"/>
    <w:rsid w:val="00150D9C"/>
    <w:rsid w:val="00151E45"/>
    <w:rsid w:val="001527F7"/>
    <w:rsid w:val="00152BF0"/>
    <w:rsid w:val="00155685"/>
    <w:rsid w:val="0015766C"/>
    <w:rsid w:val="0016146F"/>
    <w:rsid w:val="00162169"/>
    <w:rsid w:val="001626BE"/>
    <w:rsid w:val="00167AA6"/>
    <w:rsid w:val="00171AAF"/>
    <w:rsid w:val="00171B82"/>
    <w:rsid w:val="00173CC6"/>
    <w:rsid w:val="00174CF5"/>
    <w:rsid w:val="001764CF"/>
    <w:rsid w:val="0017681D"/>
    <w:rsid w:val="001773C5"/>
    <w:rsid w:val="00184B97"/>
    <w:rsid w:val="001868F4"/>
    <w:rsid w:val="0019021B"/>
    <w:rsid w:val="00192C32"/>
    <w:rsid w:val="00193CE0"/>
    <w:rsid w:val="00194A56"/>
    <w:rsid w:val="00197765"/>
    <w:rsid w:val="001A17D0"/>
    <w:rsid w:val="001A1BA8"/>
    <w:rsid w:val="001A1CA4"/>
    <w:rsid w:val="001A3BE5"/>
    <w:rsid w:val="001A5C10"/>
    <w:rsid w:val="001A73A8"/>
    <w:rsid w:val="001A740B"/>
    <w:rsid w:val="001A7C64"/>
    <w:rsid w:val="001B5AA5"/>
    <w:rsid w:val="001B5F88"/>
    <w:rsid w:val="001B772C"/>
    <w:rsid w:val="001B7D21"/>
    <w:rsid w:val="001C0789"/>
    <w:rsid w:val="001C30E6"/>
    <w:rsid w:val="001C3725"/>
    <w:rsid w:val="001C613A"/>
    <w:rsid w:val="001D196E"/>
    <w:rsid w:val="001D2781"/>
    <w:rsid w:val="001D28DD"/>
    <w:rsid w:val="001D49B3"/>
    <w:rsid w:val="001D6F8D"/>
    <w:rsid w:val="001D757A"/>
    <w:rsid w:val="001E20FC"/>
    <w:rsid w:val="001E24DC"/>
    <w:rsid w:val="001E28C6"/>
    <w:rsid w:val="001E4E02"/>
    <w:rsid w:val="001F1E9E"/>
    <w:rsid w:val="001F316F"/>
    <w:rsid w:val="001F6A29"/>
    <w:rsid w:val="00200A56"/>
    <w:rsid w:val="002016FC"/>
    <w:rsid w:val="00203069"/>
    <w:rsid w:val="00204809"/>
    <w:rsid w:val="002067F7"/>
    <w:rsid w:val="002078FA"/>
    <w:rsid w:val="00210731"/>
    <w:rsid w:val="002130E9"/>
    <w:rsid w:val="00214F46"/>
    <w:rsid w:val="00216C30"/>
    <w:rsid w:val="002177DC"/>
    <w:rsid w:val="00222443"/>
    <w:rsid w:val="00222A93"/>
    <w:rsid w:val="00222DE3"/>
    <w:rsid w:val="002243D1"/>
    <w:rsid w:val="00224F0D"/>
    <w:rsid w:val="00224F76"/>
    <w:rsid w:val="00232B96"/>
    <w:rsid w:val="002334E5"/>
    <w:rsid w:val="00233ED0"/>
    <w:rsid w:val="0023404F"/>
    <w:rsid w:val="0023430D"/>
    <w:rsid w:val="00234988"/>
    <w:rsid w:val="00235F81"/>
    <w:rsid w:val="00236845"/>
    <w:rsid w:val="0024275A"/>
    <w:rsid w:val="00244DDE"/>
    <w:rsid w:val="002452FB"/>
    <w:rsid w:val="002459AD"/>
    <w:rsid w:val="00245D73"/>
    <w:rsid w:val="00245FB5"/>
    <w:rsid w:val="0025032A"/>
    <w:rsid w:val="002644B3"/>
    <w:rsid w:val="00264AC2"/>
    <w:rsid w:val="00264E1D"/>
    <w:rsid w:val="00264F19"/>
    <w:rsid w:val="0027093B"/>
    <w:rsid w:val="00270AA9"/>
    <w:rsid w:val="00271EED"/>
    <w:rsid w:val="00276730"/>
    <w:rsid w:val="00280DCD"/>
    <w:rsid w:val="00283F30"/>
    <w:rsid w:val="00291A27"/>
    <w:rsid w:val="00292206"/>
    <w:rsid w:val="002A13C6"/>
    <w:rsid w:val="002A16EC"/>
    <w:rsid w:val="002A7EA6"/>
    <w:rsid w:val="002A7F12"/>
    <w:rsid w:val="002B0ABD"/>
    <w:rsid w:val="002B3802"/>
    <w:rsid w:val="002B454A"/>
    <w:rsid w:val="002B56E1"/>
    <w:rsid w:val="002B6447"/>
    <w:rsid w:val="002C011E"/>
    <w:rsid w:val="002C42B4"/>
    <w:rsid w:val="002D20A8"/>
    <w:rsid w:val="002D33B6"/>
    <w:rsid w:val="002D6DB3"/>
    <w:rsid w:val="002D6EE6"/>
    <w:rsid w:val="002D7DE0"/>
    <w:rsid w:val="002D7F2F"/>
    <w:rsid w:val="002E04E5"/>
    <w:rsid w:val="002E2531"/>
    <w:rsid w:val="002E3319"/>
    <w:rsid w:val="002E3BE6"/>
    <w:rsid w:val="002E41E4"/>
    <w:rsid w:val="002E4D0F"/>
    <w:rsid w:val="002F0458"/>
    <w:rsid w:val="002F0EC3"/>
    <w:rsid w:val="002F11C2"/>
    <w:rsid w:val="002F1B6A"/>
    <w:rsid w:val="002F2784"/>
    <w:rsid w:val="002F332F"/>
    <w:rsid w:val="002F3929"/>
    <w:rsid w:val="002F4AA0"/>
    <w:rsid w:val="003060D3"/>
    <w:rsid w:val="00306238"/>
    <w:rsid w:val="00315025"/>
    <w:rsid w:val="00315F44"/>
    <w:rsid w:val="00316100"/>
    <w:rsid w:val="003212D4"/>
    <w:rsid w:val="003223C8"/>
    <w:rsid w:val="003239D5"/>
    <w:rsid w:val="00324394"/>
    <w:rsid w:val="00324420"/>
    <w:rsid w:val="00324F6A"/>
    <w:rsid w:val="00325554"/>
    <w:rsid w:val="00325793"/>
    <w:rsid w:val="00334824"/>
    <w:rsid w:val="00335BEA"/>
    <w:rsid w:val="00336404"/>
    <w:rsid w:val="003406C3"/>
    <w:rsid w:val="00340BFA"/>
    <w:rsid w:val="00341069"/>
    <w:rsid w:val="00342B53"/>
    <w:rsid w:val="00342FB3"/>
    <w:rsid w:val="00344178"/>
    <w:rsid w:val="003454DB"/>
    <w:rsid w:val="0034606F"/>
    <w:rsid w:val="003505A9"/>
    <w:rsid w:val="00351AE5"/>
    <w:rsid w:val="00352765"/>
    <w:rsid w:val="00354431"/>
    <w:rsid w:val="0035790B"/>
    <w:rsid w:val="0036011A"/>
    <w:rsid w:val="00361E5D"/>
    <w:rsid w:val="003628A8"/>
    <w:rsid w:val="00364C15"/>
    <w:rsid w:val="00371F42"/>
    <w:rsid w:val="00374187"/>
    <w:rsid w:val="003745A7"/>
    <w:rsid w:val="0038352C"/>
    <w:rsid w:val="00386E15"/>
    <w:rsid w:val="00391441"/>
    <w:rsid w:val="00392441"/>
    <w:rsid w:val="003924C9"/>
    <w:rsid w:val="00395745"/>
    <w:rsid w:val="003964D3"/>
    <w:rsid w:val="00396D82"/>
    <w:rsid w:val="0039752B"/>
    <w:rsid w:val="003A1CD4"/>
    <w:rsid w:val="003A2C24"/>
    <w:rsid w:val="003A5CE1"/>
    <w:rsid w:val="003A753E"/>
    <w:rsid w:val="003B01B2"/>
    <w:rsid w:val="003B209D"/>
    <w:rsid w:val="003B6820"/>
    <w:rsid w:val="003C13E1"/>
    <w:rsid w:val="003C1F56"/>
    <w:rsid w:val="003C5428"/>
    <w:rsid w:val="003C5D33"/>
    <w:rsid w:val="003C6A09"/>
    <w:rsid w:val="003D27C5"/>
    <w:rsid w:val="003D3A78"/>
    <w:rsid w:val="003D5F6A"/>
    <w:rsid w:val="003D6CDA"/>
    <w:rsid w:val="003E0EEB"/>
    <w:rsid w:val="003E21D8"/>
    <w:rsid w:val="003E2912"/>
    <w:rsid w:val="003E5996"/>
    <w:rsid w:val="003F18A2"/>
    <w:rsid w:val="003F2FA4"/>
    <w:rsid w:val="003F335A"/>
    <w:rsid w:val="0040114D"/>
    <w:rsid w:val="0040130A"/>
    <w:rsid w:val="00402F0D"/>
    <w:rsid w:val="00403E44"/>
    <w:rsid w:val="00404011"/>
    <w:rsid w:val="00407B7F"/>
    <w:rsid w:val="00410B69"/>
    <w:rsid w:val="004136ED"/>
    <w:rsid w:val="00415A78"/>
    <w:rsid w:val="00415B57"/>
    <w:rsid w:val="0041646F"/>
    <w:rsid w:val="004172A5"/>
    <w:rsid w:val="00420869"/>
    <w:rsid w:val="004226C9"/>
    <w:rsid w:val="00423EBA"/>
    <w:rsid w:val="00424143"/>
    <w:rsid w:val="00425560"/>
    <w:rsid w:val="004278D4"/>
    <w:rsid w:val="00434F61"/>
    <w:rsid w:val="00436096"/>
    <w:rsid w:val="004366B7"/>
    <w:rsid w:val="004367A5"/>
    <w:rsid w:val="004421B2"/>
    <w:rsid w:val="004450C4"/>
    <w:rsid w:val="0045069E"/>
    <w:rsid w:val="00451141"/>
    <w:rsid w:val="0045128F"/>
    <w:rsid w:val="004512C8"/>
    <w:rsid w:val="004525EB"/>
    <w:rsid w:val="0045612A"/>
    <w:rsid w:val="00456F2C"/>
    <w:rsid w:val="00457B21"/>
    <w:rsid w:val="004605E3"/>
    <w:rsid w:val="00463CC0"/>
    <w:rsid w:val="00464024"/>
    <w:rsid w:val="00464C89"/>
    <w:rsid w:val="00465CB5"/>
    <w:rsid w:val="00467D33"/>
    <w:rsid w:val="0047201B"/>
    <w:rsid w:val="00475C4C"/>
    <w:rsid w:val="00477E77"/>
    <w:rsid w:val="00480336"/>
    <w:rsid w:val="0048052A"/>
    <w:rsid w:val="004832D7"/>
    <w:rsid w:val="00483C77"/>
    <w:rsid w:val="00491E35"/>
    <w:rsid w:val="0049749B"/>
    <w:rsid w:val="004976F0"/>
    <w:rsid w:val="004A0AF3"/>
    <w:rsid w:val="004B233D"/>
    <w:rsid w:val="004B3F74"/>
    <w:rsid w:val="004B6782"/>
    <w:rsid w:val="004C0627"/>
    <w:rsid w:val="004C23F1"/>
    <w:rsid w:val="004C3D2B"/>
    <w:rsid w:val="004D18DF"/>
    <w:rsid w:val="004D3BB5"/>
    <w:rsid w:val="004E30B8"/>
    <w:rsid w:val="004E47F3"/>
    <w:rsid w:val="004E7501"/>
    <w:rsid w:val="004E7586"/>
    <w:rsid w:val="004F0889"/>
    <w:rsid w:val="004F3999"/>
    <w:rsid w:val="004F40F5"/>
    <w:rsid w:val="004F49A5"/>
    <w:rsid w:val="004F540F"/>
    <w:rsid w:val="004F5420"/>
    <w:rsid w:val="004F5505"/>
    <w:rsid w:val="0050260D"/>
    <w:rsid w:val="00507070"/>
    <w:rsid w:val="00507917"/>
    <w:rsid w:val="00507B84"/>
    <w:rsid w:val="00510355"/>
    <w:rsid w:val="00511B23"/>
    <w:rsid w:val="00512539"/>
    <w:rsid w:val="005138B3"/>
    <w:rsid w:val="005221F8"/>
    <w:rsid w:val="00524BF9"/>
    <w:rsid w:val="005364A3"/>
    <w:rsid w:val="00541778"/>
    <w:rsid w:val="005425A0"/>
    <w:rsid w:val="0055091E"/>
    <w:rsid w:val="00550D5B"/>
    <w:rsid w:val="005553F3"/>
    <w:rsid w:val="00556620"/>
    <w:rsid w:val="00556BAC"/>
    <w:rsid w:val="0056103E"/>
    <w:rsid w:val="0056185B"/>
    <w:rsid w:val="00561A0C"/>
    <w:rsid w:val="005633DE"/>
    <w:rsid w:val="005641AF"/>
    <w:rsid w:val="005662F1"/>
    <w:rsid w:val="00566F7B"/>
    <w:rsid w:val="0056743E"/>
    <w:rsid w:val="005710AA"/>
    <w:rsid w:val="00572C18"/>
    <w:rsid w:val="005743AD"/>
    <w:rsid w:val="00575710"/>
    <w:rsid w:val="00576CDA"/>
    <w:rsid w:val="00581412"/>
    <w:rsid w:val="00587E66"/>
    <w:rsid w:val="005930B8"/>
    <w:rsid w:val="00595040"/>
    <w:rsid w:val="00596706"/>
    <w:rsid w:val="00596A29"/>
    <w:rsid w:val="00596CEB"/>
    <w:rsid w:val="0059775D"/>
    <w:rsid w:val="005A0912"/>
    <w:rsid w:val="005A2665"/>
    <w:rsid w:val="005A2F34"/>
    <w:rsid w:val="005A7180"/>
    <w:rsid w:val="005B0490"/>
    <w:rsid w:val="005B1F32"/>
    <w:rsid w:val="005B5C10"/>
    <w:rsid w:val="005C4D35"/>
    <w:rsid w:val="005C4E7F"/>
    <w:rsid w:val="005C5FD3"/>
    <w:rsid w:val="005D1D14"/>
    <w:rsid w:val="005D5028"/>
    <w:rsid w:val="005E5E0E"/>
    <w:rsid w:val="005E617B"/>
    <w:rsid w:val="005E787E"/>
    <w:rsid w:val="005F3BAD"/>
    <w:rsid w:val="005F42F5"/>
    <w:rsid w:val="005F692B"/>
    <w:rsid w:val="005F782D"/>
    <w:rsid w:val="006023BA"/>
    <w:rsid w:val="0060262C"/>
    <w:rsid w:val="0060385F"/>
    <w:rsid w:val="00604765"/>
    <w:rsid w:val="006049AE"/>
    <w:rsid w:val="006072F3"/>
    <w:rsid w:val="006073A6"/>
    <w:rsid w:val="00607A43"/>
    <w:rsid w:val="006147AE"/>
    <w:rsid w:val="00615FA6"/>
    <w:rsid w:val="0061626A"/>
    <w:rsid w:val="0061640D"/>
    <w:rsid w:val="00616C9C"/>
    <w:rsid w:val="00616EC2"/>
    <w:rsid w:val="006175DD"/>
    <w:rsid w:val="006202D3"/>
    <w:rsid w:val="00623AB2"/>
    <w:rsid w:val="00623B3E"/>
    <w:rsid w:val="006278AB"/>
    <w:rsid w:val="00632C68"/>
    <w:rsid w:val="00637A83"/>
    <w:rsid w:val="006460D8"/>
    <w:rsid w:val="00647394"/>
    <w:rsid w:val="00647412"/>
    <w:rsid w:val="00660E8E"/>
    <w:rsid w:val="00661701"/>
    <w:rsid w:val="0066334A"/>
    <w:rsid w:val="006653AB"/>
    <w:rsid w:val="00674AD6"/>
    <w:rsid w:val="00676D00"/>
    <w:rsid w:val="00677188"/>
    <w:rsid w:val="00680989"/>
    <w:rsid w:val="00682687"/>
    <w:rsid w:val="006840FA"/>
    <w:rsid w:val="00684811"/>
    <w:rsid w:val="006925BB"/>
    <w:rsid w:val="00694967"/>
    <w:rsid w:val="00694FAA"/>
    <w:rsid w:val="00695B26"/>
    <w:rsid w:val="006A026D"/>
    <w:rsid w:val="006A0562"/>
    <w:rsid w:val="006A4757"/>
    <w:rsid w:val="006A4956"/>
    <w:rsid w:val="006A6736"/>
    <w:rsid w:val="006B2F74"/>
    <w:rsid w:val="006B52A4"/>
    <w:rsid w:val="006C6168"/>
    <w:rsid w:val="006C62F7"/>
    <w:rsid w:val="006D1E60"/>
    <w:rsid w:val="006D2273"/>
    <w:rsid w:val="006D25CD"/>
    <w:rsid w:val="006D439E"/>
    <w:rsid w:val="006D5A63"/>
    <w:rsid w:val="006E075F"/>
    <w:rsid w:val="006F3EFC"/>
    <w:rsid w:val="006F58CA"/>
    <w:rsid w:val="006F7A20"/>
    <w:rsid w:val="006F7B99"/>
    <w:rsid w:val="00700339"/>
    <w:rsid w:val="0070224E"/>
    <w:rsid w:val="00703B41"/>
    <w:rsid w:val="00706874"/>
    <w:rsid w:val="00706FEF"/>
    <w:rsid w:val="007108AE"/>
    <w:rsid w:val="00711A49"/>
    <w:rsid w:val="00713BE7"/>
    <w:rsid w:val="007174E1"/>
    <w:rsid w:val="0072009C"/>
    <w:rsid w:val="0072242B"/>
    <w:rsid w:val="007235E9"/>
    <w:rsid w:val="007254A0"/>
    <w:rsid w:val="00725922"/>
    <w:rsid w:val="00727E4F"/>
    <w:rsid w:val="00727FE2"/>
    <w:rsid w:val="00731569"/>
    <w:rsid w:val="00732923"/>
    <w:rsid w:val="007364A2"/>
    <w:rsid w:val="007365B4"/>
    <w:rsid w:val="00737F40"/>
    <w:rsid w:val="007400C5"/>
    <w:rsid w:val="0074025B"/>
    <w:rsid w:val="00741319"/>
    <w:rsid w:val="00744CA9"/>
    <w:rsid w:val="00745640"/>
    <w:rsid w:val="00746CD0"/>
    <w:rsid w:val="00754BDE"/>
    <w:rsid w:val="00763889"/>
    <w:rsid w:val="00764270"/>
    <w:rsid w:val="007652FF"/>
    <w:rsid w:val="00767A18"/>
    <w:rsid w:val="00772BCE"/>
    <w:rsid w:val="00775662"/>
    <w:rsid w:val="0078117B"/>
    <w:rsid w:val="00782FD1"/>
    <w:rsid w:val="0078312A"/>
    <w:rsid w:val="007840B1"/>
    <w:rsid w:val="00790EF3"/>
    <w:rsid w:val="007922FC"/>
    <w:rsid w:val="00793E92"/>
    <w:rsid w:val="00794A01"/>
    <w:rsid w:val="007954D3"/>
    <w:rsid w:val="00796E17"/>
    <w:rsid w:val="007A19A6"/>
    <w:rsid w:val="007A2737"/>
    <w:rsid w:val="007A36B1"/>
    <w:rsid w:val="007A51D0"/>
    <w:rsid w:val="007A55B9"/>
    <w:rsid w:val="007B1CF1"/>
    <w:rsid w:val="007C050B"/>
    <w:rsid w:val="007C1904"/>
    <w:rsid w:val="007C3881"/>
    <w:rsid w:val="007C5BC2"/>
    <w:rsid w:val="007D08C3"/>
    <w:rsid w:val="007D0D7B"/>
    <w:rsid w:val="007D3B09"/>
    <w:rsid w:val="007D5068"/>
    <w:rsid w:val="007D59DA"/>
    <w:rsid w:val="007D5BFB"/>
    <w:rsid w:val="007E0BF3"/>
    <w:rsid w:val="007E151E"/>
    <w:rsid w:val="007E6BF1"/>
    <w:rsid w:val="007E7ECE"/>
    <w:rsid w:val="007F22DD"/>
    <w:rsid w:val="007F37DF"/>
    <w:rsid w:val="007F42D3"/>
    <w:rsid w:val="007F51F3"/>
    <w:rsid w:val="007F6F52"/>
    <w:rsid w:val="0080288A"/>
    <w:rsid w:val="00804C34"/>
    <w:rsid w:val="0081424E"/>
    <w:rsid w:val="008147EB"/>
    <w:rsid w:val="008237FA"/>
    <w:rsid w:val="00825AD9"/>
    <w:rsid w:val="00830567"/>
    <w:rsid w:val="00830BDA"/>
    <w:rsid w:val="00837657"/>
    <w:rsid w:val="00840D1A"/>
    <w:rsid w:val="00841264"/>
    <w:rsid w:val="00843CDD"/>
    <w:rsid w:val="0084593C"/>
    <w:rsid w:val="00846616"/>
    <w:rsid w:val="00846BA3"/>
    <w:rsid w:val="0085068B"/>
    <w:rsid w:val="00850845"/>
    <w:rsid w:val="00851382"/>
    <w:rsid w:val="00852B0B"/>
    <w:rsid w:val="00852F80"/>
    <w:rsid w:val="00856965"/>
    <w:rsid w:val="008602A5"/>
    <w:rsid w:val="008606F2"/>
    <w:rsid w:val="008619DA"/>
    <w:rsid w:val="00862E7D"/>
    <w:rsid w:val="00865ACD"/>
    <w:rsid w:val="00865BB2"/>
    <w:rsid w:val="00866B61"/>
    <w:rsid w:val="00866CB9"/>
    <w:rsid w:val="00871FB8"/>
    <w:rsid w:val="0087221F"/>
    <w:rsid w:val="00881937"/>
    <w:rsid w:val="008819B6"/>
    <w:rsid w:val="00882AE7"/>
    <w:rsid w:val="008831CE"/>
    <w:rsid w:val="0088407F"/>
    <w:rsid w:val="00884236"/>
    <w:rsid w:val="00884689"/>
    <w:rsid w:val="00885054"/>
    <w:rsid w:val="008917F7"/>
    <w:rsid w:val="00892D8B"/>
    <w:rsid w:val="00894F41"/>
    <w:rsid w:val="0089574F"/>
    <w:rsid w:val="00896375"/>
    <w:rsid w:val="008A26AF"/>
    <w:rsid w:val="008A3C6F"/>
    <w:rsid w:val="008C217F"/>
    <w:rsid w:val="008C21F0"/>
    <w:rsid w:val="008C2657"/>
    <w:rsid w:val="008D0163"/>
    <w:rsid w:val="008D22D7"/>
    <w:rsid w:val="008D50A1"/>
    <w:rsid w:val="008D5734"/>
    <w:rsid w:val="008D7F60"/>
    <w:rsid w:val="008E1735"/>
    <w:rsid w:val="008E2B06"/>
    <w:rsid w:val="008E3026"/>
    <w:rsid w:val="008F3CFE"/>
    <w:rsid w:val="008F74EB"/>
    <w:rsid w:val="008F79CE"/>
    <w:rsid w:val="00903F19"/>
    <w:rsid w:val="0090678A"/>
    <w:rsid w:val="00906E4C"/>
    <w:rsid w:val="009071EC"/>
    <w:rsid w:val="00907776"/>
    <w:rsid w:val="00912649"/>
    <w:rsid w:val="0092174F"/>
    <w:rsid w:val="00922911"/>
    <w:rsid w:val="00925423"/>
    <w:rsid w:val="0092542A"/>
    <w:rsid w:val="00925532"/>
    <w:rsid w:val="00926565"/>
    <w:rsid w:val="00933749"/>
    <w:rsid w:val="00933B42"/>
    <w:rsid w:val="00935449"/>
    <w:rsid w:val="00937779"/>
    <w:rsid w:val="0094207A"/>
    <w:rsid w:val="00942A50"/>
    <w:rsid w:val="009442AD"/>
    <w:rsid w:val="0094499C"/>
    <w:rsid w:val="009463E9"/>
    <w:rsid w:val="009516B8"/>
    <w:rsid w:val="00952328"/>
    <w:rsid w:val="00952B5B"/>
    <w:rsid w:val="009562D3"/>
    <w:rsid w:val="009565BD"/>
    <w:rsid w:val="00964DFC"/>
    <w:rsid w:val="0097169F"/>
    <w:rsid w:val="00973A9C"/>
    <w:rsid w:val="009742C8"/>
    <w:rsid w:val="00975EF3"/>
    <w:rsid w:val="009762E1"/>
    <w:rsid w:val="00981F96"/>
    <w:rsid w:val="00982032"/>
    <w:rsid w:val="0098529D"/>
    <w:rsid w:val="00985F8F"/>
    <w:rsid w:val="00986A52"/>
    <w:rsid w:val="0099028E"/>
    <w:rsid w:val="00990A9F"/>
    <w:rsid w:val="00993138"/>
    <w:rsid w:val="009931F9"/>
    <w:rsid w:val="0099344C"/>
    <w:rsid w:val="009954BB"/>
    <w:rsid w:val="00997FC2"/>
    <w:rsid w:val="009A3630"/>
    <w:rsid w:val="009A39EF"/>
    <w:rsid w:val="009A3E79"/>
    <w:rsid w:val="009A671D"/>
    <w:rsid w:val="009B1A88"/>
    <w:rsid w:val="009B66DA"/>
    <w:rsid w:val="009B7309"/>
    <w:rsid w:val="009C30F1"/>
    <w:rsid w:val="009C6433"/>
    <w:rsid w:val="009D3126"/>
    <w:rsid w:val="009D6FCA"/>
    <w:rsid w:val="009D77A9"/>
    <w:rsid w:val="009E194F"/>
    <w:rsid w:val="009E2F0D"/>
    <w:rsid w:val="009E3CDE"/>
    <w:rsid w:val="009E433E"/>
    <w:rsid w:val="009F0AD1"/>
    <w:rsid w:val="009F176D"/>
    <w:rsid w:val="009F1DE0"/>
    <w:rsid w:val="009F2F0A"/>
    <w:rsid w:val="00A002CC"/>
    <w:rsid w:val="00A01F93"/>
    <w:rsid w:val="00A02105"/>
    <w:rsid w:val="00A02C61"/>
    <w:rsid w:val="00A046D7"/>
    <w:rsid w:val="00A050EE"/>
    <w:rsid w:val="00A0750B"/>
    <w:rsid w:val="00A120DC"/>
    <w:rsid w:val="00A15AFE"/>
    <w:rsid w:val="00A1661F"/>
    <w:rsid w:val="00A171CE"/>
    <w:rsid w:val="00A171D2"/>
    <w:rsid w:val="00A20EB0"/>
    <w:rsid w:val="00A214B3"/>
    <w:rsid w:val="00A2560A"/>
    <w:rsid w:val="00A27C2D"/>
    <w:rsid w:val="00A27E44"/>
    <w:rsid w:val="00A3224C"/>
    <w:rsid w:val="00A3539C"/>
    <w:rsid w:val="00A42469"/>
    <w:rsid w:val="00A51475"/>
    <w:rsid w:val="00A51B2C"/>
    <w:rsid w:val="00A524E6"/>
    <w:rsid w:val="00A56609"/>
    <w:rsid w:val="00A567FE"/>
    <w:rsid w:val="00A574F4"/>
    <w:rsid w:val="00A57D9A"/>
    <w:rsid w:val="00A60A26"/>
    <w:rsid w:val="00A60C40"/>
    <w:rsid w:val="00A62DF9"/>
    <w:rsid w:val="00A64178"/>
    <w:rsid w:val="00A64EB4"/>
    <w:rsid w:val="00A726BD"/>
    <w:rsid w:val="00A7336C"/>
    <w:rsid w:val="00A75508"/>
    <w:rsid w:val="00A75F20"/>
    <w:rsid w:val="00A82ED3"/>
    <w:rsid w:val="00A84744"/>
    <w:rsid w:val="00A87B25"/>
    <w:rsid w:val="00A90C62"/>
    <w:rsid w:val="00A917C6"/>
    <w:rsid w:val="00A9344D"/>
    <w:rsid w:val="00A93E8B"/>
    <w:rsid w:val="00A956C4"/>
    <w:rsid w:val="00A96FBC"/>
    <w:rsid w:val="00AA0821"/>
    <w:rsid w:val="00AA2445"/>
    <w:rsid w:val="00AA25A4"/>
    <w:rsid w:val="00AA4969"/>
    <w:rsid w:val="00AB10F3"/>
    <w:rsid w:val="00AB174C"/>
    <w:rsid w:val="00AB428E"/>
    <w:rsid w:val="00AB6A3F"/>
    <w:rsid w:val="00AB747F"/>
    <w:rsid w:val="00AC2639"/>
    <w:rsid w:val="00AC285D"/>
    <w:rsid w:val="00AC2F94"/>
    <w:rsid w:val="00AC7071"/>
    <w:rsid w:val="00AC72A8"/>
    <w:rsid w:val="00AC76F4"/>
    <w:rsid w:val="00AC7FCC"/>
    <w:rsid w:val="00AD0846"/>
    <w:rsid w:val="00AD193E"/>
    <w:rsid w:val="00AD227E"/>
    <w:rsid w:val="00AE07BF"/>
    <w:rsid w:val="00AE452D"/>
    <w:rsid w:val="00AE5588"/>
    <w:rsid w:val="00AF0C72"/>
    <w:rsid w:val="00AF298A"/>
    <w:rsid w:val="00AF2C87"/>
    <w:rsid w:val="00AF57DF"/>
    <w:rsid w:val="00AF6653"/>
    <w:rsid w:val="00AF7CB9"/>
    <w:rsid w:val="00B01802"/>
    <w:rsid w:val="00B03D29"/>
    <w:rsid w:val="00B06280"/>
    <w:rsid w:val="00B07155"/>
    <w:rsid w:val="00B1089D"/>
    <w:rsid w:val="00B200C5"/>
    <w:rsid w:val="00B20A5F"/>
    <w:rsid w:val="00B22DD8"/>
    <w:rsid w:val="00B246C7"/>
    <w:rsid w:val="00B31B85"/>
    <w:rsid w:val="00B31C39"/>
    <w:rsid w:val="00B31CEF"/>
    <w:rsid w:val="00B3702F"/>
    <w:rsid w:val="00B372E2"/>
    <w:rsid w:val="00B41BA9"/>
    <w:rsid w:val="00B41E26"/>
    <w:rsid w:val="00B42716"/>
    <w:rsid w:val="00B46938"/>
    <w:rsid w:val="00B47A0F"/>
    <w:rsid w:val="00B50138"/>
    <w:rsid w:val="00B502BE"/>
    <w:rsid w:val="00B51D84"/>
    <w:rsid w:val="00B52AED"/>
    <w:rsid w:val="00B5499C"/>
    <w:rsid w:val="00B54A05"/>
    <w:rsid w:val="00B54F8E"/>
    <w:rsid w:val="00B56902"/>
    <w:rsid w:val="00B63B08"/>
    <w:rsid w:val="00B64686"/>
    <w:rsid w:val="00B64A04"/>
    <w:rsid w:val="00B66E74"/>
    <w:rsid w:val="00B709D3"/>
    <w:rsid w:val="00B71333"/>
    <w:rsid w:val="00B7225B"/>
    <w:rsid w:val="00B724A6"/>
    <w:rsid w:val="00B80D37"/>
    <w:rsid w:val="00B8254F"/>
    <w:rsid w:val="00B934A3"/>
    <w:rsid w:val="00B97FE4"/>
    <w:rsid w:val="00BB00CD"/>
    <w:rsid w:val="00BB62AC"/>
    <w:rsid w:val="00BC016A"/>
    <w:rsid w:val="00BC035F"/>
    <w:rsid w:val="00BC159B"/>
    <w:rsid w:val="00BC430C"/>
    <w:rsid w:val="00BC4B49"/>
    <w:rsid w:val="00BC634D"/>
    <w:rsid w:val="00BD4533"/>
    <w:rsid w:val="00BD5FB6"/>
    <w:rsid w:val="00BD6A0B"/>
    <w:rsid w:val="00BD73AC"/>
    <w:rsid w:val="00BE047B"/>
    <w:rsid w:val="00BE2940"/>
    <w:rsid w:val="00BE2DEA"/>
    <w:rsid w:val="00BE3B83"/>
    <w:rsid w:val="00BE5AD7"/>
    <w:rsid w:val="00BE659E"/>
    <w:rsid w:val="00BE6D88"/>
    <w:rsid w:val="00BE7D3F"/>
    <w:rsid w:val="00BF034C"/>
    <w:rsid w:val="00BF10B8"/>
    <w:rsid w:val="00BF258C"/>
    <w:rsid w:val="00BF37D6"/>
    <w:rsid w:val="00C00DB2"/>
    <w:rsid w:val="00C05515"/>
    <w:rsid w:val="00C064E6"/>
    <w:rsid w:val="00C1028E"/>
    <w:rsid w:val="00C109A3"/>
    <w:rsid w:val="00C13F57"/>
    <w:rsid w:val="00C15260"/>
    <w:rsid w:val="00C16194"/>
    <w:rsid w:val="00C1723E"/>
    <w:rsid w:val="00C176F9"/>
    <w:rsid w:val="00C2033B"/>
    <w:rsid w:val="00C203D7"/>
    <w:rsid w:val="00C22842"/>
    <w:rsid w:val="00C22D21"/>
    <w:rsid w:val="00C23B0A"/>
    <w:rsid w:val="00C25A51"/>
    <w:rsid w:val="00C25A74"/>
    <w:rsid w:val="00C317D0"/>
    <w:rsid w:val="00C33AA9"/>
    <w:rsid w:val="00C36D0F"/>
    <w:rsid w:val="00C418C9"/>
    <w:rsid w:val="00C441E7"/>
    <w:rsid w:val="00C469A0"/>
    <w:rsid w:val="00C4729F"/>
    <w:rsid w:val="00C5010A"/>
    <w:rsid w:val="00C5048B"/>
    <w:rsid w:val="00C5074C"/>
    <w:rsid w:val="00C54EA4"/>
    <w:rsid w:val="00C56DD0"/>
    <w:rsid w:val="00C57E43"/>
    <w:rsid w:val="00C63368"/>
    <w:rsid w:val="00C662B7"/>
    <w:rsid w:val="00C7609E"/>
    <w:rsid w:val="00C82214"/>
    <w:rsid w:val="00C830ED"/>
    <w:rsid w:val="00C84299"/>
    <w:rsid w:val="00C85EF0"/>
    <w:rsid w:val="00C86784"/>
    <w:rsid w:val="00C91646"/>
    <w:rsid w:val="00C92EB5"/>
    <w:rsid w:val="00C968EE"/>
    <w:rsid w:val="00C96E04"/>
    <w:rsid w:val="00C979A8"/>
    <w:rsid w:val="00CA1996"/>
    <w:rsid w:val="00CA1C5F"/>
    <w:rsid w:val="00CA323B"/>
    <w:rsid w:val="00CA3C16"/>
    <w:rsid w:val="00CA5451"/>
    <w:rsid w:val="00CA573C"/>
    <w:rsid w:val="00CA7A29"/>
    <w:rsid w:val="00CB0824"/>
    <w:rsid w:val="00CB0F54"/>
    <w:rsid w:val="00CB430B"/>
    <w:rsid w:val="00CB4A5B"/>
    <w:rsid w:val="00CB75B0"/>
    <w:rsid w:val="00CC0898"/>
    <w:rsid w:val="00CC0D67"/>
    <w:rsid w:val="00CC296E"/>
    <w:rsid w:val="00CC377F"/>
    <w:rsid w:val="00CC4ADC"/>
    <w:rsid w:val="00CC705D"/>
    <w:rsid w:val="00CC7EF8"/>
    <w:rsid w:val="00CD52B0"/>
    <w:rsid w:val="00CD7FAE"/>
    <w:rsid w:val="00CE04F4"/>
    <w:rsid w:val="00CE1F87"/>
    <w:rsid w:val="00CE3CED"/>
    <w:rsid w:val="00CE4714"/>
    <w:rsid w:val="00CF11EB"/>
    <w:rsid w:val="00CF3370"/>
    <w:rsid w:val="00CF470B"/>
    <w:rsid w:val="00CF4F9D"/>
    <w:rsid w:val="00CF4FA5"/>
    <w:rsid w:val="00CF6A12"/>
    <w:rsid w:val="00D00B11"/>
    <w:rsid w:val="00D03EA6"/>
    <w:rsid w:val="00D04277"/>
    <w:rsid w:val="00D05392"/>
    <w:rsid w:val="00D15492"/>
    <w:rsid w:val="00D16AB3"/>
    <w:rsid w:val="00D20CFA"/>
    <w:rsid w:val="00D21A0A"/>
    <w:rsid w:val="00D23152"/>
    <w:rsid w:val="00D234E1"/>
    <w:rsid w:val="00D2651B"/>
    <w:rsid w:val="00D27A6C"/>
    <w:rsid w:val="00D32394"/>
    <w:rsid w:val="00D3490C"/>
    <w:rsid w:val="00D35434"/>
    <w:rsid w:val="00D356A9"/>
    <w:rsid w:val="00D419CC"/>
    <w:rsid w:val="00D4713A"/>
    <w:rsid w:val="00D6234E"/>
    <w:rsid w:val="00D64995"/>
    <w:rsid w:val="00D65369"/>
    <w:rsid w:val="00D663B2"/>
    <w:rsid w:val="00D72B61"/>
    <w:rsid w:val="00D734D9"/>
    <w:rsid w:val="00D73E0B"/>
    <w:rsid w:val="00D77622"/>
    <w:rsid w:val="00D802DE"/>
    <w:rsid w:val="00D81023"/>
    <w:rsid w:val="00D81F82"/>
    <w:rsid w:val="00D87FFA"/>
    <w:rsid w:val="00D92681"/>
    <w:rsid w:val="00D934AF"/>
    <w:rsid w:val="00D944B2"/>
    <w:rsid w:val="00D95802"/>
    <w:rsid w:val="00D97894"/>
    <w:rsid w:val="00DA0636"/>
    <w:rsid w:val="00DA4485"/>
    <w:rsid w:val="00DA5A0F"/>
    <w:rsid w:val="00DA701D"/>
    <w:rsid w:val="00DA719F"/>
    <w:rsid w:val="00DB33AB"/>
    <w:rsid w:val="00DB3BA4"/>
    <w:rsid w:val="00DB4A04"/>
    <w:rsid w:val="00DB6180"/>
    <w:rsid w:val="00DC1DF1"/>
    <w:rsid w:val="00DC2946"/>
    <w:rsid w:val="00DC3204"/>
    <w:rsid w:val="00DC392E"/>
    <w:rsid w:val="00DC57B1"/>
    <w:rsid w:val="00DC7992"/>
    <w:rsid w:val="00DC7A49"/>
    <w:rsid w:val="00DC7D3D"/>
    <w:rsid w:val="00DD0124"/>
    <w:rsid w:val="00DD5059"/>
    <w:rsid w:val="00DD60E7"/>
    <w:rsid w:val="00DD70D2"/>
    <w:rsid w:val="00DD7457"/>
    <w:rsid w:val="00DE0D6A"/>
    <w:rsid w:val="00DE24CF"/>
    <w:rsid w:val="00DE2C5A"/>
    <w:rsid w:val="00DE459F"/>
    <w:rsid w:val="00DE4FBE"/>
    <w:rsid w:val="00DE630A"/>
    <w:rsid w:val="00DF4519"/>
    <w:rsid w:val="00DF4968"/>
    <w:rsid w:val="00DF4A24"/>
    <w:rsid w:val="00DF7B1F"/>
    <w:rsid w:val="00E01A61"/>
    <w:rsid w:val="00E07E31"/>
    <w:rsid w:val="00E1175D"/>
    <w:rsid w:val="00E127FE"/>
    <w:rsid w:val="00E15264"/>
    <w:rsid w:val="00E1689D"/>
    <w:rsid w:val="00E21877"/>
    <w:rsid w:val="00E232DC"/>
    <w:rsid w:val="00E32A30"/>
    <w:rsid w:val="00E3521F"/>
    <w:rsid w:val="00E37A10"/>
    <w:rsid w:val="00E414F6"/>
    <w:rsid w:val="00E42806"/>
    <w:rsid w:val="00E44C33"/>
    <w:rsid w:val="00E45316"/>
    <w:rsid w:val="00E455DC"/>
    <w:rsid w:val="00E4766F"/>
    <w:rsid w:val="00E545F0"/>
    <w:rsid w:val="00E56532"/>
    <w:rsid w:val="00E57562"/>
    <w:rsid w:val="00E60DC8"/>
    <w:rsid w:val="00E61701"/>
    <w:rsid w:val="00E67FAC"/>
    <w:rsid w:val="00E828B6"/>
    <w:rsid w:val="00E82F89"/>
    <w:rsid w:val="00E865C4"/>
    <w:rsid w:val="00E86681"/>
    <w:rsid w:val="00E91F76"/>
    <w:rsid w:val="00E94D41"/>
    <w:rsid w:val="00EA25DC"/>
    <w:rsid w:val="00EA45AC"/>
    <w:rsid w:val="00EA4D76"/>
    <w:rsid w:val="00EA4FC7"/>
    <w:rsid w:val="00EA5615"/>
    <w:rsid w:val="00EA6043"/>
    <w:rsid w:val="00EB12EC"/>
    <w:rsid w:val="00EB14E6"/>
    <w:rsid w:val="00EB1558"/>
    <w:rsid w:val="00EB2E55"/>
    <w:rsid w:val="00EB6619"/>
    <w:rsid w:val="00EB7050"/>
    <w:rsid w:val="00EC0D7F"/>
    <w:rsid w:val="00EC149D"/>
    <w:rsid w:val="00EC3D6A"/>
    <w:rsid w:val="00ED21B1"/>
    <w:rsid w:val="00ED31BA"/>
    <w:rsid w:val="00ED443D"/>
    <w:rsid w:val="00ED454B"/>
    <w:rsid w:val="00ED4BE5"/>
    <w:rsid w:val="00ED5EBE"/>
    <w:rsid w:val="00ED5F70"/>
    <w:rsid w:val="00ED6907"/>
    <w:rsid w:val="00ED698B"/>
    <w:rsid w:val="00ED77D8"/>
    <w:rsid w:val="00ED7A4F"/>
    <w:rsid w:val="00EE0491"/>
    <w:rsid w:val="00EE1219"/>
    <w:rsid w:val="00EE60EA"/>
    <w:rsid w:val="00EF6780"/>
    <w:rsid w:val="00EF71DF"/>
    <w:rsid w:val="00F005C3"/>
    <w:rsid w:val="00F006D2"/>
    <w:rsid w:val="00F029FE"/>
    <w:rsid w:val="00F03B8D"/>
    <w:rsid w:val="00F04EBA"/>
    <w:rsid w:val="00F0520C"/>
    <w:rsid w:val="00F05EA6"/>
    <w:rsid w:val="00F1538A"/>
    <w:rsid w:val="00F16CA1"/>
    <w:rsid w:val="00F17154"/>
    <w:rsid w:val="00F17513"/>
    <w:rsid w:val="00F1776D"/>
    <w:rsid w:val="00F25D8E"/>
    <w:rsid w:val="00F25F49"/>
    <w:rsid w:val="00F30DA1"/>
    <w:rsid w:val="00F31099"/>
    <w:rsid w:val="00F31201"/>
    <w:rsid w:val="00F33BC6"/>
    <w:rsid w:val="00F4122D"/>
    <w:rsid w:val="00F47D6D"/>
    <w:rsid w:val="00F50690"/>
    <w:rsid w:val="00F52A1E"/>
    <w:rsid w:val="00F53060"/>
    <w:rsid w:val="00F561EA"/>
    <w:rsid w:val="00F57524"/>
    <w:rsid w:val="00F607A3"/>
    <w:rsid w:val="00F60EC3"/>
    <w:rsid w:val="00F620CD"/>
    <w:rsid w:val="00F634DD"/>
    <w:rsid w:val="00F645C6"/>
    <w:rsid w:val="00F70105"/>
    <w:rsid w:val="00F72324"/>
    <w:rsid w:val="00F73269"/>
    <w:rsid w:val="00F8514C"/>
    <w:rsid w:val="00F9546C"/>
    <w:rsid w:val="00F9598A"/>
    <w:rsid w:val="00F963F0"/>
    <w:rsid w:val="00F96FFE"/>
    <w:rsid w:val="00FA5AF2"/>
    <w:rsid w:val="00FB0421"/>
    <w:rsid w:val="00FB2251"/>
    <w:rsid w:val="00FB3435"/>
    <w:rsid w:val="00FC077C"/>
    <w:rsid w:val="00FC32BE"/>
    <w:rsid w:val="00FC3CCE"/>
    <w:rsid w:val="00FC4356"/>
    <w:rsid w:val="00FC5B1E"/>
    <w:rsid w:val="00FC7C2B"/>
    <w:rsid w:val="00FC7D71"/>
    <w:rsid w:val="00FD1927"/>
    <w:rsid w:val="00FD2A93"/>
    <w:rsid w:val="00FD36A3"/>
    <w:rsid w:val="00FD380C"/>
    <w:rsid w:val="00FD59B6"/>
    <w:rsid w:val="00FE147A"/>
    <w:rsid w:val="00FE15A5"/>
    <w:rsid w:val="00FE3650"/>
    <w:rsid w:val="00FF190C"/>
    <w:rsid w:val="00FF1965"/>
    <w:rsid w:val="00FF20B0"/>
    <w:rsid w:val="00FF26A3"/>
    <w:rsid w:val="00FF52A1"/>
    <w:rsid w:val="00FF59C5"/>
    <w:rsid w:val="00FF65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4"/>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C5048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03069"/>
    <w:pPr>
      <w:keepNext/>
      <w:keepLines/>
      <w:spacing w:before="200"/>
      <w:outlineLvl w:val="2"/>
    </w:pPr>
    <w:rPr>
      <w:rFonts w:ascii="Cambria" w:hAnsi="Cambria"/>
      <w:b/>
      <w:bCs/>
      <w:color w:val="4F81BD"/>
      <w:lang w:val="eu" w:eastAsia="e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Body of text,Colorful List - Accent 11,List Paragraph1,Body of text+1,Body of text+2,Body of text+3,List Paragraph11,Medium Grid 1 - Accent 21,HEADING 1,Sub sub,rpp3,sub-section,dot points body text 12,Body of textCxSp,soal jawab"/>
    <w:basedOn w:val="Normal"/>
    <w:link w:val="ListParagraphChar"/>
    <w:uiPriority w:val="34"/>
    <w:qFormat/>
    <w:pPr>
      <w:spacing w:before="9"/>
      <w:ind w:left="861" w:hanging="458"/>
    </w:pPr>
  </w:style>
  <w:style w:type="paragraph" w:customStyle="1" w:styleId="TableParagraph">
    <w:name w:val="Table Paragraph"/>
    <w:basedOn w:val="Normal"/>
    <w:uiPriority w:val="1"/>
    <w:qFormat/>
    <w:pPr>
      <w:spacing w:before="28"/>
      <w:ind w:left="119"/>
    </w:pPr>
    <w:rPr>
      <w:rFonts w:ascii="Arial" w:eastAsia="Arial" w:hAnsi="Arial" w:cs="Arial"/>
    </w:rPr>
  </w:style>
  <w:style w:type="character" w:styleId="Hyperlink">
    <w:name w:val="Hyperlink"/>
    <w:basedOn w:val="DefaultParagraphFont"/>
    <w:uiPriority w:val="99"/>
    <w:unhideWhenUsed/>
    <w:rsid w:val="00232B96"/>
    <w:rPr>
      <w:color w:val="0000FF" w:themeColor="hyperlink"/>
      <w:u w:val="single"/>
    </w:rPr>
  </w:style>
  <w:style w:type="paragraph" w:styleId="Header">
    <w:name w:val="header"/>
    <w:basedOn w:val="Normal"/>
    <w:link w:val="HeaderChar"/>
    <w:uiPriority w:val="99"/>
    <w:unhideWhenUsed/>
    <w:rsid w:val="00B5499C"/>
    <w:pPr>
      <w:tabs>
        <w:tab w:val="center" w:pos="4680"/>
        <w:tab w:val="right" w:pos="9360"/>
      </w:tabs>
    </w:pPr>
  </w:style>
  <w:style w:type="character" w:customStyle="1" w:styleId="HeaderChar">
    <w:name w:val="Header Char"/>
    <w:basedOn w:val="DefaultParagraphFont"/>
    <w:link w:val="Header"/>
    <w:uiPriority w:val="99"/>
    <w:rsid w:val="00B5499C"/>
    <w:rPr>
      <w:rFonts w:ascii="Times New Roman" w:eastAsia="Times New Roman" w:hAnsi="Times New Roman" w:cs="Times New Roman"/>
      <w:lang w:bidi="en-US"/>
    </w:rPr>
  </w:style>
  <w:style w:type="paragraph" w:styleId="Footer">
    <w:name w:val="footer"/>
    <w:basedOn w:val="Normal"/>
    <w:link w:val="FooterChar"/>
    <w:uiPriority w:val="99"/>
    <w:unhideWhenUsed/>
    <w:rsid w:val="00B5499C"/>
    <w:pPr>
      <w:tabs>
        <w:tab w:val="center" w:pos="4680"/>
        <w:tab w:val="right" w:pos="9360"/>
      </w:tabs>
    </w:pPr>
  </w:style>
  <w:style w:type="character" w:customStyle="1" w:styleId="FooterChar">
    <w:name w:val="Footer Char"/>
    <w:basedOn w:val="DefaultParagraphFont"/>
    <w:link w:val="Footer"/>
    <w:uiPriority w:val="99"/>
    <w:rsid w:val="00B5499C"/>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235F81"/>
    <w:rPr>
      <w:rFonts w:ascii="Tahoma" w:hAnsi="Tahoma" w:cs="Tahoma"/>
      <w:sz w:val="16"/>
      <w:szCs w:val="16"/>
    </w:rPr>
  </w:style>
  <w:style w:type="character" w:customStyle="1" w:styleId="BalloonTextChar">
    <w:name w:val="Balloon Text Char"/>
    <w:basedOn w:val="DefaultParagraphFont"/>
    <w:link w:val="BalloonText"/>
    <w:uiPriority w:val="99"/>
    <w:semiHidden/>
    <w:rsid w:val="00235F81"/>
    <w:rPr>
      <w:rFonts w:ascii="Tahoma" w:eastAsia="Times New Roman" w:hAnsi="Tahoma" w:cs="Tahoma"/>
      <w:sz w:val="16"/>
      <w:szCs w:val="16"/>
      <w:lang w:bidi="en-US"/>
    </w:rPr>
  </w:style>
  <w:style w:type="table" w:styleId="TableGrid">
    <w:name w:val="Table Grid"/>
    <w:basedOn w:val="TableNormal"/>
    <w:uiPriority w:val="59"/>
    <w:qFormat/>
    <w:rsid w:val="00B709D3"/>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C84299"/>
    <w:rPr>
      <w:rFonts w:ascii="Times New Roman" w:eastAsia="Times New Roman" w:hAnsi="Times New Roman" w:cs="Times New Roman"/>
      <w:sz w:val="20"/>
      <w:szCs w:val="20"/>
      <w:lang w:bidi="en-US"/>
    </w:rPr>
  </w:style>
  <w:style w:type="character" w:styleId="FollowedHyperlink">
    <w:name w:val="FollowedHyperlink"/>
    <w:basedOn w:val="DefaultParagraphFont"/>
    <w:uiPriority w:val="99"/>
    <w:semiHidden/>
    <w:unhideWhenUsed/>
    <w:rsid w:val="005710AA"/>
    <w:rPr>
      <w:color w:val="800080" w:themeColor="followedHyperlink"/>
      <w:u w:val="single"/>
    </w:rPr>
  </w:style>
  <w:style w:type="character" w:customStyle="1" w:styleId="UnresolvedMention">
    <w:name w:val="Unresolved Mention"/>
    <w:basedOn w:val="DefaultParagraphFont"/>
    <w:uiPriority w:val="99"/>
    <w:semiHidden/>
    <w:unhideWhenUsed/>
    <w:rsid w:val="005710AA"/>
    <w:rPr>
      <w:color w:val="605E5C"/>
      <w:shd w:val="clear" w:color="auto" w:fill="E1DFDD"/>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Sub sub Char,rpp3 Char"/>
    <w:link w:val="ListParagraph"/>
    <w:uiPriority w:val="34"/>
    <w:qFormat/>
    <w:rsid w:val="009931F9"/>
    <w:rPr>
      <w:rFonts w:ascii="Times New Roman" w:eastAsia="Times New Roman" w:hAnsi="Times New Roman" w:cs="Times New Roman"/>
      <w:lang w:bidi="en-US"/>
    </w:rPr>
  </w:style>
  <w:style w:type="paragraph" w:styleId="TOC1">
    <w:name w:val="toc 1"/>
    <w:basedOn w:val="Normal"/>
    <w:next w:val="Normal"/>
    <w:autoRedefine/>
    <w:uiPriority w:val="39"/>
    <w:unhideWhenUsed/>
    <w:rsid w:val="00464C89"/>
    <w:pPr>
      <w:numPr>
        <w:numId w:val="39"/>
      </w:numPr>
      <w:tabs>
        <w:tab w:val="right" w:leader="dot" w:pos="10380"/>
      </w:tabs>
      <w:spacing w:after="100"/>
    </w:pPr>
    <w:rPr>
      <w:noProof/>
      <w:color w:val="0000FF"/>
      <w:sz w:val="20"/>
      <w:szCs w:val="20"/>
      <w:lang w:val="eu" w:eastAsia="eu" w:bidi="ar-SA"/>
    </w:rPr>
  </w:style>
  <w:style w:type="paragraph" w:customStyle="1" w:styleId="BAB">
    <w:name w:val="BAB"/>
    <w:basedOn w:val="Normal"/>
    <w:link w:val="BABChar"/>
    <w:qFormat/>
    <w:rsid w:val="001F316F"/>
    <w:pPr>
      <w:widowControl/>
      <w:autoSpaceDE/>
      <w:autoSpaceDN/>
      <w:spacing w:line="360" w:lineRule="auto"/>
      <w:jc w:val="center"/>
    </w:pPr>
    <w:rPr>
      <w:rFonts w:eastAsia="Calibri"/>
      <w:b/>
      <w:bCs/>
      <w:sz w:val="24"/>
      <w:szCs w:val="24"/>
      <w:lang w:bidi="ar-SA"/>
    </w:rPr>
  </w:style>
  <w:style w:type="character" w:customStyle="1" w:styleId="BABChar">
    <w:name w:val="BAB Char"/>
    <w:link w:val="BAB"/>
    <w:rsid w:val="001F316F"/>
    <w:rPr>
      <w:rFonts w:ascii="Times New Roman" w:eastAsia="Calibri" w:hAnsi="Times New Roman" w:cs="Times New Roman"/>
      <w:b/>
      <w:bCs/>
      <w:sz w:val="24"/>
      <w:szCs w:val="24"/>
    </w:rPr>
  </w:style>
  <w:style w:type="paragraph" w:customStyle="1" w:styleId="tabel">
    <w:name w:val="tabel"/>
    <w:basedOn w:val="Normal"/>
    <w:link w:val="tabelChar"/>
    <w:uiPriority w:val="1"/>
    <w:qFormat/>
    <w:rsid w:val="001F316F"/>
    <w:pPr>
      <w:tabs>
        <w:tab w:val="left" w:pos="10264"/>
      </w:tabs>
      <w:spacing w:before="117"/>
      <w:ind w:left="124"/>
      <w:jc w:val="center"/>
    </w:pPr>
    <w:rPr>
      <w:rFonts w:ascii="Arial"/>
      <w:sz w:val="16"/>
      <w:szCs w:val="24"/>
      <w:lang w:val="eu" w:eastAsia="eu" w:bidi="ar-SA"/>
    </w:rPr>
  </w:style>
  <w:style w:type="character" w:customStyle="1" w:styleId="tabelChar">
    <w:name w:val="tabel Char"/>
    <w:basedOn w:val="DefaultParagraphFont"/>
    <w:link w:val="tabel"/>
    <w:uiPriority w:val="1"/>
    <w:rsid w:val="001F316F"/>
    <w:rPr>
      <w:rFonts w:ascii="Arial" w:eastAsia="Times New Roman" w:hAnsi="Times New Roman" w:cs="Times New Roman"/>
      <w:sz w:val="16"/>
      <w:szCs w:val="24"/>
      <w:lang w:val="eu" w:eastAsia="eu"/>
    </w:rPr>
  </w:style>
  <w:style w:type="paragraph" w:customStyle="1" w:styleId="gambar">
    <w:name w:val="gambar"/>
    <w:basedOn w:val="Normal"/>
    <w:link w:val="gambarChar"/>
    <w:qFormat/>
    <w:rsid w:val="001F316F"/>
    <w:pPr>
      <w:widowControl/>
      <w:autoSpaceDE/>
      <w:autoSpaceDN/>
      <w:jc w:val="center"/>
    </w:pPr>
    <w:rPr>
      <w:rFonts w:ascii="Arial" w:hAnsi="Arial" w:cs="Arial"/>
      <w:noProof/>
      <w:sz w:val="16"/>
      <w:szCs w:val="16"/>
      <w:lang w:val="eu" w:eastAsia="eu" w:bidi="ar-SA"/>
    </w:rPr>
  </w:style>
  <w:style w:type="character" w:customStyle="1" w:styleId="gambarChar">
    <w:name w:val="gambar Char"/>
    <w:basedOn w:val="DefaultParagraphFont"/>
    <w:link w:val="gambar"/>
    <w:rsid w:val="001F316F"/>
    <w:rPr>
      <w:rFonts w:ascii="Arial" w:eastAsia="Times New Roman" w:hAnsi="Arial" w:cs="Arial"/>
      <w:noProof/>
      <w:sz w:val="16"/>
      <w:szCs w:val="16"/>
      <w:lang w:val="eu" w:eastAsia="eu"/>
    </w:rPr>
  </w:style>
  <w:style w:type="character" w:customStyle="1" w:styleId="JudulTabelChar">
    <w:name w:val="Judul Tabel Char"/>
    <w:basedOn w:val="DefaultParagraphFont"/>
    <w:link w:val="JudulTabel"/>
    <w:locked/>
    <w:rsid w:val="006073A6"/>
    <w:rPr>
      <w:rFonts w:ascii="Book Antiqua" w:eastAsia="Book Antiqua" w:hAnsi="Book Antiqua" w:cs="Book Antiqua"/>
      <w:sz w:val="24"/>
      <w:szCs w:val="24"/>
      <w:lang w:val="en-ID" w:eastAsia="en-ID"/>
    </w:rPr>
  </w:style>
  <w:style w:type="paragraph" w:customStyle="1" w:styleId="JudulTabel">
    <w:name w:val="Judul Tabel"/>
    <w:basedOn w:val="Normal"/>
    <w:link w:val="JudulTabelChar"/>
    <w:qFormat/>
    <w:rsid w:val="006073A6"/>
    <w:pPr>
      <w:widowControl/>
      <w:autoSpaceDE/>
      <w:autoSpaceDN/>
      <w:spacing w:before="120" w:after="120"/>
    </w:pPr>
    <w:rPr>
      <w:rFonts w:ascii="Book Antiqua" w:eastAsia="Book Antiqua" w:hAnsi="Book Antiqua" w:cs="Book Antiqua"/>
      <w:sz w:val="24"/>
      <w:szCs w:val="24"/>
      <w:lang w:val="en-ID" w:eastAsia="en-ID" w:bidi="ar-SA"/>
    </w:rPr>
  </w:style>
  <w:style w:type="character" w:styleId="Emphasis">
    <w:name w:val="Emphasis"/>
    <w:basedOn w:val="DefaultParagraphFont"/>
    <w:uiPriority w:val="20"/>
    <w:qFormat/>
    <w:rsid w:val="006073A6"/>
    <w:rPr>
      <w:i/>
      <w:iCs/>
    </w:rPr>
  </w:style>
  <w:style w:type="character" w:styleId="PlaceholderText">
    <w:name w:val="Placeholder Text"/>
    <w:basedOn w:val="DefaultParagraphFont"/>
    <w:uiPriority w:val="99"/>
    <w:semiHidden/>
    <w:rsid w:val="00680989"/>
    <w:rPr>
      <w:color w:val="808080"/>
    </w:rPr>
  </w:style>
  <w:style w:type="paragraph" w:customStyle="1" w:styleId="subsubbab2">
    <w:name w:val="sub sub bab 2"/>
    <w:basedOn w:val="ListParagraph"/>
    <w:qFormat/>
    <w:rsid w:val="009954BB"/>
    <w:pPr>
      <w:widowControl/>
      <w:numPr>
        <w:numId w:val="9"/>
      </w:numPr>
      <w:tabs>
        <w:tab w:val="num" w:pos="360"/>
      </w:tabs>
      <w:autoSpaceDE/>
      <w:autoSpaceDN/>
      <w:spacing w:before="0" w:line="480" w:lineRule="auto"/>
      <w:ind w:left="720" w:firstLine="0"/>
      <w:contextualSpacing/>
    </w:pPr>
    <w:rPr>
      <w:rFonts w:eastAsiaTheme="minorHAnsi"/>
      <w:b/>
      <w:sz w:val="24"/>
      <w:szCs w:val="24"/>
      <w:lang w:val="id-ID" w:bidi="ar-SA"/>
    </w:rPr>
  </w:style>
  <w:style w:type="paragraph" w:customStyle="1" w:styleId="subbab4">
    <w:name w:val="sub bab 4"/>
    <w:basedOn w:val="ListParagraph"/>
    <w:link w:val="subbab4Char"/>
    <w:qFormat/>
    <w:rsid w:val="009954BB"/>
    <w:pPr>
      <w:widowControl/>
      <w:numPr>
        <w:ilvl w:val="2"/>
        <w:numId w:val="9"/>
      </w:numPr>
      <w:autoSpaceDE/>
      <w:autoSpaceDN/>
      <w:spacing w:before="0" w:after="160" w:line="259" w:lineRule="auto"/>
      <w:contextualSpacing/>
    </w:pPr>
    <w:rPr>
      <w:b/>
      <w:sz w:val="24"/>
      <w:szCs w:val="24"/>
      <w:lang w:val="id-ID"/>
    </w:rPr>
  </w:style>
  <w:style w:type="character" w:customStyle="1" w:styleId="subbab4Char">
    <w:name w:val="sub bab 4 Char"/>
    <w:basedOn w:val="ListParagraphChar"/>
    <w:link w:val="subbab4"/>
    <w:rsid w:val="009954BB"/>
    <w:rPr>
      <w:rFonts w:ascii="Times New Roman" w:eastAsia="Times New Roman" w:hAnsi="Times New Roman" w:cs="Times New Roman"/>
      <w:b/>
      <w:sz w:val="24"/>
      <w:szCs w:val="24"/>
      <w:lang w:val="id-ID" w:bidi="en-US"/>
    </w:rPr>
  </w:style>
  <w:style w:type="paragraph" w:customStyle="1" w:styleId="BIASA">
    <w:name w:val="BIASA"/>
    <w:basedOn w:val="Normal"/>
    <w:qFormat/>
    <w:rsid w:val="009954BB"/>
    <w:pPr>
      <w:widowControl/>
      <w:numPr>
        <w:ilvl w:val="1"/>
        <w:numId w:val="9"/>
      </w:numPr>
      <w:tabs>
        <w:tab w:val="left" w:pos="3402"/>
      </w:tabs>
      <w:autoSpaceDE/>
      <w:autoSpaceDN/>
      <w:spacing w:before="120"/>
      <w:ind w:left="1134"/>
      <w:jc w:val="both"/>
    </w:pPr>
    <w:rPr>
      <w:rFonts w:eastAsiaTheme="minorHAnsi"/>
      <w:sz w:val="24"/>
      <w:szCs w:val="24"/>
      <w:lang w:val="id-ID" w:bidi="ar-SA"/>
    </w:rPr>
  </w:style>
  <w:style w:type="character" w:customStyle="1" w:styleId="Heading2Char">
    <w:name w:val="Heading 2 Char"/>
    <w:basedOn w:val="DefaultParagraphFont"/>
    <w:link w:val="Heading2"/>
    <w:uiPriority w:val="9"/>
    <w:rsid w:val="00C5048B"/>
    <w:rPr>
      <w:rFonts w:asciiTheme="majorHAnsi" w:eastAsiaTheme="majorEastAsia" w:hAnsiTheme="majorHAnsi" w:cstheme="majorBidi"/>
      <w:color w:val="365F91" w:themeColor="accent1" w:themeShade="BF"/>
      <w:sz w:val="26"/>
      <w:szCs w:val="26"/>
      <w:lang w:bidi="en-US"/>
    </w:rPr>
  </w:style>
  <w:style w:type="paragraph" w:styleId="Bibliography">
    <w:name w:val="Bibliography"/>
    <w:basedOn w:val="Normal"/>
    <w:next w:val="Normal"/>
    <w:uiPriority w:val="37"/>
    <w:unhideWhenUsed/>
    <w:rsid w:val="006278AB"/>
    <w:rPr>
      <w:lang w:bidi="ar-SA"/>
    </w:rPr>
  </w:style>
  <w:style w:type="table" w:customStyle="1" w:styleId="PlainTable211">
    <w:name w:val="Plain Table 211"/>
    <w:basedOn w:val="TableNormal"/>
    <w:uiPriority w:val="42"/>
    <w:rsid w:val="00204809"/>
    <w:pPr>
      <w:widowControl/>
      <w:autoSpaceDE/>
      <w:autoSpaceDN/>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
    <w:name w:val="List Table 6 Colorful"/>
    <w:basedOn w:val="TableNormal"/>
    <w:uiPriority w:val="51"/>
    <w:rsid w:val="00581412"/>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
    <w:name w:val="List Table 3"/>
    <w:basedOn w:val="TableNormal"/>
    <w:uiPriority w:val="48"/>
    <w:rsid w:val="00A574F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2">
    <w:name w:val="List Table 2"/>
    <w:basedOn w:val="TableNormal"/>
    <w:uiPriority w:val="47"/>
    <w:rsid w:val="00A574F4"/>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ynqvb">
    <w:name w:val="rynqvb"/>
    <w:basedOn w:val="DefaultParagraphFont"/>
    <w:rsid w:val="00ED6907"/>
  </w:style>
  <w:style w:type="paragraph" w:customStyle="1" w:styleId="JRPMBody">
    <w:name w:val="JRPM_Body"/>
    <w:basedOn w:val="Normal"/>
    <w:qFormat/>
    <w:rsid w:val="000E0F5B"/>
    <w:pPr>
      <w:widowControl/>
      <w:autoSpaceDE/>
      <w:autoSpaceDN/>
      <w:ind w:firstLine="567"/>
      <w:jc w:val="both"/>
    </w:pPr>
    <w:rPr>
      <w:szCs w:val="24"/>
      <w:lang w:val="id-ID" w:bidi="ar-SA"/>
    </w:rPr>
  </w:style>
  <w:style w:type="paragraph" w:customStyle="1" w:styleId="JRPMHeading1">
    <w:name w:val="JRPM_Heading 1"/>
    <w:basedOn w:val="Normal"/>
    <w:qFormat/>
    <w:rsid w:val="000E0F5B"/>
    <w:pPr>
      <w:widowControl/>
      <w:autoSpaceDE/>
      <w:autoSpaceDN/>
      <w:spacing w:before="120" w:after="120"/>
    </w:pPr>
    <w:rPr>
      <w:b/>
      <w:lang w:bidi="ar-SA"/>
    </w:rPr>
  </w:style>
  <w:style w:type="character" w:customStyle="1" w:styleId="Heading3Char">
    <w:name w:val="Heading 3 Char"/>
    <w:basedOn w:val="DefaultParagraphFont"/>
    <w:link w:val="Heading3"/>
    <w:uiPriority w:val="9"/>
    <w:semiHidden/>
    <w:rsid w:val="00203069"/>
    <w:rPr>
      <w:rFonts w:ascii="Cambria" w:eastAsia="Times New Roman" w:hAnsi="Cambria" w:cs="Times New Roman"/>
      <w:b/>
      <w:bCs/>
      <w:color w:val="4F81BD"/>
      <w:lang w:val="eu" w:eastAsia="eu"/>
    </w:rPr>
  </w:style>
  <w:style w:type="character" w:customStyle="1" w:styleId="jlqj4b">
    <w:name w:val="jlqj4b"/>
    <w:basedOn w:val="DefaultParagraphFont"/>
    <w:rsid w:val="00203069"/>
  </w:style>
  <w:style w:type="character" w:customStyle="1" w:styleId="viiyi">
    <w:name w:val="viiyi"/>
    <w:basedOn w:val="DefaultParagraphFont"/>
    <w:rsid w:val="00203069"/>
  </w:style>
  <w:style w:type="character" w:customStyle="1" w:styleId="st">
    <w:name w:val="st"/>
    <w:qFormat/>
    <w:rsid w:val="00203069"/>
  </w:style>
  <w:style w:type="paragraph" w:styleId="NormalWeb">
    <w:name w:val="Normal (Web)"/>
    <w:uiPriority w:val="99"/>
    <w:unhideWhenUsed/>
    <w:rsid w:val="004E7501"/>
    <w:pPr>
      <w:widowControl/>
      <w:autoSpaceDE/>
      <w:autoSpaceDN/>
      <w:spacing w:before="100" w:beforeAutospacing="1" w:after="100" w:afterAutospacing="1"/>
    </w:pPr>
    <w:rPr>
      <w:rFonts w:ascii="Calibri" w:eastAsia="Calibri" w:hAnsi="Calibri" w:cs="Times New Roman" w:hint="eastAsia"/>
      <w:sz w:val="24"/>
      <w:szCs w:val="24"/>
      <w:lang w:eastAsia="zh-CN"/>
    </w:rPr>
  </w:style>
  <w:style w:type="character" w:styleId="FootnoteReference">
    <w:name w:val="footnote reference"/>
    <w:basedOn w:val="DefaultParagraphFont"/>
    <w:uiPriority w:val="99"/>
    <w:semiHidden/>
    <w:unhideWhenUsed/>
    <w:rsid w:val="00F9598A"/>
    <w:rPr>
      <w:vertAlign w:val="superscript"/>
    </w:rPr>
  </w:style>
  <w:style w:type="paragraph" w:customStyle="1" w:styleId="section">
    <w:name w:val="section"/>
    <w:autoRedefine/>
    <w:rsid w:val="00335BEA"/>
    <w:pPr>
      <w:widowControl/>
      <w:autoSpaceDE/>
      <w:autoSpaceDN/>
      <w:jc w:val="center"/>
    </w:pPr>
    <w:rPr>
      <w:rFonts w:ascii="Times New Roman" w:eastAsia="Calibri" w:hAnsi="Times New Roman" w:cs="Times New Roman"/>
      <w:b/>
      <w:bCs/>
      <w:color w:val="000000"/>
      <w:sz w:val="16"/>
      <w:szCs w:val="16"/>
      <w:lang w:val="en-GB" w:eastAsia="en-ID"/>
    </w:rPr>
  </w:style>
  <w:style w:type="table" w:styleId="LightShading">
    <w:name w:val="Light Shading"/>
    <w:basedOn w:val="TableNormal"/>
    <w:uiPriority w:val="60"/>
    <w:rsid w:val="00335BEA"/>
    <w:pPr>
      <w:widowControl/>
      <w:autoSpaceDE/>
      <w:autoSpaceDN/>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5">
    <w:name w:val="Light List Accent 5"/>
    <w:basedOn w:val="TableNormal"/>
    <w:uiPriority w:val="61"/>
    <w:semiHidden/>
    <w:unhideWhenUsed/>
    <w:rsid w:val="006D1E60"/>
    <w:pPr>
      <w:widowControl/>
      <w:autoSpaceDE/>
      <w:autoSpaceDN/>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semiHidden/>
    <w:unhideWhenUsed/>
    <w:rsid w:val="006D1E60"/>
    <w:pPr>
      <w:widowControl/>
      <w:autoSpaceDE/>
      <w:autoSpaceDN/>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HTMLPreformatted">
    <w:name w:val="HTML Preformatted"/>
    <w:basedOn w:val="Normal"/>
    <w:link w:val="HTMLPreformattedChar"/>
    <w:uiPriority w:val="99"/>
    <w:unhideWhenUsed/>
    <w:rsid w:val="001A1B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1A1BA8"/>
    <w:rPr>
      <w:rFonts w:ascii="Courier New" w:eastAsia="Times New Roman" w:hAnsi="Courier New" w:cs="Courier New"/>
      <w:sz w:val="20"/>
      <w:szCs w:val="20"/>
    </w:rPr>
  </w:style>
  <w:style w:type="paragraph" w:styleId="CommentText">
    <w:name w:val="annotation text"/>
    <w:basedOn w:val="Normal"/>
    <w:link w:val="CommentTextChar"/>
    <w:uiPriority w:val="99"/>
    <w:semiHidden/>
    <w:unhideWhenUsed/>
    <w:rsid w:val="00A27C2D"/>
    <w:rPr>
      <w:sz w:val="20"/>
      <w:szCs w:val="20"/>
      <w:lang w:val="eu" w:eastAsia="eu" w:bidi="ar-SA"/>
    </w:rPr>
  </w:style>
  <w:style w:type="character" w:customStyle="1" w:styleId="CommentTextChar">
    <w:name w:val="Comment Text Char"/>
    <w:basedOn w:val="DefaultParagraphFont"/>
    <w:link w:val="CommentText"/>
    <w:uiPriority w:val="99"/>
    <w:semiHidden/>
    <w:rsid w:val="00A27C2D"/>
    <w:rPr>
      <w:rFonts w:ascii="Times New Roman" w:eastAsia="Times New Roman" w:hAnsi="Times New Roman" w:cs="Times New Roman"/>
      <w:sz w:val="20"/>
      <w:szCs w:val="20"/>
      <w:lang w:val="eu" w:eastAsia="eu"/>
    </w:rPr>
  </w:style>
  <w:style w:type="character" w:customStyle="1" w:styleId="sw">
    <w:name w:val="sw"/>
    <w:basedOn w:val="DefaultParagraphFont"/>
    <w:rsid w:val="000C09E9"/>
  </w:style>
  <w:style w:type="character" w:customStyle="1" w:styleId="y2iqfc">
    <w:name w:val="y2iqfc"/>
    <w:basedOn w:val="DefaultParagraphFont"/>
    <w:rsid w:val="000C09E9"/>
  </w:style>
  <w:style w:type="paragraph" w:styleId="TableofFigures">
    <w:name w:val="table of figures"/>
    <w:basedOn w:val="Normal"/>
    <w:next w:val="Normal"/>
    <w:uiPriority w:val="99"/>
    <w:semiHidden/>
    <w:unhideWhenUsed/>
    <w:rsid w:val="00464C89"/>
    <w:rPr>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4"/>
      <w:outlineLvl w:val="0"/>
    </w:pPr>
    <w:rPr>
      <w:rFonts w:ascii="Arial" w:eastAsia="Arial" w:hAnsi="Arial" w:cs="Arial"/>
      <w:b/>
      <w:bCs/>
      <w:sz w:val="24"/>
      <w:szCs w:val="24"/>
    </w:rPr>
  </w:style>
  <w:style w:type="paragraph" w:styleId="Heading2">
    <w:name w:val="heading 2"/>
    <w:basedOn w:val="Normal"/>
    <w:next w:val="Normal"/>
    <w:link w:val="Heading2Char"/>
    <w:uiPriority w:val="9"/>
    <w:unhideWhenUsed/>
    <w:qFormat/>
    <w:rsid w:val="00C5048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03069"/>
    <w:pPr>
      <w:keepNext/>
      <w:keepLines/>
      <w:spacing w:before="200"/>
      <w:outlineLvl w:val="2"/>
    </w:pPr>
    <w:rPr>
      <w:rFonts w:ascii="Cambria" w:hAnsi="Cambria"/>
      <w:b/>
      <w:bCs/>
      <w:color w:val="4F81BD"/>
      <w:lang w:val="eu" w:eastAsia="eu"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Body of text,Colorful List - Accent 11,List Paragraph1,Body of text+1,Body of text+2,Body of text+3,List Paragraph11,Medium Grid 1 - Accent 21,HEADING 1,Sub sub,rpp3,sub-section,dot points body text 12,Body of textCxSp,soal jawab"/>
    <w:basedOn w:val="Normal"/>
    <w:link w:val="ListParagraphChar"/>
    <w:uiPriority w:val="34"/>
    <w:qFormat/>
    <w:pPr>
      <w:spacing w:before="9"/>
      <w:ind w:left="861" w:hanging="458"/>
    </w:pPr>
  </w:style>
  <w:style w:type="paragraph" w:customStyle="1" w:styleId="TableParagraph">
    <w:name w:val="Table Paragraph"/>
    <w:basedOn w:val="Normal"/>
    <w:uiPriority w:val="1"/>
    <w:qFormat/>
    <w:pPr>
      <w:spacing w:before="28"/>
      <w:ind w:left="119"/>
    </w:pPr>
    <w:rPr>
      <w:rFonts w:ascii="Arial" w:eastAsia="Arial" w:hAnsi="Arial" w:cs="Arial"/>
    </w:rPr>
  </w:style>
  <w:style w:type="character" w:styleId="Hyperlink">
    <w:name w:val="Hyperlink"/>
    <w:basedOn w:val="DefaultParagraphFont"/>
    <w:uiPriority w:val="99"/>
    <w:unhideWhenUsed/>
    <w:rsid w:val="00232B96"/>
    <w:rPr>
      <w:color w:val="0000FF" w:themeColor="hyperlink"/>
      <w:u w:val="single"/>
    </w:rPr>
  </w:style>
  <w:style w:type="paragraph" w:styleId="Header">
    <w:name w:val="header"/>
    <w:basedOn w:val="Normal"/>
    <w:link w:val="HeaderChar"/>
    <w:uiPriority w:val="99"/>
    <w:unhideWhenUsed/>
    <w:rsid w:val="00B5499C"/>
    <w:pPr>
      <w:tabs>
        <w:tab w:val="center" w:pos="4680"/>
        <w:tab w:val="right" w:pos="9360"/>
      </w:tabs>
    </w:pPr>
  </w:style>
  <w:style w:type="character" w:customStyle="1" w:styleId="HeaderChar">
    <w:name w:val="Header Char"/>
    <w:basedOn w:val="DefaultParagraphFont"/>
    <w:link w:val="Header"/>
    <w:uiPriority w:val="99"/>
    <w:rsid w:val="00B5499C"/>
    <w:rPr>
      <w:rFonts w:ascii="Times New Roman" w:eastAsia="Times New Roman" w:hAnsi="Times New Roman" w:cs="Times New Roman"/>
      <w:lang w:bidi="en-US"/>
    </w:rPr>
  </w:style>
  <w:style w:type="paragraph" w:styleId="Footer">
    <w:name w:val="footer"/>
    <w:basedOn w:val="Normal"/>
    <w:link w:val="FooterChar"/>
    <w:uiPriority w:val="99"/>
    <w:unhideWhenUsed/>
    <w:rsid w:val="00B5499C"/>
    <w:pPr>
      <w:tabs>
        <w:tab w:val="center" w:pos="4680"/>
        <w:tab w:val="right" w:pos="9360"/>
      </w:tabs>
    </w:pPr>
  </w:style>
  <w:style w:type="character" w:customStyle="1" w:styleId="FooterChar">
    <w:name w:val="Footer Char"/>
    <w:basedOn w:val="DefaultParagraphFont"/>
    <w:link w:val="Footer"/>
    <w:uiPriority w:val="99"/>
    <w:rsid w:val="00B5499C"/>
    <w:rPr>
      <w:rFonts w:ascii="Times New Roman" w:eastAsia="Times New Roman" w:hAnsi="Times New Roman" w:cs="Times New Roman"/>
      <w:lang w:bidi="en-US"/>
    </w:rPr>
  </w:style>
  <w:style w:type="paragraph" w:styleId="BalloonText">
    <w:name w:val="Balloon Text"/>
    <w:basedOn w:val="Normal"/>
    <w:link w:val="BalloonTextChar"/>
    <w:uiPriority w:val="99"/>
    <w:semiHidden/>
    <w:unhideWhenUsed/>
    <w:rsid w:val="00235F81"/>
    <w:rPr>
      <w:rFonts w:ascii="Tahoma" w:hAnsi="Tahoma" w:cs="Tahoma"/>
      <w:sz w:val="16"/>
      <w:szCs w:val="16"/>
    </w:rPr>
  </w:style>
  <w:style w:type="character" w:customStyle="1" w:styleId="BalloonTextChar">
    <w:name w:val="Balloon Text Char"/>
    <w:basedOn w:val="DefaultParagraphFont"/>
    <w:link w:val="BalloonText"/>
    <w:uiPriority w:val="99"/>
    <w:semiHidden/>
    <w:rsid w:val="00235F81"/>
    <w:rPr>
      <w:rFonts w:ascii="Tahoma" w:eastAsia="Times New Roman" w:hAnsi="Tahoma" w:cs="Tahoma"/>
      <w:sz w:val="16"/>
      <w:szCs w:val="16"/>
      <w:lang w:bidi="en-US"/>
    </w:rPr>
  </w:style>
  <w:style w:type="table" w:styleId="TableGrid">
    <w:name w:val="Table Grid"/>
    <w:basedOn w:val="TableNormal"/>
    <w:uiPriority w:val="59"/>
    <w:qFormat/>
    <w:rsid w:val="00B709D3"/>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C84299"/>
    <w:rPr>
      <w:rFonts w:ascii="Times New Roman" w:eastAsia="Times New Roman" w:hAnsi="Times New Roman" w:cs="Times New Roman"/>
      <w:sz w:val="20"/>
      <w:szCs w:val="20"/>
      <w:lang w:bidi="en-US"/>
    </w:rPr>
  </w:style>
  <w:style w:type="character" w:styleId="FollowedHyperlink">
    <w:name w:val="FollowedHyperlink"/>
    <w:basedOn w:val="DefaultParagraphFont"/>
    <w:uiPriority w:val="99"/>
    <w:semiHidden/>
    <w:unhideWhenUsed/>
    <w:rsid w:val="005710AA"/>
    <w:rPr>
      <w:color w:val="800080" w:themeColor="followedHyperlink"/>
      <w:u w:val="single"/>
    </w:rPr>
  </w:style>
  <w:style w:type="character" w:customStyle="1" w:styleId="UnresolvedMention">
    <w:name w:val="Unresolved Mention"/>
    <w:basedOn w:val="DefaultParagraphFont"/>
    <w:uiPriority w:val="99"/>
    <w:semiHidden/>
    <w:unhideWhenUsed/>
    <w:rsid w:val="005710AA"/>
    <w:rPr>
      <w:color w:val="605E5C"/>
      <w:shd w:val="clear" w:color="auto" w:fill="E1DFDD"/>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HEADING 1 Char,Sub sub Char,rpp3 Char"/>
    <w:link w:val="ListParagraph"/>
    <w:uiPriority w:val="34"/>
    <w:qFormat/>
    <w:rsid w:val="009931F9"/>
    <w:rPr>
      <w:rFonts w:ascii="Times New Roman" w:eastAsia="Times New Roman" w:hAnsi="Times New Roman" w:cs="Times New Roman"/>
      <w:lang w:bidi="en-US"/>
    </w:rPr>
  </w:style>
  <w:style w:type="paragraph" w:styleId="TOC1">
    <w:name w:val="toc 1"/>
    <w:basedOn w:val="Normal"/>
    <w:next w:val="Normal"/>
    <w:autoRedefine/>
    <w:uiPriority w:val="39"/>
    <w:unhideWhenUsed/>
    <w:rsid w:val="00464C89"/>
    <w:pPr>
      <w:numPr>
        <w:numId w:val="39"/>
      </w:numPr>
      <w:tabs>
        <w:tab w:val="right" w:leader="dot" w:pos="10380"/>
      </w:tabs>
      <w:spacing w:after="100"/>
    </w:pPr>
    <w:rPr>
      <w:noProof/>
      <w:color w:val="0000FF"/>
      <w:sz w:val="20"/>
      <w:szCs w:val="20"/>
      <w:lang w:val="eu" w:eastAsia="eu" w:bidi="ar-SA"/>
    </w:rPr>
  </w:style>
  <w:style w:type="paragraph" w:customStyle="1" w:styleId="BAB">
    <w:name w:val="BAB"/>
    <w:basedOn w:val="Normal"/>
    <w:link w:val="BABChar"/>
    <w:qFormat/>
    <w:rsid w:val="001F316F"/>
    <w:pPr>
      <w:widowControl/>
      <w:autoSpaceDE/>
      <w:autoSpaceDN/>
      <w:spacing w:line="360" w:lineRule="auto"/>
      <w:jc w:val="center"/>
    </w:pPr>
    <w:rPr>
      <w:rFonts w:eastAsia="Calibri"/>
      <w:b/>
      <w:bCs/>
      <w:sz w:val="24"/>
      <w:szCs w:val="24"/>
      <w:lang w:bidi="ar-SA"/>
    </w:rPr>
  </w:style>
  <w:style w:type="character" w:customStyle="1" w:styleId="BABChar">
    <w:name w:val="BAB Char"/>
    <w:link w:val="BAB"/>
    <w:rsid w:val="001F316F"/>
    <w:rPr>
      <w:rFonts w:ascii="Times New Roman" w:eastAsia="Calibri" w:hAnsi="Times New Roman" w:cs="Times New Roman"/>
      <w:b/>
      <w:bCs/>
      <w:sz w:val="24"/>
      <w:szCs w:val="24"/>
    </w:rPr>
  </w:style>
  <w:style w:type="paragraph" w:customStyle="1" w:styleId="tabel">
    <w:name w:val="tabel"/>
    <w:basedOn w:val="Normal"/>
    <w:link w:val="tabelChar"/>
    <w:uiPriority w:val="1"/>
    <w:qFormat/>
    <w:rsid w:val="001F316F"/>
    <w:pPr>
      <w:tabs>
        <w:tab w:val="left" w:pos="10264"/>
      </w:tabs>
      <w:spacing w:before="117"/>
      <w:ind w:left="124"/>
      <w:jc w:val="center"/>
    </w:pPr>
    <w:rPr>
      <w:rFonts w:ascii="Arial"/>
      <w:sz w:val="16"/>
      <w:szCs w:val="24"/>
      <w:lang w:val="eu" w:eastAsia="eu" w:bidi="ar-SA"/>
    </w:rPr>
  </w:style>
  <w:style w:type="character" w:customStyle="1" w:styleId="tabelChar">
    <w:name w:val="tabel Char"/>
    <w:basedOn w:val="DefaultParagraphFont"/>
    <w:link w:val="tabel"/>
    <w:uiPriority w:val="1"/>
    <w:rsid w:val="001F316F"/>
    <w:rPr>
      <w:rFonts w:ascii="Arial" w:eastAsia="Times New Roman" w:hAnsi="Times New Roman" w:cs="Times New Roman"/>
      <w:sz w:val="16"/>
      <w:szCs w:val="24"/>
      <w:lang w:val="eu" w:eastAsia="eu"/>
    </w:rPr>
  </w:style>
  <w:style w:type="paragraph" w:customStyle="1" w:styleId="gambar">
    <w:name w:val="gambar"/>
    <w:basedOn w:val="Normal"/>
    <w:link w:val="gambarChar"/>
    <w:qFormat/>
    <w:rsid w:val="001F316F"/>
    <w:pPr>
      <w:widowControl/>
      <w:autoSpaceDE/>
      <w:autoSpaceDN/>
      <w:jc w:val="center"/>
    </w:pPr>
    <w:rPr>
      <w:rFonts w:ascii="Arial" w:hAnsi="Arial" w:cs="Arial"/>
      <w:noProof/>
      <w:sz w:val="16"/>
      <w:szCs w:val="16"/>
      <w:lang w:val="eu" w:eastAsia="eu" w:bidi="ar-SA"/>
    </w:rPr>
  </w:style>
  <w:style w:type="character" w:customStyle="1" w:styleId="gambarChar">
    <w:name w:val="gambar Char"/>
    <w:basedOn w:val="DefaultParagraphFont"/>
    <w:link w:val="gambar"/>
    <w:rsid w:val="001F316F"/>
    <w:rPr>
      <w:rFonts w:ascii="Arial" w:eastAsia="Times New Roman" w:hAnsi="Arial" w:cs="Arial"/>
      <w:noProof/>
      <w:sz w:val="16"/>
      <w:szCs w:val="16"/>
      <w:lang w:val="eu" w:eastAsia="eu"/>
    </w:rPr>
  </w:style>
  <w:style w:type="character" w:customStyle="1" w:styleId="JudulTabelChar">
    <w:name w:val="Judul Tabel Char"/>
    <w:basedOn w:val="DefaultParagraphFont"/>
    <w:link w:val="JudulTabel"/>
    <w:locked/>
    <w:rsid w:val="006073A6"/>
    <w:rPr>
      <w:rFonts w:ascii="Book Antiqua" w:eastAsia="Book Antiqua" w:hAnsi="Book Antiqua" w:cs="Book Antiqua"/>
      <w:sz w:val="24"/>
      <w:szCs w:val="24"/>
      <w:lang w:val="en-ID" w:eastAsia="en-ID"/>
    </w:rPr>
  </w:style>
  <w:style w:type="paragraph" w:customStyle="1" w:styleId="JudulTabel">
    <w:name w:val="Judul Tabel"/>
    <w:basedOn w:val="Normal"/>
    <w:link w:val="JudulTabelChar"/>
    <w:qFormat/>
    <w:rsid w:val="006073A6"/>
    <w:pPr>
      <w:widowControl/>
      <w:autoSpaceDE/>
      <w:autoSpaceDN/>
      <w:spacing w:before="120" w:after="120"/>
    </w:pPr>
    <w:rPr>
      <w:rFonts w:ascii="Book Antiqua" w:eastAsia="Book Antiqua" w:hAnsi="Book Antiqua" w:cs="Book Antiqua"/>
      <w:sz w:val="24"/>
      <w:szCs w:val="24"/>
      <w:lang w:val="en-ID" w:eastAsia="en-ID" w:bidi="ar-SA"/>
    </w:rPr>
  </w:style>
  <w:style w:type="character" w:styleId="Emphasis">
    <w:name w:val="Emphasis"/>
    <w:basedOn w:val="DefaultParagraphFont"/>
    <w:uiPriority w:val="20"/>
    <w:qFormat/>
    <w:rsid w:val="006073A6"/>
    <w:rPr>
      <w:i/>
      <w:iCs/>
    </w:rPr>
  </w:style>
  <w:style w:type="character" w:styleId="PlaceholderText">
    <w:name w:val="Placeholder Text"/>
    <w:basedOn w:val="DefaultParagraphFont"/>
    <w:uiPriority w:val="99"/>
    <w:semiHidden/>
    <w:rsid w:val="00680989"/>
    <w:rPr>
      <w:color w:val="808080"/>
    </w:rPr>
  </w:style>
  <w:style w:type="paragraph" w:customStyle="1" w:styleId="subsubbab2">
    <w:name w:val="sub sub bab 2"/>
    <w:basedOn w:val="ListParagraph"/>
    <w:qFormat/>
    <w:rsid w:val="009954BB"/>
    <w:pPr>
      <w:widowControl/>
      <w:numPr>
        <w:numId w:val="9"/>
      </w:numPr>
      <w:tabs>
        <w:tab w:val="num" w:pos="360"/>
      </w:tabs>
      <w:autoSpaceDE/>
      <w:autoSpaceDN/>
      <w:spacing w:before="0" w:line="480" w:lineRule="auto"/>
      <w:ind w:left="720" w:firstLine="0"/>
      <w:contextualSpacing/>
    </w:pPr>
    <w:rPr>
      <w:rFonts w:eastAsiaTheme="minorHAnsi"/>
      <w:b/>
      <w:sz w:val="24"/>
      <w:szCs w:val="24"/>
      <w:lang w:val="id-ID" w:bidi="ar-SA"/>
    </w:rPr>
  </w:style>
  <w:style w:type="paragraph" w:customStyle="1" w:styleId="subbab4">
    <w:name w:val="sub bab 4"/>
    <w:basedOn w:val="ListParagraph"/>
    <w:link w:val="subbab4Char"/>
    <w:qFormat/>
    <w:rsid w:val="009954BB"/>
    <w:pPr>
      <w:widowControl/>
      <w:numPr>
        <w:ilvl w:val="2"/>
        <w:numId w:val="9"/>
      </w:numPr>
      <w:autoSpaceDE/>
      <w:autoSpaceDN/>
      <w:spacing w:before="0" w:after="160" w:line="259" w:lineRule="auto"/>
      <w:contextualSpacing/>
    </w:pPr>
    <w:rPr>
      <w:b/>
      <w:sz w:val="24"/>
      <w:szCs w:val="24"/>
      <w:lang w:val="id-ID"/>
    </w:rPr>
  </w:style>
  <w:style w:type="character" w:customStyle="1" w:styleId="subbab4Char">
    <w:name w:val="sub bab 4 Char"/>
    <w:basedOn w:val="ListParagraphChar"/>
    <w:link w:val="subbab4"/>
    <w:rsid w:val="009954BB"/>
    <w:rPr>
      <w:rFonts w:ascii="Times New Roman" w:eastAsia="Times New Roman" w:hAnsi="Times New Roman" w:cs="Times New Roman"/>
      <w:b/>
      <w:sz w:val="24"/>
      <w:szCs w:val="24"/>
      <w:lang w:val="id-ID" w:bidi="en-US"/>
    </w:rPr>
  </w:style>
  <w:style w:type="paragraph" w:customStyle="1" w:styleId="BIASA">
    <w:name w:val="BIASA"/>
    <w:basedOn w:val="Normal"/>
    <w:qFormat/>
    <w:rsid w:val="009954BB"/>
    <w:pPr>
      <w:widowControl/>
      <w:numPr>
        <w:ilvl w:val="1"/>
        <w:numId w:val="9"/>
      </w:numPr>
      <w:tabs>
        <w:tab w:val="left" w:pos="3402"/>
      </w:tabs>
      <w:autoSpaceDE/>
      <w:autoSpaceDN/>
      <w:spacing w:before="120"/>
      <w:ind w:left="1134"/>
      <w:jc w:val="both"/>
    </w:pPr>
    <w:rPr>
      <w:rFonts w:eastAsiaTheme="minorHAnsi"/>
      <w:sz w:val="24"/>
      <w:szCs w:val="24"/>
      <w:lang w:val="id-ID" w:bidi="ar-SA"/>
    </w:rPr>
  </w:style>
  <w:style w:type="character" w:customStyle="1" w:styleId="Heading2Char">
    <w:name w:val="Heading 2 Char"/>
    <w:basedOn w:val="DefaultParagraphFont"/>
    <w:link w:val="Heading2"/>
    <w:uiPriority w:val="9"/>
    <w:rsid w:val="00C5048B"/>
    <w:rPr>
      <w:rFonts w:asciiTheme="majorHAnsi" w:eastAsiaTheme="majorEastAsia" w:hAnsiTheme="majorHAnsi" w:cstheme="majorBidi"/>
      <w:color w:val="365F91" w:themeColor="accent1" w:themeShade="BF"/>
      <w:sz w:val="26"/>
      <w:szCs w:val="26"/>
      <w:lang w:bidi="en-US"/>
    </w:rPr>
  </w:style>
  <w:style w:type="paragraph" w:styleId="Bibliography">
    <w:name w:val="Bibliography"/>
    <w:basedOn w:val="Normal"/>
    <w:next w:val="Normal"/>
    <w:uiPriority w:val="37"/>
    <w:unhideWhenUsed/>
    <w:rsid w:val="006278AB"/>
    <w:rPr>
      <w:lang w:bidi="ar-SA"/>
    </w:rPr>
  </w:style>
  <w:style w:type="table" w:customStyle="1" w:styleId="PlainTable211">
    <w:name w:val="Plain Table 211"/>
    <w:basedOn w:val="TableNormal"/>
    <w:uiPriority w:val="42"/>
    <w:rsid w:val="00204809"/>
    <w:pPr>
      <w:widowControl/>
      <w:autoSpaceDE/>
      <w:autoSpaceDN/>
    </w:pPr>
    <w:rPr>
      <w:rFonts w:ascii="Calibri" w:eastAsia="Calibri" w:hAnsi="Calibri" w:cs="Times New Roma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
    <w:name w:val="List Table 6 Colorful"/>
    <w:basedOn w:val="TableNormal"/>
    <w:uiPriority w:val="51"/>
    <w:rsid w:val="00581412"/>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
    <w:name w:val="List Table 3"/>
    <w:basedOn w:val="TableNormal"/>
    <w:uiPriority w:val="48"/>
    <w:rsid w:val="00A574F4"/>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2">
    <w:name w:val="List Table 2"/>
    <w:basedOn w:val="TableNormal"/>
    <w:uiPriority w:val="47"/>
    <w:rsid w:val="00A574F4"/>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ynqvb">
    <w:name w:val="rynqvb"/>
    <w:basedOn w:val="DefaultParagraphFont"/>
    <w:rsid w:val="00ED6907"/>
  </w:style>
  <w:style w:type="paragraph" w:customStyle="1" w:styleId="JRPMBody">
    <w:name w:val="JRPM_Body"/>
    <w:basedOn w:val="Normal"/>
    <w:qFormat/>
    <w:rsid w:val="000E0F5B"/>
    <w:pPr>
      <w:widowControl/>
      <w:autoSpaceDE/>
      <w:autoSpaceDN/>
      <w:ind w:firstLine="567"/>
      <w:jc w:val="both"/>
    </w:pPr>
    <w:rPr>
      <w:szCs w:val="24"/>
      <w:lang w:val="id-ID" w:bidi="ar-SA"/>
    </w:rPr>
  </w:style>
  <w:style w:type="paragraph" w:customStyle="1" w:styleId="JRPMHeading1">
    <w:name w:val="JRPM_Heading 1"/>
    <w:basedOn w:val="Normal"/>
    <w:qFormat/>
    <w:rsid w:val="000E0F5B"/>
    <w:pPr>
      <w:widowControl/>
      <w:autoSpaceDE/>
      <w:autoSpaceDN/>
      <w:spacing w:before="120" w:after="120"/>
    </w:pPr>
    <w:rPr>
      <w:b/>
      <w:lang w:bidi="ar-SA"/>
    </w:rPr>
  </w:style>
  <w:style w:type="character" w:customStyle="1" w:styleId="Heading3Char">
    <w:name w:val="Heading 3 Char"/>
    <w:basedOn w:val="DefaultParagraphFont"/>
    <w:link w:val="Heading3"/>
    <w:uiPriority w:val="9"/>
    <w:semiHidden/>
    <w:rsid w:val="00203069"/>
    <w:rPr>
      <w:rFonts w:ascii="Cambria" w:eastAsia="Times New Roman" w:hAnsi="Cambria" w:cs="Times New Roman"/>
      <w:b/>
      <w:bCs/>
      <w:color w:val="4F81BD"/>
      <w:lang w:val="eu" w:eastAsia="eu"/>
    </w:rPr>
  </w:style>
  <w:style w:type="character" w:customStyle="1" w:styleId="jlqj4b">
    <w:name w:val="jlqj4b"/>
    <w:basedOn w:val="DefaultParagraphFont"/>
    <w:rsid w:val="00203069"/>
  </w:style>
  <w:style w:type="character" w:customStyle="1" w:styleId="viiyi">
    <w:name w:val="viiyi"/>
    <w:basedOn w:val="DefaultParagraphFont"/>
    <w:rsid w:val="00203069"/>
  </w:style>
  <w:style w:type="character" w:customStyle="1" w:styleId="st">
    <w:name w:val="st"/>
    <w:qFormat/>
    <w:rsid w:val="00203069"/>
  </w:style>
  <w:style w:type="paragraph" w:styleId="NormalWeb">
    <w:name w:val="Normal (Web)"/>
    <w:uiPriority w:val="99"/>
    <w:unhideWhenUsed/>
    <w:rsid w:val="004E7501"/>
    <w:pPr>
      <w:widowControl/>
      <w:autoSpaceDE/>
      <w:autoSpaceDN/>
      <w:spacing w:before="100" w:beforeAutospacing="1" w:after="100" w:afterAutospacing="1"/>
    </w:pPr>
    <w:rPr>
      <w:rFonts w:ascii="Calibri" w:eastAsia="Calibri" w:hAnsi="Calibri" w:cs="Times New Roman" w:hint="eastAsia"/>
      <w:sz w:val="24"/>
      <w:szCs w:val="24"/>
      <w:lang w:eastAsia="zh-CN"/>
    </w:rPr>
  </w:style>
  <w:style w:type="character" w:styleId="FootnoteReference">
    <w:name w:val="footnote reference"/>
    <w:basedOn w:val="DefaultParagraphFont"/>
    <w:uiPriority w:val="99"/>
    <w:semiHidden/>
    <w:unhideWhenUsed/>
    <w:rsid w:val="00F9598A"/>
    <w:rPr>
      <w:vertAlign w:val="superscript"/>
    </w:rPr>
  </w:style>
  <w:style w:type="paragraph" w:customStyle="1" w:styleId="section">
    <w:name w:val="section"/>
    <w:autoRedefine/>
    <w:rsid w:val="00335BEA"/>
    <w:pPr>
      <w:widowControl/>
      <w:autoSpaceDE/>
      <w:autoSpaceDN/>
      <w:jc w:val="center"/>
    </w:pPr>
    <w:rPr>
      <w:rFonts w:ascii="Times New Roman" w:eastAsia="Calibri" w:hAnsi="Times New Roman" w:cs="Times New Roman"/>
      <w:b/>
      <w:bCs/>
      <w:color w:val="000000"/>
      <w:sz w:val="16"/>
      <w:szCs w:val="16"/>
      <w:lang w:val="en-GB" w:eastAsia="en-ID"/>
    </w:rPr>
  </w:style>
  <w:style w:type="table" w:styleId="LightShading">
    <w:name w:val="Light Shading"/>
    <w:basedOn w:val="TableNormal"/>
    <w:uiPriority w:val="60"/>
    <w:rsid w:val="00335BEA"/>
    <w:pPr>
      <w:widowControl/>
      <w:autoSpaceDE/>
      <w:autoSpaceDN/>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5">
    <w:name w:val="Light List Accent 5"/>
    <w:basedOn w:val="TableNormal"/>
    <w:uiPriority w:val="61"/>
    <w:semiHidden/>
    <w:unhideWhenUsed/>
    <w:rsid w:val="006D1E60"/>
    <w:pPr>
      <w:widowControl/>
      <w:autoSpaceDE/>
      <w:autoSpaceDN/>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semiHidden/>
    <w:unhideWhenUsed/>
    <w:rsid w:val="006D1E60"/>
    <w:pPr>
      <w:widowControl/>
      <w:autoSpaceDE/>
      <w:autoSpaceDN/>
    </w:pPr>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HTMLPreformatted">
    <w:name w:val="HTML Preformatted"/>
    <w:basedOn w:val="Normal"/>
    <w:link w:val="HTMLPreformattedChar"/>
    <w:uiPriority w:val="99"/>
    <w:unhideWhenUsed/>
    <w:rsid w:val="001A1B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1A1BA8"/>
    <w:rPr>
      <w:rFonts w:ascii="Courier New" w:eastAsia="Times New Roman" w:hAnsi="Courier New" w:cs="Courier New"/>
      <w:sz w:val="20"/>
      <w:szCs w:val="20"/>
    </w:rPr>
  </w:style>
  <w:style w:type="paragraph" w:styleId="CommentText">
    <w:name w:val="annotation text"/>
    <w:basedOn w:val="Normal"/>
    <w:link w:val="CommentTextChar"/>
    <w:uiPriority w:val="99"/>
    <w:semiHidden/>
    <w:unhideWhenUsed/>
    <w:rsid w:val="00A27C2D"/>
    <w:rPr>
      <w:sz w:val="20"/>
      <w:szCs w:val="20"/>
      <w:lang w:val="eu" w:eastAsia="eu" w:bidi="ar-SA"/>
    </w:rPr>
  </w:style>
  <w:style w:type="character" w:customStyle="1" w:styleId="CommentTextChar">
    <w:name w:val="Comment Text Char"/>
    <w:basedOn w:val="DefaultParagraphFont"/>
    <w:link w:val="CommentText"/>
    <w:uiPriority w:val="99"/>
    <w:semiHidden/>
    <w:rsid w:val="00A27C2D"/>
    <w:rPr>
      <w:rFonts w:ascii="Times New Roman" w:eastAsia="Times New Roman" w:hAnsi="Times New Roman" w:cs="Times New Roman"/>
      <w:sz w:val="20"/>
      <w:szCs w:val="20"/>
      <w:lang w:val="eu" w:eastAsia="eu"/>
    </w:rPr>
  </w:style>
  <w:style w:type="character" w:customStyle="1" w:styleId="sw">
    <w:name w:val="sw"/>
    <w:basedOn w:val="DefaultParagraphFont"/>
    <w:rsid w:val="000C09E9"/>
  </w:style>
  <w:style w:type="character" w:customStyle="1" w:styleId="y2iqfc">
    <w:name w:val="y2iqfc"/>
    <w:basedOn w:val="DefaultParagraphFont"/>
    <w:rsid w:val="000C09E9"/>
  </w:style>
  <w:style w:type="paragraph" w:styleId="TableofFigures">
    <w:name w:val="table of figures"/>
    <w:basedOn w:val="Normal"/>
    <w:next w:val="Normal"/>
    <w:uiPriority w:val="99"/>
    <w:semiHidden/>
    <w:unhideWhenUsed/>
    <w:rsid w:val="00464C89"/>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27832">
      <w:bodyDiv w:val="1"/>
      <w:marLeft w:val="0"/>
      <w:marRight w:val="0"/>
      <w:marTop w:val="0"/>
      <w:marBottom w:val="0"/>
      <w:divBdr>
        <w:top w:val="none" w:sz="0" w:space="0" w:color="auto"/>
        <w:left w:val="none" w:sz="0" w:space="0" w:color="auto"/>
        <w:bottom w:val="none" w:sz="0" w:space="0" w:color="auto"/>
        <w:right w:val="none" w:sz="0" w:space="0" w:color="auto"/>
      </w:divBdr>
    </w:div>
    <w:div w:id="31661096">
      <w:bodyDiv w:val="1"/>
      <w:marLeft w:val="0"/>
      <w:marRight w:val="0"/>
      <w:marTop w:val="0"/>
      <w:marBottom w:val="0"/>
      <w:divBdr>
        <w:top w:val="none" w:sz="0" w:space="0" w:color="auto"/>
        <w:left w:val="none" w:sz="0" w:space="0" w:color="auto"/>
        <w:bottom w:val="none" w:sz="0" w:space="0" w:color="auto"/>
        <w:right w:val="none" w:sz="0" w:space="0" w:color="auto"/>
      </w:divBdr>
    </w:div>
    <w:div w:id="86778627">
      <w:bodyDiv w:val="1"/>
      <w:marLeft w:val="0"/>
      <w:marRight w:val="0"/>
      <w:marTop w:val="0"/>
      <w:marBottom w:val="0"/>
      <w:divBdr>
        <w:top w:val="none" w:sz="0" w:space="0" w:color="auto"/>
        <w:left w:val="none" w:sz="0" w:space="0" w:color="auto"/>
        <w:bottom w:val="none" w:sz="0" w:space="0" w:color="auto"/>
        <w:right w:val="none" w:sz="0" w:space="0" w:color="auto"/>
      </w:divBdr>
    </w:div>
    <w:div w:id="89283089">
      <w:bodyDiv w:val="1"/>
      <w:marLeft w:val="0"/>
      <w:marRight w:val="0"/>
      <w:marTop w:val="0"/>
      <w:marBottom w:val="0"/>
      <w:divBdr>
        <w:top w:val="none" w:sz="0" w:space="0" w:color="auto"/>
        <w:left w:val="none" w:sz="0" w:space="0" w:color="auto"/>
        <w:bottom w:val="none" w:sz="0" w:space="0" w:color="auto"/>
        <w:right w:val="none" w:sz="0" w:space="0" w:color="auto"/>
      </w:divBdr>
    </w:div>
    <w:div w:id="172766877">
      <w:bodyDiv w:val="1"/>
      <w:marLeft w:val="0"/>
      <w:marRight w:val="0"/>
      <w:marTop w:val="0"/>
      <w:marBottom w:val="0"/>
      <w:divBdr>
        <w:top w:val="none" w:sz="0" w:space="0" w:color="auto"/>
        <w:left w:val="none" w:sz="0" w:space="0" w:color="auto"/>
        <w:bottom w:val="none" w:sz="0" w:space="0" w:color="auto"/>
        <w:right w:val="none" w:sz="0" w:space="0" w:color="auto"/>
      </w:divBdr>
    </w:div>
    <w:div w:id="187914836">
      <w:bodyDiv w:val="1"/>
      <w:marLeft w:val="0"/>
      <w:marRight w:val="0"/>
      <w:marTop w:val="0"/>
      <w:marBottom w:val="0"/>
      <w:divBdr>
        <w:top w:val="none" w:sz="0" w:space="0" w:color="auto"/>
        <w:left w:val="none" w:sz="0" w:space="0" w:color="auto"/>
        <w:bottom w:val="none" w:sz="0" w:space="0" w:color="auto"/>
        <w:right w:val="none" w:sz="0" w:space="0" w:color="auto"/>
      </w:divBdr>
    </w:div>
    <w:div w:id="193152911">
      <w:bodyDiv w:val="1"/>
      <w:marLeft w:val="0"/>
      <w:marRight w:val="0"/>
      <w:marTop w:val="0"/>
      <w:marBottom w:val="0"/>
      <w:divBdr>
        <w:top w:val="none" w:sz="0" w:space="0" w:color="auto"/>
        <w:left w:val="none" w:sz="0" w:space="0" w:color="auto"/>
        <w:bottom w:val="none" w:sz="0" w:space="0" w:color="auto"/>
        <w:right w:val="none" w:sz="0" w:space="0" w:color="auto"/>
      </w:divBdr>
    </w:div>
    <w:div w:id="203710768">
      <w:bodyDiv w:val="1"/>
      <w:marLeft w:val="0"/>
      <w:marRight w:val="0"/>
      <w:marTop w:val="0"/>
      <w:marBottom w:val="0"/>
      <w:divBdr>
        <w:top w:val="none" w:sz="0" w:space="0" w:color="auto"/>
        <w:left w:val="none" w:sz="0" w:space="0" w:color="auto"/>
        <w:bottom w:val="none" w:sz="0" w:space="0" w:color="auto"/>
        <w:right w:val="none" w:sz="0" w:space="0" w:color="auto"/>
      </w:divBdr>
    </w:div>
    <w:div w:id="223613690">
      <w:bodyDiv w:val="1"/>
      <w:marLeft w:val="0"/>
      <w:marRight w:val="0"/>
      <w:marTop w:val="0"/>
      <w:marBottom w:val="0"/>
      <w:divBdr>
        <w:top w:val="none" w:sz="0" w:space="0" w:color="auto"/>
        <w:left w:val="none" w:sz="0" w:space="0" w:color="auto"/>
        <w:bottom w:val="none" w:sz="0" w:space="0" w:color="auto"/>
        <w:right w:val="none" w:sz="0" w:space="0" w:color="auto"/>
      </w:divBdr>
    </w:div>
    <w:div w:id="241567969">
      <w:bodyDiv w:val="1"/>
      <w:marLeft w:val="0"/>
      <w:marRight w:val="0"/>
      <w:marTop w:val="0"/>
      <w:marBottom w:val="0"/>
      <w:divBdr>
        <w:top w:val="none" w:sz="0" w:space="0" w:color="auto"/>
        <w:left w:val="none" w:sz="0" w:space="0" w:color="auto"/>
        <w:bottom w:val="none" w:sz="0" w:space="0" w:color="auto"/>
        <w:right w:val="none" w:sz="0" w:space="0" w:color="auto"/>
      </w:divBdr>
    </w:div>
    <w:div w:id="307705697">
      <w:bodyDiv w:val="1"/>
      <w:marLeft w:val="0"/>
      <w:marRight w:val="0"/>
      <w:marTop w:val="0"/>
      <w:marBottom w:val="0"/>
      <w:divBdr>
        <w:top w:val="none" w:sz="0" w:space="0" w:color="auto"/>
        <w:left w:val="none" w:sz="0" w:space="0" w:color="auto"/>
        <w:bottom w:val="none" w:sz="0" w:space="0" w:color="auto"/>
        <w:right w:val="none" w:sz="0" w:space="0" w:color="auto"/>
      </w:divBdr>
    </w:div>
    <w:div w:id="313027045">
      <w:bodyDiv w:val="1"/>
      <w:marLeft w:val="0"/>
      <w:marRight w:val="0"/>
      <w:marTop w:val="0"/>
      <w:marBottom w:val="0"/>
      <w:divBdr>
        <w:top w:val="none" w:sz="0" w:space="0" w:color="auto"/>
        <w:left w:val="none" w:sz="0" w:space="0" w:color="auto"/>
        <w:bottom w:val="none" w:sz="0" w:space="0" w:color="auto"/>
        <w:right w:val="none" w:sz="0" w:space="0" w:color="auto"/>
      </w:divBdr>
    </w:div>
    <w:div w:id="333847963">
      <w:bodyDiv w:val="1"/>
      <w:marLeft w:val="0"/>
      <w:marRight w:val="0"/>
      <w:marTop w:val="0"/>
      <w:marBottom w:val="0"/>
      <w:divBdr>
        <w:top w:val="none" w:sz="0" w:space="0" w:color="auto"/>
        <w:left w:val="none" w:sz="0" w:space="0" w:color="auto"/>
        <w:bottom w:val="none" w:sz="0" w:space="0" w:color="auto"/>
        <w:right w:val="none" w:sz="0" w:space="0" w:color="auto"/>
      </w:divBdr>
    </w:div>
    <w:div w:id="341397076">
      <w:bodyDiv w:val="1"/>
      <w:marLeft w:val="0"/>
      <w:marRight w:val="0"/>
      <w:marTop w:val="0"/>
      <w:marBottom w:val="0"/>
      <w:divBdr>
        <w:top w:val="none" w:sz="0" w:space="0" w:color="auto"/>
        <w:left w:val="none" w:sz="0" w:space="0" w:color="auto"/>
        <w:bottom w:val="none" w:sz="0" w:space="0" w:color="auto"/>
        <w:right w:val="none" w:sz="0" w:space="0" w:color="auto"/>
      </w:divBdr>
    </w:div>
    <w:div w:id="342633969">
      <w:bodyDiv w:val="1"/>
      <w:marLeft w:val="0"/>
      <w:marRight w:val="0"/>
      <w:marTop w:val="0"/>
      <w:marBottom w:val="0"/>
      <w:divBdr>
        <w:top w:val="none" w:sz="0" w:space="0" w:color="auto"/>
        <w:left w:val="none" w:sz="0" w:space="0" w:color="auto"/>
        <w:bottom w:val="none" w:sz="0" w:space="0" w:color="auto"/>
        <w:right w:val="none" w:sz="0" w:space="0" w:color="auto"/>
      </w:divBdr>
    </w:div>
    <w:div w:id="348260894">
      <w:bodyDiv w:val="1"/>
      <w:marLeft w:val="0"/>
      <w:marRight w:val="0"/>
      <w:marTop w:val="0"/>
      <w:marBottom w:val="0"/>
      <w:divBdr>
        <w:top w:val="none" w:sz="0" w:space="0" w:color="auto"/>
        <w:left w:val="none" w:sz="0" w:space="0" w:color="auto"/>
        <w:bottom w:val="none" w:sz="0" w:space="0" w:color="auto"/>
        <w:right w:val="none" w:sz="0" w:space="0" w:color="auto"/>
      </w:divBdr>
    </w:div>
    <w:div w:id="414400872">
      <w:bodyDiv w:val="1"/>
      <w:marLeft w:val="0"/>
      <w:marRight w:val="0"/>
      <w:marTop w:val="0"/>
      <w:marBottom w:val="0"/>
      <w:divBdr>
        <w:top w:val="none" w:sz="0" w:space="0" w:color="auto"/>
        <w:left w:val="none" w:sz="0" w:space="0" w:color="auto"/>
        <w:bottom w:val="none" w:sz="0" w:space="0" w:color="auto"/>
        <w:right w:val="none" w:sz="0" w:space="0" w:color="auto"/>
      </w:divBdr>
    </w:div>
    <w:div w:id="440149428">
      <w:bodyDiv w:val="1"/>
      <w:marLeft w:val="0"/>
      <w:marRight w:val="0"/>
      <w:marTop w:val="0"/>
      <w:marBottom w:val="0"/>
      <w:divBdr>
        <w:top w:val="none" w:sz="0" w:space="0" w:color="auto"/>
        <w:left w:val="none" w:sz="0" w:space="0" w:color="auto"/>
        <w:bottom w:val="none" w:sz="0" w:space="0" w:color="auto"/>
        <w:right w:val="none" w:sz="0" w:space="0" w:color="auto"/>
      </w:divBdr>
    </w:div>
    <w:div w:id="453792806">
      <w:bodyDiv w:val="1"/>
      <w:marLeft w:val="0"/>
      <w:marRight w:val="0"/>
      <w:marTop w:val="0"/>
      <w:marBottom w:val="0"/>
      <w:divBdr>
        <w:top w:val="none" w:sz="0" w:space="0" w:color="auto"/>
        <w:left w:val="none" w:sz="0" w:space="0" w:color="auto"/>
        <w:bottom w:val="none" w:sz="0" w:space="0" w:color="auto"/>
        <w:right w:val="none" w:sz="0" w:space="0" w:color="auto"/>
      </w:divBdr>
    </w:div>
    <w:div w:id="483199507">
      <w:bodyDiv w:val="1"/>
      <w:marLeft w:val="0"/>
      <w:marRight w:val="0"/>
      <w:marTop w:val="0"/>
      <w:marBottom w:val="0"/>
      <w:divBdr>
        <w:top w:val="none" w:sz="0" w:space="0" w:color="auto"/>
        <w:left w:val="none" w:sz="0" w:space="0" w:color="auto"/>
        <w:bottom w:val="none" w:sz="0" w:space="0" w:color="auto"/>
        <w:right w:val="none" w:sz="0" w:space="0" w:color="auto"/>
      </w:divBdr>
    </w:div>
    <w:div w:id="488639009">
      <w:bodyDiv w:val="1"/>
      <w:marLeft w:val="0"/>
      <w:marRight w:val="0"/>
      <w:marTop w:val="0"/>
      <w:marBottom w:val="0"/>
      <w:divBdr>
        <w:top w:val="none" w:sz="0" w:space="0" w:color="auto"/>
        <w:left w:val="none" w:sz="0" w:space="0" w:color="auto"/>
        <w:bottom w:val="none" w:sz="0" w:space="0" w:color="auto"/>
        <w:right w:val="none" w:sz="0" w:space="0" w:color="auto"/>
      </w:divBdr>
    </w:div>
    <w:div w:id="532306196">
      <w:bodyDiv w:val="1"/>
      <w:marLeft w:val="0"/>
      <w:marRight w:val="0"/>
      <w:marTop w:val="0"/>
      <w:marBottom w:val="0"/>
      <w:divBdr>
        <w:top w:val="none" w:sz="0" w:space="0" w:color="auto"/>
        <w:left w:val="none" w:sz="0" w:space="0" w:color="auto"/>
        <w:bottom w:val="none" w:sz="0" w:space="0" w:color="auto"/>
        <w:right w:val="none" w:sz="0" w:space="0" w:color="auto"/>
      </w:divBdr>
      <w:divsChild>
        <w:div w:id="1560090225">
          <w:marLeft w:val="0"/>
          <w:marRight w:val="0"/>
          <w:marTop w:val="0"/>
          <w:marBottom w:val="0"/>
          <w:divBdr>
            <w:top w:val="none" w:sz="0" w:space="0" w:color="auto"/>
            <w:left w:val="none" w:sz="0" w:space="0" w:color="auto"/>
            <w:bottom w:val="none" w:sz="0" w:space="0" w:color="auto"/>
            <w:right w:val="none" w:sz="0" w:space="0" w:color="auto"/>
          </w:divBdr>
        </w:div>
      </w:divsChild>
    </w:div>
    <w:div w:id="547570674">
      <w:bodyDiv w:val="1"/>
      <w:marLeft w:val="0"/>
      <w:marRight w:val="0"/>
      <w:marTop w:val="0"/>
      <w:marBottom w:val="0"/>
      <w:divBdr>
        <w:top w:val="none" w:sz="0" w:space="0" w:color="auto"/>
        <w:left w:val="none" w:sz="0" w:space="0" w:color="auto"/>
        <w:bottom w:val="none" w:sz="0" w:space="0" w:color="auto"/>
        <w:right w:val="none" w:sz="0" w:space="0" w:color="auto"/>
      </w:divBdr>
    </w:div>
    <w:div w:id="586497727">
      <w:bodyDiv w:val="1"/>
      <w:marLeft w:val="0"/>
      <w:marRight w:val="0"/>
      <w:marTop w:val="0"/>
      <w:marBottom w:val="0"/>
      <w:divBdr>
        <w:top w:val="none" w:sz="0" w:space="0" w:color="auto"/>
        <w:left w:val="none" w:sz="0" w:space="0" w:color="auto"/>
        <w:bottom w:val="none" w:sz="0" w:space="0" w:color="auto"/>
        <w:right w:val="none" w:sz="0" w:space="0" w:color="auto"/>
      </w:divBdr>
    </w:div>
    <w:div w:id="594945934">
      <w:bodyDiv w:val="1"/>
      <w:marLeft w:val="0"/>
      <w:marRight w:val="0"/>
      <w:marTop w:val="0"/>
      <w:marBottom w:val="0"/>
      <w:divBdr>
        <w:top w:val="none" w:sz="0" w:space="0" w:color="auto"/>
        <w:left w:val="none" w:sz="0" w:space="0" w:color="auto"/>
        <w:bottom w:val="none" w:sz="0" w:space="0" w:color="auto"/>
        <w:right w:val="none" w:sz="0" w:space="0" w:color="auto"/>
      </w:divBdr>
    </w:div>
    <w:div w:id="598106242">
      <w:bodyDiv w:val="1"/>
      <w:marLeft w:val="0"/>
      <w:marRight w:val="0"/>
      <w:marTop w:val="0"/>
      <w:marBottom w:val="0"/>
      <w:divBdr>
        <w:top w:val="none" w:sz="0" w:space="0" w:color="auto"/>
        <w:left w:val="none" w:sz="0" w:space="0" w:color="auto"/>
        <w:bottom w:val="none" w:sz="0" w:space="0" w:color="auto"/>
        <w:right w:val="none" w:sz="0" w:space="0" w:color="auto"/>
      </w:divBdr>
    </w:div>
    <w:div w:id="610748664">
      <w:bodyDiv w:val="1"/>
      <w:marLeft w:val="0"/>
      <w:marRight w:val="0"/>
      <w:marTop w:val="0"/>
      <w:marBottom w:val="0"/>
      <w:divBdr>
        <w:top w:val="none" w:sz="0" w:space="0" w:color="auto"/>
        <w:left w:val="none" w:sz="0" w:space="0" w:color="auto"/>
        <w:bottom w:val="none" w:sz="0" w:space="0" w:color="auto"/>
        <w:right w:val="none" w:sz="0" w:space="0" w:color="auto"/>
      </w:divBdr>
    </w:div>
    <w:div w:id="622421153">
      <w:bodyDiv w:val="1"/>
      <w:marLeft w:val="0"/>
      <w:marRight w:val="0"/>
      <w:marTop w:val="0"/>
      <w:marBottom w:val="0"/>
      <w:divBdr>
        <w:top w:val="none" w:sz="0" w:space="0" w:color="auto"/>
        <w:left w:val="none" w:sz="0" w:space="0" w:color="auto"/>
        <w:bottom w:val="none" w:sz="0" w:space="0" w:color="auto"/>
        <w:right w:val="none" w:sz="0" w:space="0" w:color="auto"/>
      </w:divBdr>
    </w:div>
    <w:div w:id="625279508">
      <w:bodyDiv w:val="1"/>
      <w:marLeft w:val="0"/>
      <w:marRight w:val="0"/>
      <w:marTop w:val="0"/>
      <w:marBottom w:val="0"/>
      <w:divBdr>
        <w:top w:val="none" w:sz="0" w:space="0" w:color="auto"/>
        <w:left w:val="none" w:sz="0" w:space="0" w:color="auto"/>
        <w:bottom w:val="none" w:sz="0" w:space="0" w:color="auto"/>
        <w:right w:val="none" w:sz="0" w:space="0" w:color="auto"/>
      </w:divBdr>
    </w:div>
    <w:div w:id="668482368">
      <w:bodyDiv w:val="1"/>
      <w:marLeft w:val="0"/>
      <w:marRight w:val="0"/>
      <w:marTop w:val="0"/>
      <w:marBottom w:val="0"/>
      <w:divBdr>
        <w:top w:val="none" w:sz="0" w:space="0" w:color="auto"/>
        <w:left w:val="none" w:sz="0" w:space="0" w:color="auto"/>
        <w:bottom w:val="none" w:sz="0" w:space="0" w:color="auto"/>
        <w:right w:val="none" w:sz="0" w:space="0" w:color="auto"/>
      </w:divBdr>
    </w:div>
    <w:div w:id="669212948">
      <w:bodyDiv w:val="1"/>
      <w:marLeft w:val="0"/>
      <w:marRight w:val="0"/>
      <w:marTop w:val="0"/>
      <w:marBottom w:val="0"/>
      <w:divBdr>
        <w:top w:val="none" w:sz="0" w:space="0" w:color="auto"/>
        <w:left w:val="none" w:sz="0" w:space="0" w:color="auto"/>
        <w:bottom w:val="none" w:sz="0" w:space="0" w:color="auto"/>
        <w:right w:val="none" w:sz="0" w:space="0" w:color="auto"/>
      </w:divBdr>
    </w:div>
    <w:div w:id="677122283">
      <w:bodyDiv w:val="1"/>
      <w:marLeft w:val="0"/>
      <w:marRight w:val="0"/>
      <w:marTop w:val="0"/>
      <w:marBottom w:val="0"/>
      <w:divBdr>
        <w:top w:val="none" w:sz="0" w:space="0" w:color="auto"/>
        <w:left w:val="none" w:sz="0" w:space="0" w:color="auto"/>
        <w:bottom w:val="none" w:sz="0" w:space="0" w:color="auto"/>
        <w:right w:val="none" w:sz="0" w:space="0" w:color="auto"/>
      </w:divBdr>
    </w:div>
    <w:div w:id="689836766">
      <w:bodyDiv w:val="1"/>
      <w:marLeft w:val="0"/>
      <w:marRight w:val="0"/>
      <w:marTop w:val="0"/>
      <w:marBottom w:val="0"/>
      <w:divBdr>
        <w:top w:val="none" w:sz="0" w:space="0" w:color="auto"/>
        <w:left w:val="none" w:sz="0" w:space="0" w:color="auto"/>
        <w:bottom w:val="none" w:sz="0" w:space="0" w:color="auto"/>
        <w:right w:val="none" w:sz="0" w:space="0" w:color="auto"/>
      </w:divBdr>
    </w:div>
    <w:div w:id="713234610">
      <w:bodyDiv w:val="1"/>
      <w:marLeft w:val="0"/>
      <w:marRight w:val="0"/>
      <w:marTop w:val="0"/>
      <w:marBottom w:val="0"/>
      <w:divBdr>
        <w:top w:val="none" w:sz="0" w:space="0" w:color="auto"/>
        <w:left w:val="none" w:sz="0" w:space="0" w:color="auto"/>
        <w:bottom w:val="none" w:sz="0" w:space="0" w:color="auto"/>
        <w:right w:val="none" w:sz="0" w:space="0" w:color="auto"/>
      </w:divBdr>
    </w:div>
    <w:div w:id="719206550">
      <w:bodyDiv w:val="1"/>
      <w:marLeft w:val="0"/>
      <w:marRight w:val="0"/>
      <w:marTop w:val="0"/>
      <w:marBottom w:val="0"/>
      <w:divBdr>
        <w:top w:val="none" w:sz="0" w:space="0" w:color="auto"/>
        <w:left w:val="none" w:sz="0" w:space="0" w:color="auto"/>
        <w:bottom w:val="none" w:sz="0" w:space="0" w:color="auto"/>
        <w:right w:val="none" w:sz="0" w:space="0" w:color="auto"/>
      </w:divBdr>
    </w:div>
    <w:div w:id="780220287">
      <w:bodyDiv w:val="1"/>
      <w:marLeft w:val="0"/>
      <w:marRight w:val="0"/>
      <w:marTop w:val="0"/>
      <w:marBottom w:val="0"/>
      <w:divBdr>
        <w:top w:val="none" w:sz="0" w:space="0" w:color="auto"/>
        <w:left w:val="none" w:sz="0" w:space="0" w:color="auto"/>
        <w:bottom w:val="none" w:sz="0" w:space="0" w:color="auto"/>
        <w:right w:val="none" w:sz="0" w:space="0" w:color="auto"/>
      </w:divBdr>
    </w:div>
    <w:div w:id="833227179">
      <w:bodyDiv w:val="1"/>
      <w:marLeft w:val="0"/>
      <w:marRight w:val="0"/>
      <w:marTop w:val="0"/>
      <w:marBottom w:val="0"/>
      <w:divBdr>
        <w:top w:val="none" w:sz="0" w:space="0" w:color="auto"/>
        <w:left w:val="none" w:sz="0" w:space="0" w:color="auto"/>
        <w:bottom w:val="none" w:sz="0" w:space="0" w:color="auto"/>
        <w:right w:val="none" w:sz="0" w:space="0" w:color="auto"/>
      </w:divBdr>
    </w:div>
    <w:div w:id="842744632">
      <w:bodyDiv w:val="1"/>
      <w:marLeft w:val="0"/>
      <w:marRight w:val="0"/>
      <w:marTop w:val="0"/>
      <w:marBottom w:val="0"/>
      <w:divBdr>
        <w:top w:val="none" w:sz="0" w:space="0" w:color="auto"/>
        <w:left w:val="none" w:sz="0" w:space="0" w:color="auto"/>
        <w:bottom w:val="none" w:sz="0" w:space="0" w:color="auto"/>
        <w:right w:val="none" w:sz="0" w:space="0" w:color="auto"/>
      </w:divBdr>
    </w:div>
    <w:div w:id="843517046">
      <w:bodyDiv w:val="1"/>
      <w:marLeft w:val="0"/>
      <w:marRight w:val="0"/>
      <w:marTop w:val="0"/>
      <w:marBottom w:val="0"/>
      <w:divBdr>
        <w:top w:val="none" w:sz="0" w:space="0" w:color="auto"/>
        <w:left w:val="none" w:sz="0" w:space="0" w:color="auto"/>
        <w:bottom w:val="none" w:sz="0" w:space="0" w:color="auto"/>
        <w:right w:val="none" w:sz="0" w:space="0" w:color="auto"/>
      </w:divBdr>
    </w:div>
    <w:div w:id="865366590">
      <w:bodyDiv w:val="1"/>
      <w:marLeft w:val="0"/>
      <w:marRight w:val="0"/>
      <w:marTop w:val="0"/>
      <w:marBottom w:val="0"/>
      <w:divBdr>
        <w:top w:val="none" w:sz="0" w:space="0" w:color="auto"/>
        <w:left w:val="none" w:sz="0" w:space="0" w:color="auto"/>
        <w:bottom w:val="none" w:sz="0" w:space="0" w:color="auto"/>
        <w:right w:val="none" w:sz="0" w:space="0" w:color="auto"/>
      </w:divBdr>
    </w:div>
    <w:div w:id="865368935">
      <w:bodyDiv w:val="1"/>
      <w:marLeft w:val="0"/>
      <w:marRight w:val="0"/>
      <w:marTop w:val="0"/>
      <w:marBottom w:val="0"/>
      <w:divBdr>
        <w:top w:val="none" w:sz="0" w:space="0" w:color="auto"/>
        <w:left w:val="none" w:sz="0" w:space="0" w:color="auto"/>
        <w:bottom w:val="none" w:sz="0" w:space="0" w:color="auto"/>
        <w:right w:val="none" w:sz="0" w:space="0" w:color="auto"/>
      </w:divBdr>
    </w:div>
    <w:div w:id="885145118">
      <w:bodyDiv w:val="1"/>
      <w:marLeft w:val="0"/>
      <w:marRight w:val="0"/>
      <w:marTop w:val="0"/>
      <w:marBottom w:val="0"/>
      <w:divBdr>
        <w:top w:val="none" w:sz="0" w:space="0" w:color="auto"/>
        <w:left w:val="none" w:sz="0" w:space="0" w:color="auto"/>
        <w:bottom w:val="none" w:sz="0" w:space="0" w:color="auto"/>
        <w:right w:val="none" w:sz="0" w:space="0" w:color="auto"/>
      </w:divBdr>
    </w:div>
    <w:div w:id="922226077">
      <w:bodyDiv w:val="1"/>
      <w:marLeft w:val="0"/>
      <w:marRight w:val="0"/>
      <w:marTop w:val="0"/>
      <w:marBottom w:val="0"/>
      <w:divBdr>
        <w:top w:val="none" w:sz="0" w:space="0" w:color="auto"/>
        <w:left w:val="none" w:sz="0" w:space="0" w:color="auto"/>
        <w:bottom w:val="none" w:sz="0" w:space="0" w:color="auto"/>
        <w:right w:val="none" w:sz="0" w:space="0" w:color="auto"/>
      </w:divBdr>
    </w:div>
    <w:div w:id="926112750">
      <w:bodyDiv w:val="1"/>
      <w:marLeft w:val="0"/>
      <w:marRight w:val="0"/>
      <w:marTop w:val="0"/>
      <w:marBottom w:val="0"/>
      <w:divBdr>
        <w:top w:val="none" w:sz="0" w:space="0" w:color="auto"/>
        <w:left w:val="none" w:sz="0" w:space="0" w:color="auto"/>
        <w:bottom w:val="none" w:sz="0" w:space="0" w:color="auto"/>
        <w:right w:val="none" w:sz="0" w:space="0" w:color="auto"/>
      </w:divBdr>
    </w:div>
    <w:div w:id="950816034">
      <w:bodyDiv w:val="1"/>
      <w:marLeft w:val="0"/>
      <w:marRight w:val="0"/>
      <w:marTop w:val="0"/>
      <w:marBottom w:val="0"/>
      <w:divBdr>
        <w:top w:val="none" w:sz="0" w:space="0" w:color="auto"/>
        <w:left w:val="none" w:sz="0" w:space="0" w:color="auto"/>
        <w:bottom w:val="none" w:sz="0" w:space="0" w:color="auto"/>
        <w:right w:val="none" w:sz="0" w:space="0" w:color="auto"/>
      </w:divBdr>
    </w:div>
    <w:div w:id="1016879680">
      <w:bodyDiv w:val="1"/>
      <w:marLeft w:val="0"/>
      <w:marRight w:val="0"/>
      <w:marTop w:val="0"/>
      <w:marBottom w:val="0"/>
      <w:divBdr>
        <w:top w:val="none" w:sz="0" w:space="0" w:color="auto"/>
        <w:left w:val="none" w:sz="0" w:space="0" w:color="auto"/>
        <w:bottom w:val="none" w:sz="0" w:space="0" w:color="auto"/>
        <w:right w:val="none" w:sz="0" w:space="0" w:color="auto"/>
      </w:divBdr>
    </w:div>
    <w:div w:id="1057319061">
      <w:bodyDiv w:val="1"/>
      <w:marLeft w:val="0"/>
      <w:marRight w:val="0"/>
      <w:marTop w:val="0"/>
      <w:marBottom w:val="0"/>
      <w:divBdr>
        <w:top w:val="none" w:sz="0" w:space="0" w:color="auto"/>
        <w:left w:val="none" w:sz="0" w:space="0" w:color="auto"/>
        <w:bottom w:val="none" w:sz="0" w:space="0" w:color="auto"/>
        <w:right w:val="none" w:sz="0" w:space="0" w:color="auto"/>
      </w:divBdr>
    </w:div>
    <w:div w:id="1072192460">
      <w:bodyDiv w:val="1"/>
      <w:marLeft w:val="0"/>
      <w:marRight w:val="0"/>
      <w:marTop w:val="0"/>
      <w:marBottom w:val="0"/>
      <w:divBdr>
        <w:top w:val="none" w:sz="0" w:space="0" w:color="auto"/>
        <w:left w:val="none" w:sz="0" w:space="0" w:color="auto"/>
        <w:bottom w:val="none" w:sz="0" w:space="0" w:color="auto"/>
        <w:right w:val="none" w:sz="0" w:space="0" w:color="auto"/>
      </w:divBdr>
    </w:div>
    <w:div w:id="1143425322">
      <w:bodyDiv w:val="1"/>
      <w:marLeft w:val="0"/>
      <w:marRight w:val="0"/>
      <w:marTop w:val="0"/>
      <w:marBottom w:val="0"/>
      <w:divBdr>
        <w:top w:val="none" w:sz="0" w:space="0" w:color="auto"/>
        <w:left w:val="none" w:sz="0" w:space="0" w:color="auto"/>
        <w:bottom w:val="none" w:sz="0" w:space="0" w:color="auto"/>
        <w:right w:val="none" w:sz="0" w:space="0" w:color="auto"/>
      </w:divBdr>
    </w:div>
    <w:div w:id="1148938451">
      <w:bodyDiv w:val="1"/>
      <w:marLeft w:val="0"/>
      <w:marRight w:val="0"/>
      <w:marTop w:val="0"/>
      <w:marBottom w:val="0"/>
      <w:divBdr>
        <w:top w:val="none" w:sz="0" w:space="0" w:color="auto"/>
        <w:left w:val="none" w:sz="0" w:space="0" w:color="auto"/>
        <w:bottom w:val="none" w:sz="0" w:space="0" w:color="auto"/>
        <w:right w:val="none" w:sz="0" w:space="0" w:color="auto"/>
      </w:divBdr>
    </w:div>
    <w:div w:id="1149663684">
      <w:bodyDiv w:val="1"/>
      <w:marLeft w:val="0"/>
      <w:marRight w:val="0"/>
      <w:marTop w:val="0"/>
      <w:marBottom w:val="0"/>
      <w:divBdr>
        <w:top w:val="none" w:sz="0" w:space="0" w:color="auto"/>
        <w:left w:val="none" w:sz="0" w:space="0" w:color="auto"/>
        <w:bottom w:val="none" w:sz="0" w:space="0" w:color="auto"/>
        <w:right w:val="none" w:sz="0" w:space="0" w:color="auto"/>
      </w:divBdr>
    </w:div>
    <w:div w:id="1159997645">
      <w:bodyDiv w:val="1"/>
      <w:marLeft w:val="0"/>
      <w:marRight w:val="0"/>
      <w:marTop w:val="0"/>
      <w:marBottom w:val="0"/>
      <w:divBdr>
        <w:top w:val="none" w:sz="0" w:space="0" w:color="auto"/>
        <w:left w:val="none" w:sz="0" w:space="0" w:color="auto"/>
        <w:bottom w:val="none" w:sz="0" w:space="0" w:color="auto"/>
        <w:right w:val="none" w:sz="0" w:space="0" w:color="auto"/>
      </w:divBdr>
    </w:div>
    <w:div w:id="1167163231">
      <w:bodyDiv w:val="1"/>
      <w:marLeft w:val="0"/>
      <w:marRight w:val="0"/>
      <w:marTop w:val="0"/>
      <w:marBottom w:val="0"/>
      <w:divBdr>
        <w:top w:val="none" w:sz="0" w:space="0" w:color="auto"/>
        <w:left w:val="none" w:sz="0" w:space="0" w:color="auto"/>
        <w:bottom w:val="none" w:sz="0" w:space="0" w:color="auto"/>
        <w:right w:val="none" w:sz="0" w:space="0" w:color="auto"/>
      </w:divBdr>
    </w:div>
    <w:div w:id="1205211468">
      <w:bodyDiv w:val="1"/>
      <w:marLeft w:val="0"/>
      <w:marRight w:val="0"/>
      <w:marTop w:val="0"/>
      <w:marBottom w:val="0"/>
      <w:divBdr>
        <w:top w:val="none" w:sz="0" w:space="0" w:color="auto"/>
        <w:left w:val="none" w:sz="0" w:space="0" w:color="auto"/>
        <w:bottom w:val="none" w:sz="0" w:space="0" w:color="auto"/>
        <w:right w:val="none" w:sz="0" w:space="0" w:color="auto"/>
      </w:divBdr>
    </w:div>
    <w:div w:id="1207645878">
      <w:bodyDiv w:val="1"/>
      <w:marLeft w:val="0"/>
      <w:marRight w:val="0"/>
      <w:marTop w:val="0"/>
      <w:marBottom w:val="0"/>
      <w:divBdr>
        <w:top w:val="none" w:sz="0" w:space="0" w:color="auto"/>
        <w:left w:val="none" w:sz="0" w:space="0" w:color="auto"/>
        <w:bottom w:val="none" w:sz="0" w:space="0" w:color="auto"/>
        <w:right w:val="none" w:sz="0" w:space="0" w:color="auto"/>
      </w:divBdr>
    </w:div>
    <w:div w:id="1245796769">
      <w:bodyDiv w:val="1"/>
      <w:marLeft w:val="0"/>
      <w:marRight w:val="0"/>
      <w:marTop w:val="0"/>
      <w:marBottom w:val="0"/>
      <w:divBdr>
        <w:top w:val="none" w:sz="0" w:space="0" w:color="auto"/>
        <w:left w:val="none" w:sz="0" w:space="0" w:color="auto"/>
        <w:bottom w:val="none" w:sz="0" w:space="0" w:color="auto"/>
        <w:right w:val="none" w:sz="0" w:space="0" w:color="auto"/>
      </w:divBdr>
    </w:div>
    <w:div w:id="1255749406">
      <w:bodyDiv w:val="1"/>
      <w:marLeft w:val="0"/>
      <w:marRight w:val="0"/>
      <w:marTop w:val="0"/>
      <w:marBottom w:val="0"/>
      <w:divBdr>
        <w:top w:val="none" w:sz="0" w:space="0" w:color="auto"/>
        <w:left w:val="none" w:sz="0" w:space="0" w:color="auto"/>
        <w:bottom w:val="none" w:sz="0" w:space="0" w:color="auto"/>
        <w:right w:val="none" w:sz="0" w:space="0" w:color="auto"/>
      </w:divBdr>
    </w:div>
    <w:div w:id="1259173561">
      <w:bodyDiv w:val="1"/>
      <w:marLeft w:val="0"/>
      <w:marRight w:val="0"/>
      <w:marTop w:val="0"/>
      <w:marBottom w:val="0"/>
      <w:divBdr>
        <w:top w:val="none" w:sz="0" w:space="0" w:color="auto"/>
        <w:left w:val="none" w:sz="0" w:space="0" w:color="auto"/>
        <w:bottom w:val="none" w:sz="0" w:space="0" w:color="auto"/>
        <w:right w:val="none" w:sz="0" w:space="0" w:color="auto"/>
      </w:divBdr>
    </w:div>
    <w:div w:id="1292246746">
      <w:bodyDiv w:val="1"/>
      <w:marLeft w:val="0"/>
      <w:marRight w:val="0"/>
      <w:marTop w:val="0"/>
      <w:marBottom w:val="0"/>
      <w:divBdr>
        <w:top w:val="none" w:sz="0" w:space="0" w:color="auto"/>
        <w:left w:val="none" w:sz="0" w:space="0" w:color="auto"/>
        <w:bottom w:val="none" w:sz="0" w:space="0" w:color="auto"/>
        <w:right w:val="none" w:sz="0" w:space="0" w:color="auto"/>
      </w:divBdr>
    </w:div>
    <w:div w:id="1296181219">
      <w:bodyDiv w:val="1"/>
      <w:marLeft w:val="0"/>
      <w:marRight w:val="0"/>
      <w:marTop w:val="0"/>
      <w:marBottom w:val="0"/>
      <w:divBdr>
        <w:top w:val="none" w:sz="0" w:space="0" w:color="auto"/>
        <w:left w:val="none" w:sz="0" w:space="0" w:color="auto"/>
        <w:bottom w:val="none" w:sz="0" w:space="0" w:color="auto"/>
        <w:right w:val="none" w:sz="0" w:space="0" w:color="auto"/>
      </w:divBdr>
    </w:div>
    <w:div w:id="1310592079">
      <w:bodyDiv w:val="1"/>
      <w:marLeft w:val="0"/>
      <w:marRight w:val="0"/>
      <w:marTop w:val="0"/>
      <w:marBottom w:val="0"/>
      <w:divBdr>
        <w:top w:val="none" w:sz="0" w:space="0" w:color="auto"/>
        <w:left w:val="none" w:sz="0" w:space="0" w:color="auto"/>
        <w:bottom w:val="none" w:sz="0" w:space="0" w:color="auto"/>
        <w:right w:val="none" w:sz="0" w:space="0" w:color="auto"/>
      </w:divBdr>
    </w:div>
    <w:div w:id="1311517776">
      <w:bodyDiv w:val="1"/>
      <w:marLeft w:val="0"/>
      <w:marRight w:val="0"/>
      <w:marTop w:val="0"/>
      <w:marBottom w:val="0"/>
      <w:divBdr>
        <w:top w:val="none" w:sz="0" w:space="0" w:color="auto"/>
        <w:left w:val="none" w:sz="0" w:space="0" w:color="auto"/>
        <w:bottom w:val="none" w:sz="0" w:space="0" w:color="auto"/>
        <w:right w:val="none" w:sz="0" w:space="0" w:color="auto"/>
      </w:divBdr>
    </w:div>
    <w:div w:id="1365788089">
      <w:bodyDiv w:val="1"/>
      <w:marLeft w:val="0"/>
      <w:marRight w:val="0"/>
      <w:marTop w:val="0"/>
      <w:marBottom w:val="0"/>
      <w:divBdr>
        <w:top w:val="none" w:sz="0" w:space="0" w:color="auto"/>
        <w:left w:val="none" w:sz="0" w:space="0" w:color="auto"/>
        <w:bottom w:val="none" w:sz="0" w:space="0" w:color="auto"/>
        <w:right w:val="none" w:sz="0" w:space="0" w:color="auto"/>
      </w:divBdr>
    </w:div>
    <w:div w:id="1391657734">
      <w:bodyDiv w:val="1"/>
      <w:marLeft w:val="0"/>
      <w:marRight w:val="0"/>
      <w:marTop w:val="0"/>
      <w:marBottom w:val="0"/>
      <w:divBdr>
        <w:top w:val="none" w:sz="0" w:space="0" w:color="auto"/>
        <w:left w:val="none" w:sz="0" w:space="0" w:color="auto"/>
        <w:bottom w:val="none" w:sz="0" w:space="0" w:color="auto"/>
        <w:right w:val="none" w:sz="0" w:space="0" w:color="auto"/>
      </w:divBdr>
    </w:div>
    <w:div w:id="1427117971">
      <w:bodyDiv w:val="1"/>
      <w:marLeft w:val="0"/>
      <w:marRight w:val="0"/>
      <w:marTop w:val="0"/>
      <w:marBottom w:val="0"/>
      <w:divBdr>
        <w:top w:val="none" w:sz="0" w:space="0" w:color="auto"/>
        <w:left w:val="none" w:sz="0" w:space="0" w:color="auto"/>
        <w:bottom w:val="none" w:sz="0" w:space="0" w:color="auto"/>
        <w:right w:val="none" w:sz="0" w:space="0" w:color="auto"/>
      </w:divBdr>
    </w:div>
    <w:div w:id="1439253742">
      <w:bodyDiv w:val="1"/>
      <w:marLeft w:val="0"/>
      <w:marRight w:val="0"/>
      <w:marTop w:val="0"/>
      <w:marBottom w:val="0"/>
      <w:divBdr>
        <w:top w:val="none" w:sz="0" w:space="0" w:color="auto"/>
        <w:left w:val="none" w:sz="0" w:space="0" w:color="auto"/>
        <w:bottom w:val="none" w:sz="0" w:space="0" w:color="auto"/>
        <w:right w:val="none" w:sz="0" w:space="0" w:color="auto"/>
      </w:divBdr>
    </w:div>
    <w:div w:id="1489983123">
      <w:bodyDiv w:val="1"/>
      <w:marLeft w:val="0"/>
      <w:marRight w:val="0"/>
      <w:marTop w:val="0"/>
      <w:marBottom w:val="0"/>
      <w:divBdr>
        <w:top w:val="none" w:sz="0" w:space="0" w:color="auto"/>
        <w:left w:val="none" w:sz="0" w:space="0" w:color="auto"/>
        <w:bottom w:val="none" w:sz="0" w:space="0" w:color="auto"/>
        <w:right w:val="none" w:sz="0" w:space="0" w:color="auto"/>
      </w:divBdr>
    </w:div>
    <w:div w:id="1501577400">
      <w:bodyDiv w:val="1"/>
      <w:marLeft w:val="0"/>
      <w:marRight w:val="0"/>
      <w:marTop w:val="0"/>
      <w:marBottom w:val="0"/>
      <w:divBdr>
        <w:top w:val="none" w:sz="0" w:space="0" w:color="auto"/>
        <w:left w:val="none" w:sz="0" w:space="0" w:color="auto"/>
        <w:bottom w:val="none" w:sz="0" w:space="0" w:color="auto"/>
        <w:right w:val="none" w:sz="0" w:space="0" w:color="auto"/>
      </w:divBdr>
    </w:div>
    <w:div w:id="1512257667">
      <w:bodyDiv w:val="1"/>
      <w:marLeft w:val="0"/>
      <w:marRight w:val="0"/>
      <w:marTop w:val="0"/>
      <w:marBottom w:val="0"/>
      <w:divBdr>
        <w:top w:val="none" w:sz="0" w:space="0" w:color="auto"/>
        <w:left w:val="none" w:sz="0" w:space="0" w:color="auto"/>
        <w:bottom w:val="none" w:sz="0" w:space="0" w:color="auto"/>
        <w:right w:val="none" w:sz="0" w:space="0" w:color="auto"/>
      </w:divBdr>
    </w:div>
    <w:div w:id="1533497053">
      <w:bodyDiv w:val="1"/>
      <w:marLeft w:val="0"/>
      <w:marRight w:val="0"/>
      <w:marTop w:val="0"/>
      <w:marBottom w:val="0"/>
      <w:divBdr>
        <w:top w:val="none" w:sz="0" w:space="0" w:color="auto"/>
        <w:left w:val="none" w:sz="0" w:space="0" w:color="auto"/>
        <w:bottom w:val="none" w:sz="0" w:space="0" w:color="auto"/>
        <w:right w:val="none" w:sz="0" w:space="0" w:color="auto"/>
      </w:divBdr>
    </w:div>
    <w:div w:id="1547906814">
      <w:bodyDiv w:val="1"/>
      <w:marLeft w:val="0"/>
      <w:marRight w:val="0"/>
      <w:marTop w:val="0"/>
      <w:marBottom w:val="0"/>
      <w:divBdr>
        <w:top w:val="none" w:sz="0" w:space="0" w:color="auto"/>
        <w:left w:val="none" w:sz="0" w:space="0" w:color="auto"/>
        <w:bottom w:val="none" w:sz="0" w:space="0" w:color="auto"/>
        <w:right w:val="none" w:sz="0" w:space="0" w:color="auto"/>
      </w:divBdr>
    </w:div>
    <w:div w:id="1556040629">
      <w:bodyDiv w:val="1"/>
      <w:marLeft w:val="0"/>
      <w:marRight w:val="0"/>
      <w:marTop w:val="0"/>
      <w:marBottom w:val="0"/>
      <w:divBdr>
        <w:top w:val="none" w:sz="0" w:space="0" w:color="auto"/>
        <w:left w:val="none" w:sz="0" w:space="0" w:color="auto"/>
        <w:bottom w:val="none" w:sz="0" w:space="0" w:color="auto"/>
        <w:right w:val="none" w:sz="0" w:space="0" w:color="auto"/>
      </w:divBdr>
    </w:div>
    <w:div w:id="1575622548">
      <w:bodyDiv w:val="1"/>
      <w:marLeft w:val="0"/>
      <w:marRight w:val="0"/>
      <w:marTop w:val="0"/>
      <w:marBottom w:val="0"/>
      <w:divBdr>
        <w:top w:val="none" w:sz="0" w:space="0" w:color="auto"/>
        <w:left w:val="none" w:sz="0" w:space="0" w:color="auto"/>
        <w:bottom w:val="none" w:sz="0" w:space="0" w:color="auto"/>
        <w:right w:val="none" w:sz="0" w:space="0" w:color="auto"/>
      </w:divBdr>
    </w:div>
    <w:div w:id="1598513867">
      <w:bodyDiv w:val="1"/>
      <w:marLeft w:val="0"/>
      <w:marRight w:val="0"/>
      <w:marTop w:val="0"/>
      <w:marBottom w:val="0"/>
      <w:divBdr>
        <w:top w:val="none" w:sz="0" w:space="0" w:color="auto"/>
        <w:left w:val="none" w:sz="0" w:space="0" w:color="auto"/>
        <w:bottom w:val="none" w:sz="0" w:space="0" w:color="auto"/>
        <w:right w:val="none" w:sz="0" w:space="0" w:color="auto"/>
      </w:divBdr>
    </w:div>
    <w:div w:id="1611813490">
      <w:bodyDiv w:val="1"/>
      <w:marLeft w:val="0"/>
      <w:marRight w:val="0"/>
      <w:marTop w:val="0"/>
      <w:marBottom w:val="0"/>
      <w:divBdr>
        <w:top w:val="none" w:sz="0" w:space="0" w:color="auto"/>
        <w:left w:val="none" w:sz="0" w:space="0" w:color="auto"/>
        <w:bottom w:val="none" w:sz="0" w:space="0" w:color="auto"/>
        <w:right w:val="none" w:sz="0" w:space="0" w:color="auto"/>
      </w:divBdr>
    </w:div>
    <w:div w:id="1625651157">
      <w:bodyDiv w:val="1"/>
      <w:marLeft w:val="0"/>
      <w:marRight w:val="0"/>
      <w:marTop w:val="0"/>
      <w:marBottom w:val="0"/>
      <w:divBdr>
        <w:top w:val="none" w:sz="0" w:space="0" w:color="auto"/>
        <w:left w:val="none" w:sz="0" w:space="0" w:color="auto"/>
        <w:bottom w:val="none" w:sz="0" w:space="0" w:color="auto"/>
        <w:right w:val="none" w:sz="0" w:space="0" w:color="auto"/>
      </w:divBdr>
    </w:div>
    <w:div w:id="1625817164">
      <w:bodyDiv w:val="1"/>
      <w:marLeft w:val="0"/>
      <w:marRight w:val="0"/>
      <w:marTop w:val="0"/>
      <w:marBottom w:val="0"/>
      <w:divBdr>
        <w:top w:val="none" w:sz="0" w:space="0" w:color="auto"/>
        <w:left w:val="none" w:sz="0" w:space="0" w:color="auto"/>
        <w:bottom w:val="none" w:sz="0" w:space="0" w:color="auto"/>
        <w:right w:val="none" w:sz="0" w:space="0" w:color="auto"/>
      </w:divBdr>
    </w:div>
    <w:div w:id="1635864508">
      <w:bodyDiv w:val="1"/>
      <w:marLeft w:val="0"/>
      <w:marRight w:val="0"/>
      <w:marTop w:val="0"/>
      <w:marBottom w:val="0"/>
      <w:divBdr>
        <w:top w:val="none" w:sz="0" w:space="0" w:color="auto"/>
        <w:left w:val="none" w:sz="0" w:space="0" w:color="auto"/>
        <w:bottom w:val="none" w:sz="0" w:space="0" w:color="auto"/>
        <w:right w:val="none" w:sz="0" w:space="0" w:color="auto"/>
      </w:divBdr>
    </w:div>
    <w:div w:id="1663774624">
      <w:bodyDiv w:val="1"/>
      <w:marLeft w:val="0"/>
      <w:marRight w:val="0"/>
      <w:marTop w:val="0"/>
      <w:marBottom w:val="0"/>
      <w:divBdr>
        <w:top w:val="none" w:sz="0" w:space="0" w:color="auto"/>
        <w:left w:val="none" w:sz="0" w:space="0" w:color="auto"/>
        <w:bottom w:val="none" w:sz="0" w:space="0" w:color="auto"/>
        <w:right w:val="none" w:sz="0" w:space="0" w:color="auto"/>
      </w:divBdr>
    </w:div>
    <w:div w:id="1684478006">
      <w:bodyDiv w:val="1"/>
      <w:marLeft w:val="0"/>
      <w:marRight w:val="0"/>
      <w:marTop w:val="0"/>
      <w:marBottom w:val="0"/>
      <w:divBdr>
        <w:top w:val="none" w:sz="0" w:space="0" w:color="auto"/>
        <w:left w:val="none" w:sz="0" w:space="0" w:color="auto"/>
        <w:bottom w:val="none" w:sz="0" w:space="0" w:color="auto"/>
        <w:right w:val="none" w:sz="0" w:space="0" w:color="auto"/>
      </w:divBdr>
    </w:div>
    <w:div w:id="1712806260">
      <w:bodyDiv w:val="1"/>
      <w:marLeft w:val="0"/>
      <w:marRight w:val="0"/>
      <w:marTop w:val="0"/>
      <w:marBottom w:val="0"/>
      <w:divBdr>
        <w:top w:val="none" w:sz="0" w:space="0" w:color="auto"/>
        <w:left w:val="none" w:sz="0" w:space="0" w:color="auto"/>
        <w:bottom w:val="none" w:sz="0" w:space="0" w:color="auto"/>
        <w:right w:val="none" w:sz="0" w:space="0" w:color="auto"/>
      </w:divBdr>
    </w:div>
    <w:div w:id="1752267824">
      <w:bodyDiv w:val="1"/>
      <w:marLeft w:val="0"/>
      <w:marRight w:val="0"/>
      <w:marTop w:val="0"/>
      <w:marBottom w:val="0"/>
      <w:divBdr>
        <w:top w:val="none" w:sz="0" w:space="0" w:color="auto"/>
        <w:left w:val="none" w:sz="0" w:space="0" w:color="auto"/>
        <w:bottom w:val="none" w:sz="0" w:space="0" w:color="auto"/>
        <w:right w:val="none" w:sz="0" w:space="0" w:color="auto"/>
      </w:divBdr>
    </w:div>
    <w:div w:id="1792363237">
      <w:bodyDiv w:val="1"/>
      <w:marLeft w:val="0"/>
      <w:marRight w:val="0"/>
      <w:marTop w:val="0"/>
      <w:marBottom w:val="0"/>
      <w:divBdr>
        <w:top w:val="none" w:sz="0" w:space="0" w:color="auto"/>
        <w:left w:val="none" w:sz="0" w:space="0" w:color="auto"/>
        <w:bottom w:val="none" w:sz="0" w:space="0" w:color="auto"/>
        <w:right w:val="none" w:sz="0" w:space="0" w:color="auto"/>
      </w:divBdr>
    </w:div>
    <w:div w:id="1810854382">
      <w:bodyDiv w:val="1"/>
      <w:marLeft w:val="0"/>
      <w:marRight w:val="0"/>
      <w:marTop w:val="0"/>
      <w:marBottom w:val="0"/>
      <w:divBdr>
        <w:top w:val="none" w:sz="0" w:space="0" w:color="auto"/>
        <w:left w:val="none" w:sz="0" w:space="0" w:color="auto"/>
        <w:bottom w:val="none" w:sz="0" w:space="0" w:color="auto"/>
        <w:right w:val="none" w:sz="0" w:space="0" w:color="auto"/>
      </w:divBdr>
    </w:div>
    <w:div w:id="1816214554">
      <w:bodyDiv w:val="1"/>
      <w:marLeft w:val="0"/>
      <w:marRight w:val="0"/>
      <w:marTop w:val="0"/>
      <w:marBottom w:val="0"/>
      <w:divBdr>
        <w:top w:val="none" w:sz="0" w:space="0" w:color="auto"/>
        <w:left w:val="none" w:sz="0" w:space="0" w:color="auto"/>
        <w:bottom w:val="none" w:sz="0" w:space="0" w:color="auto"/>
        <w:right w:val="none" w:sz="0" w:space="0" w:color="auto"/>
      </w:divBdr>
    </w:div>
    <w:div w:id="1832139270">
      <w:bodyDiv w:val="1"/>
      <w:marLeft w:val="0"/>
      <w:marRight w:val="0"/>
      <w:marTop w:val="0"/>
      <w:marBottom w:val="0"/>
      <w:divBdr>
        <w:top w:val="none" w:sz="0" w:space="0" w:color="auto"/>
        <w:left w:val="none" w:sz="0" w:space="0" w:color="auto"/>
        <w:bottom w:val="none" w:sz="0" w:space="0" w:color="auto"/>
        <w:right w:val="none" w:sz="0" w:space="0" w:color="auto"/>
      </w:divBdr>
    </w:div>
    <w:div w:id="1837189491">
      <w:bodyDiv w:val="1"/>
      <w:marLeft w:val="0"/>
      <w:marRight w:val="0"/>
      <w:marTop w:val="0"/>
      <w:marBottom w:val="0"/>
      <w:divBdr>
        <w:top w:val="none" w:sz="0" w:space="0" w:color="auto"/>
        <w:left w:val="none" w:sz="0" w:space="0" w:color="auto"/>
        <w:bottom w:val="none" w:sz="0" w:space="0" w:color="auto"/>
        <w:right w:val="none" w:sz="0" w:space="0" w:color="auto"/>
      </w:divBdr>
    </w:div>
    <w:div w:id="1840151696">
      <w:bodyDiv w:val="1"/>
      <w:marLeft w:val="0"/>
      <w:marRight w:val="0"/>
      <w:marTop w:val="0"/>
      <w:marBottom w:val="0"/>
      <w:divBdr>
        <w:top w:val="none" w:sz="0" w:space="0" w:color="auto"/>
        <w:left w:val="none" w:sz="0" w:space="0" w:color="auto"/>
        <w:bottom w:val="none" w:sz="0" w:space="0" w:color="auto"/>
        <w:right w:val="none" w:sz="0" w:space="0" w:color="auto"/>
      </w:divBdr>
    </w:div>
    <w:div w:id="1846168547">
      <w:bodyDiv w:val="1"/>
      <w:marLeft w:val="0"/>
      <w:marRight w:val="0"/>
      <w:marTop w:val="0"/>
      <w:marBottom w:val="0"/>
      <w:divBdr>
        <w:top w:val="none" w:sz="0" w:space="0" w:color="auto"/>
        <w:left w:val="none" w:sz="0" w:space="0" w:color="auto"/>
        <w:bottom w:val="none" w:sz="0" w:space="0" w:color="auto"/>
        <w:right w:val="none" w:sz="0" w:space="0" w:color="auto"/>
      </w:divBdr>
    </w:div>
    <w:div w:id="1860699240">
      <w:bodyDiv w:val="1"/>
      <w:marLeft w:val="0"/>
      <w:marRight w:val="0"/>
      <w:marTop w:val="0"/>
      <w:marBottom w:val="0"/>
      <w:divBdr>
        <w:top w:val="none" w:sz="0" w:space="0" w:color="auto"/>
        <w:left w:val="none" w:sz="0" w:space="0" w:color="auto"/>
        <w:bottom w:val="none" w:sz="0" w:space="0" w:color="auto"/>
        <w:right w:val="none" w:sz="0" w:space="0" w:color="auto"/>
      </w:divBdr>
    </w:div>
    <w:div w:id="1920171555">
      <w:bodyDiv w:val="1"/>
      <w:marLeft w:val="0"/>
      <w:marRight w:val="0"/>
      <w:marTop w:val="0"/>
      <w:marBottom w:val="0"/>
      <w:divBdr>
        <w:top w:val="none" w:sz="0" w:space="0" w:color="auto"/>
        <w:left w:val="none" w:sz="0" w:space="0" w:color="auto"/>
        <w:bottom w:val="none" w:sz="0" w:space="0" w:color="auto"/>
        <w:right w:val="none" w:sz="0" w:space="0" w:color="auto"/>
      </w:divBdr>
    </w:div>
    <w:div w:id="1952124724">
      <w:bodyDiv w:val="1"/>
      <w:marLeft w:val="0"/>
      <w:marRight w:val="0"/>
      <w:marTop w:val="0"/>
      <w:marBottom w:val="0"/>
      <w:divBdr>
        <w:top w:val="none" w:sz="0" w:space="0" w:color="auto"/>
        <w:left w:val="none" w:sz="0" w:space="0" w:color="auto"/>
        <w:bottom w:val="none" w:sz="0" w:space="0" w:color="auto"/>
        <w:right w:val="none" w:sz="0" w:space="0" w:color="auto"/>
      </w:divBdr>
    </w:div>
    <w:div w:id="1952738617">
      <w:bodyDiv w:val="1"/>
      <w:marLeft w:val="0"/>
      <w:marRight w:val="0"/>
      <w:marTop w:val="0"/>
      <w:marBottom w:val="0"/>
      <w:divBdr>
        <w:top w:val="none" w:sz="0" w:space="0" w:color="auto"/>
        <w:left w:val="none" w:sz="0" w:space="0" w:color="auto"/>
        <w:bottom w:val="none" w:sz="0" w:space="0" w:color="auto"/>
        <w:right w:val="none" w:sz="0" w:space="0" w:color="auto"/>
      </w:divBdr>
    </w:div>
    <w:div w:id="1983119993">
      <w:bodyDiv w:val="1"/>
      <w:marLeft w:val="0"/>
      <w:marRight w:val="0"/>
      <w:marTop w:val="0"/>
      <w:marBottom w:val="0"/>
      <w:divBdr>
        <w:top w:val="none" w:sz="0" w:space="0" w:color="auto"/>
        <w:left w:val="none" w:sz="0" w:space="0" w:color="auto"/>
        <w:bottom w:val="none" w:sz="0" w:space="0" w:color="auto"/>
        <w:right w:val="none" w:sz="0" w:space="0" w:color="auto"/>
      </w:divBdr>
    </w:div>
    <w:div w:id="2029287722">
      <w:bodyDiv w:val="1"/>
      <w:marLeft w:val="0"/>
      <w:marRight w:val="0"/>
      <w:marTop w:val="0"/>
      <w:marBottom w:val="0"/>
      <w:divBdr>
        <w:top w:val="none" w:sz="0" w:space="0" w:color="auto"/>
        <w:left w:val="none" w:sz="0" w:space="0" w:color="auto"/>
        <w:bottom w:val="none" w:sz="0" w:space="0" w:color="auto"/>
        <w:right w:val="none" w:sz="0" w:space="0" w:color="auto"/>
      </w:divBdr>
    </w:div>
    <w:div w:id="2046445682">
      <w:bodyDiv w:val="1"/>
      <w:marLeft w:val="0"/>
      <w:marRight w:val="0"/>
      <w:marTop w:val="0"/>
      <w:marBottom w:val="0"/>
      <w:divBdr>
        <w:top w:val="none" w:sz="0" w:space="0" w:color="auto"/>
        <w:left w:val="none" w:sz="0" w:space="0" w:color="auto"/>
        <w:bottom w:val="none" w:sz="0" w:space="0" w:color="auto"/>
        <w:right w:val="none" w:sz="0" w:space="0" w:color="auto"/>
      </w:divBdr>
    </w:div>
    <w:div w:id="2062560780">
      <w:bodyDiv w:val="1"/>
      <w:marLeft w:val="0"/>
      <w:marRight w:val="0"/>
      <w:marTop w:val="0"/>
      <w:marBottom w:val="0"/>
      <w:divBdr>
        <w:top w:val="none" w:sz="0" w:space="0" w:color="auto"/>
        <w:left w:val="none" w:sz="0" w:space="0" w:color="auto"/>
        <w:bottom w:val="none" w:sz="0" w:space="0" w:color="auto"/>
        <w:right w:val="none" w:sz="0" w:space="0" w:color="auto"/>
      </w:divBdr>
    </w:div>
    <w:div w:id="2087411206">
      <w:bodyDiv w:val="1"/>
      <w:marLeft w:val="0"/>
      <w:marRight w:val="0"/>
      <w:marTop w:val="0"/>
      <w:marBottom w:val="0"/>
      <w:divBdr>
        <w:top w:val="none" w:sz="0" w:space="0" w:color="auto"/>
        <w:left w:val="none" w:sz="0" w:space="0" w:color="auto"/>
        <w:bottom w:val="none" w:sz="0" w:space="0" w:color="auto"/>
        <w:right w:val="none" w:sz="0" w:space="0" w:color="auto"/>
      </w:divBdr>
    </w:div>
    <w:div w:id="2147047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eisyputri11300@gmail.com" TargetMode="External"/><Relationship Id="rId18" Type="http://schemas.openxmlformats.org/officeDocument/2006/relationships/hyperlink" Target="https://creativecommons.org/licenses/by/4.0/"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file:///D:\Bu%20Septi\SEJ%20May%202024\FIX\SEJ%203_Jurnal%20Meisy%20Haziza%20Putri%20pakai%20dapus.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hyperlink" Target="https://doi.org/10.21070/sej.v4i2.914"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hyperlink" Target="http://ojs.umsida.ac.id/index.php/SEJ" TargetMode="External"/><Relationship Id="rId1" Type="http://schemas.openxmlformats.org/officeDocument/2006/relationships/hyperlink" Target="http://ojs.umsida.ac.id/index.php/SEJ"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ojs.umsida.ac.id/index.php/SEJ" TargetMode="External"/><Relationship Id="rId1" Type="http://schemas.openxmlformats.org/officeDocument/2006/relationships/hyperlink" Target="http://ojs.umsida.ac.id/index.php/SEJ"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ojs.umsida.ac.id/index.php/SEJ" TargetMode="External"/><Relationship Id="rId1" Type="http://schemas.openxmlformats.org/officeDocument/2006/relationships/hyperlink" Target="http://ojs.umsida.ac.id/index.php/SEJ"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ojs.umsida.ac.id/index.php/SEJ" TargetMode="External"/><Relationship Id="rId1" Type="http://schemas.openxmlformats.org/officeDocument/2006/relationships/hyperlink" Target="http://ojs.umsida.ac.id/index.php/SE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Wij17</b:Tag>
    <b:SourceType>JournalArticle</b:SourceType>
    <b:Guid>{2BC111ED-6CF3-4B5C-8E69-C24E2F42C809}</b:Guid>
    <b:Title>The Analysis of Teacher Candidates' Teaching Skill in Department of Biology Education, University of Borneo Tarakan, Through Pre-Service Teaching Activities</b:Title>
    <b:JournalName>Jurnal Pendidikan Biologi Indonesia</b:JournalName>
    <b:Year>2017</b:Year>
    <b:Pages>149</b:Pages>
    <b:Author>
      <b:Author>
        <b:NameList>
          <b:Person>
            <b:Last>Wijarini</b:Last>
            <b:First>F</b:First>
          </b:Person>
          <b:Person>
            <b:Last>Ilma</b:Last>
            <b:First>S</b:First>
          </b:Person>
        </b:NameList>
      </b:Author>
    </b:Author>
    <b:Volume>3</b:Volume>
    <b:Issue>2</b:Issue>
    <b:DOI>http://doi.org/10.22219/jpbi.v3i2.4311</b:DOI>
    <b:RefOrder>5</b:RefOrder>
  </b:Source>
  <b:Source>
    <b:Tag>Sis10</b:Tag>
    <b:SourceType>JournalArticle</b:SourceType>
    <b:Guid>{C2989FE8-492E-415D-83BE-BDB665BA6B29}</b:Guid>
    <b:Title>Tingkat Penguasaan Keterampilan Dasar Mengajar Mahasiswa Prodi Pendidikan Akuntansi Fakultas Ilmu Sosial dan Ekonomi Universitas Negeri Yogyakarta</b:Title>
    <b:JournalName>Pendidikan Akuntansi Indonesia</b:JournalName>
    <b:Year>2010</b:Year>
    <b:Pages>41-51</b:Pages>
    <b:Author>
      <b:Author>
        <b:NameList>
          <b:Person>
            <b:Last>Siswanto</b:Last>
            <b:First>S</b:First>
          </b:Person>
        </b:NameList>
      </b:Author>
    </b:Author>
    <b:Volume>8</b:Volume>
    <b:Issue>2</b:Issue>
    <b:DOI>http://doi.org/10.21831/jpai.v8i2.953</b:DOI>
    <b:RefOrder>6</b:RefOrder>
  </b:Source>
  <b:Source>
    <b:Tag>Kri18</b:Tag>
    <b:SourceType>JournalArticle</b:SourceType>
    <b:Guid>{3B72D999-18AF-41A8-84B3-39BFCEBA7641}</b:Guid>
    <b:Title>Keterampilan Dasar Mengajar dalam Pembelajaran Matematika di SMP</b:Title>
    <b:JournalName>Managemen Pendidikan</b:JournalName>
    <b:Year>2018</b:Year>
    <b:Pages>204-209</b:Pages>
    <b:Author>
      <b:Author>
        <b:NameList>
          <b:Person>
            <b:Last>Kristiana</b:Last>
            <b:First>D</b:First>
          </b:Person>
          <b:Person>
            <b:Last>Magister</b:Last>
            <b:First>D.</b:First>
            <b:Middle>A. M.</b:Middle>
          </b:Person>
        </b:NameList>
      </b:Author>
    </b:Author>
    <b:Volume>13</b:Volume>
    <b:Issue>2</b:Issue>
    <b:RefOrder>7</b:RefOrder>
  </b:Source>
  <b:Source>
    <b:Tag>Ant19</b:Tag>
    <b:SourceType>JournalArticle</b:SourceType>
    <b:Guid>{8CECC24D-ADFE-4244-B64B-B7E467B7C950}</b:Guid>
    <b:Title>Keterampilan mengajar Mahasiswa Calon Guru Biologi: Analisis Berbasis Gender</b:Title>
    <b:JournalName>Pendidikan Biologi</b:JournalName>
    <b:Year>2019</b:Year>
    <b:Author>
      <b:Author>
        <b:NameList>
          <b:Person>
            <b:Last>Antika</b:Last>
            <b:First>L.</b:First>
            <b:Middle>T</b:Middle>
          </b:Person>
          <b:Person>
            <b:Last>Haikal</b:Last>
            <b:First>M.</b:First>
          </b:Person>
        </b:NameList>
      </b:Author>
    </b:Author>
    <b:Volume>4</b:Volume>
    <b:Issue>2</b:Issue>
    <b:Pages>101-107</b:Pages>
    <b:RefOrder>8</b:RefOrder>
  </b:Source>
  <b:Source>
    <b:Tag>Agu17</b:Tag>
    <b:SourceType>JournalArticle</b:SourceType>
    <b:Guid>{3EC17293-76DC-4874-8DDD-38F7C3C17F5A}</b:Guid>
    <b:Author>
      <b:Author>
        <b:NameList>
          <b:Person>
            <b:Last>Agustina</b:Last>
            <b:First>P</b:First>
          </b:Person>
          <b:Person>
            <b:Last>Saputra</b:Last>
            <b:First>A</b:First>
          </b:Person>
        </b:NameList>
      </b:Author>
    </b:Author>
    <b:Title>Profil Keterampilan Dasar Mengajar Mahasiswa Calon Guru Biologi pada Mata Kuliah Microteaching</b:Title>
    <b:JournalName>Bioedukatika</b:JournalName>
    <b:Year>2017</b:Year>
    <b:Volume>5</b:Volume>
    <b:Issue>1</b:Issue>
    <b:RefOrder>9</b:RefOrder>
  </b:Source>
  <b:Source>
    <b:Tag>Ati13</b:Tag>
    <b:SourceType>JournalArticle</b:SourceType>
    <b:Guid>{E5F787B9-8EF4-4251-8FCA-75EA317BCECC}</b:Guid>
    <b:Title>Hubungan Antara Keterampilan Dasar Guru dalam Mengajar dengan Hasil Belajar PKn Siswa (Studi Korelasional di MAN 3 Jakarta Pusat)</b:Title>
    <b:JournalName>PKn UNJ Online</b:JournalName>
    <b:Year>2013</b:Year>
    <b:Author>
      <b:Author>
        <b:NameList>
          <b:Person>
            <b:Last>Atikah</b:Last>
            <b:First>N</b:First>
          </b:Person>
          <b:Person>
            <b:Last>Solihatin</b:Last>
            <b:First>E</b:First>
          </b:Person>
          <b:Person>
            <b:Last>Martono</b:Last>
            <b:First>A</b:First>
          </b:Person>
        </b:NameList>
      </b:Author>
    </b:Author>
    <b:RefOrder>10</b:RefOrder>
  </b:Source>
  <b:Source>
    <b:Tag>Apr14</b:Tag>
    <b:SourceType>JournalArticle</b:SourceType>
    <b:Guid>{F605AD34-29C3-4AE8-845C-C95F42E8FE49}</b:Guid>
    <b:Title>Pengembangan Instrumen Evaluasi Pembelajaran Microteaching Berbasis Perspektif Keterampilan Dasar Mengajar</b:Title>
    <b:JournalName>Bioedukatika</b:JournalName>
    <b:Year>2014</b:Year>
    <b:Pages>9</b:Pages>
    <b:Author>
      <b:Author>
        <b:NameList>
          <b:Person>
            <b:Last>Aprilia</b:Last>
            <b:First>N</b:First>
          </b:Person>
          <b:Person>
            <b:Last>Susilo</b:Last>
            <b:First>M.</b:First>
            <b:Middle>J.</b:Middle>
          </b:Person>
        </b:NameList>
      </b:Author>
    </b:Author>
    <b:Volume>2</b:Volume>
    <b:Issue>2</b:Issue>
    <b:DOI>http://doi.org/10.26555/bioedukatika.v2i2.4121</b:DOI>
    <b:RefOrder>11</b:RefOrder>
  </b:Source>
  <b:Source>
    <b:Tag>Asr15</b:Tag>
    <b:SourceType>Book</b:SourceType>
    <b:Guid>{DFBE0D2D-6258-4FF2-8F8D-95F5C91876E9}</b:Guid>
    <b:Title>Microteaching Edisi Kedua</b:Title>
    <b:Year>2015</b:Year>
    <b:Author>
      <b:Author>
        <b:NameList>
          <b:Person>
            <b:Last>Asril</b:Last>
            <b:First>Z</b:First>
          </b:Person>
        </b:NameList>
      </b:Author>
    </b:Author>
    <b:City>Jakarta</b:City>
    <b:Publisher>PT. Raja Grafindo Persada</b:Publisher>
    <b:RefOrder>12</b:RefOrder>
  </b:Source>
  <b:Source>
    <b:Tag>Ayd13</b:Tag>
    <b:SourceType>JournalArticle</b:SourceType>
    <b:Guid>{E056327C-A678-4AB8-9593-F730FCB519B2}</b:Guid>
    <b:Title>The Effect of Micro-Teaching Technique on Turkish Teacher Candidates' Perceptions ff Efficacy In Lesson Planning, Implementation, and Evaluation</b:Title>
    <b:Year>2013</b:Year>
    <b:Author>
      <b:Author>
        <b:NameList>
          <b:Person>
            <b:Last>Aydin</b:Last>
            <b:First>I.</b:First>
            <b:Middle>S</b:Middle>
          </b:Person>
        </b:NameList>
      </b:Author>
    </b:Author>
    <b:Volume>12</b:Volume>
    <b:JournalName>Electronic Journal of Social Education</b:JournalName>
    <b:Issue>43</b:Issue>
    <b:RefOrder>13</b:RefOrder>
  </b:Source>
  <b:Source>
    <b:Tag>Luz15</b:Tag>
    <b:SourceType>JournalArticle</b:SourceType>
    <b:Guid>{341E90B2-0F01-4975-8E86-4CE9612B432D}</b:Guid>
    <b:Title>Profil Tingkat Penguasaan Keterampilan Dasar Mengajar Mahasiswa Calon Guru Biologi</b:Title>
    <b:JournalName>Jurnal Pengajaran Matematika dan Ilmu Pengetahuan Alam</b:JournalName>
    <b:Year>2015</b:Year>
    <b:Pages>88</b:Pages>
    <b:Author>
      <b:Author>
        <b:NameList>
          <b:Person>
            <b:Last>Luzywati</b:Last>
            <b:First>L</b:First>
          </b:Person>
        </b:NameList>
      </b:Author>
    </b:Author>
    <b:Volume>20</b:Volume>
    <b:Issue>1</b:Issue>
    <b:DOI>http://doi.org/10.18269/jpmipa.v20i1.568</b:DOI>
    <b:RefOrder>14</b:RefOrder>
  </b:Source>
  <b:Source>
    <b:Tag>Mul14</b:Tag>
    <b:SourceType>JournalArticle</b:SourceType>
    <b:Guid>{03288BF0-0CBC-497F-B4AE-CD563400B7C2}</b:Guid>
    <b:Title>Analisis Keterampilan Dasar Mengajar Mahasiswa Calon Guru Kimia (Studi Pada Praktik Pengalaman Lapangan Mahasiswa Tadris Kimia)</b:Title>
    <b:JournalName>Jurnal Phenomenon</b:JournalName>
    <b:Year>2014</b:Year>
    <b:Pages>79-90</b:Pages>
    <b:Author>
      <b:Author>
        <b:NameList>
          <b:Person>
            <b:Last>Mulyatun</b:Last>
          </b:Person>
        </b:NameList>
      </b:Author>
    </b:Author>
    <b:Volume>4</b:Volume>
    <b:Issue>1</b:Issue>
    <b:RefOrder>15</b:RefOrder>
  </b:Source>
  <b:Source>
    <b:Tag>Juh17</b:Tag>
    <b:SourceType>JournalArticle</b:SourceType>
    <b:Guid>{8E746DE4-340E-421E-B935-310BA112B381}</b:Guid>
    <b:Title>optimalisasi Diskusi Kelas Melalui Peer Assessment dan Self Assessment Untuk Menilai Kemampuan Komunikasi Lisan Mahasiswa Calon Guru Biologi</b:Title>
    <b:JournalName>JPMIPA</b:JournalName>
    <b:Year>2017</b:Year>
    <b:Pages>1-9</b:Pages>
    <b:Author>
      <b:Author>
        <b:NameList>
          <b:Person>
            <b:Last>Juhanda</b:Last>
            <b:First>A</b:First>
          </b:Person>
        </b:NameList>
      </b:Author>
    </b:Author>
    <b:Volume>8</b:Volume>
    <b:DOI>10.26418/jpmipa.v9i2.25832</b:DOI>
    <b:RefOrder>16</b:RefOrder>
  </b:Source>
  <b:Source>
    <b:Tag>Mus14</b:Tag>
    <b:SourceType>JournalArticle</b:SourceType>
    <b:Guid>{0DD6ACF4-2CAF-4FF7-83B1-329EA8A8FE54}</b:Guid>
    <b:Title>Pengembangan Model Assessment Afektif Berbasis Self Assessment dan Peer Assessment di SMA Negeri 1 Kebomas</b:Title>
    <b:JournalName>Jurnal Kebijakan dan Pengembangan Pendidikan</b:JournalName>
    <b:Year>2014</b:Year>
    <b:Pages>145</b:Pages>
    <b:Author>
      <b:Author>
        <b:NameList>
          <b:Person>
            <b:Last>Muslich</b:Last>
            <b:First>M</b:First>
          </b:Person>
        </b:NameList>
      </b:Author>
    </b:Author>
    <b:Volume>2</b:Volume>
    <b:Issue>2</b:Issue>
    <b:URL>http://ejournal.umm.ac.id/index.php/jmkpp/article/view/1912/2017</b:URL>
    <b:RefOrder>17</b:RefOrder>
  </b:Source>
  <b:Source>
    <b:Tag>Sau17</b:Tag>
    <b:SourceType>JournalArticle</b:SourceType>
    <b:Guid>{63C71EB6-3FBE-4568-9953-70653A44D472}</b:Guid>
    <b:Title>Pengembangan Instrumen Penilaian untuk Kerja pada Presentasi Tugas dengan Teknik Peer Assessment</b:Title>
    <b:JournalName>Chemistry in Education</b:JournalName>
    <b:Year>2017</b:Year>
    <b:Pages>22-28</b:Pages>
    <b:Author>
      <b:Author>
        <b:NameList>
          <b:Person>
            <b:Last>Sauma</b:Last>
            <b:First>R.</b:First>
            <b:Middle>S. S.</b:Middle>
          </b:Person>
          <b:Person>
            <b:Last>Susilaningsih</b:Last>
            <b:First>E.</b:First>
          </b:Person>
          <b:Person>
            <b:Last>Haryani</b:Last>
            <b:First>S</b:First>
          </b:Person>
        </b:NameList>
      </b:Author>
    </b:Author>
    <b:Volume>6</b:Volume>
    <b:Issue>2</b:Issue>
    <b:RefOrder>18</b:RefOrder>
  </b:Source>
  <b:Source>
    <b:Tag>Hak20</b:Tag>
    <b:SourceType>JournalArticle</b:SourceType>
    <b:Guid>{44E3D285-D09E-42F5-B0CE-FA5AD7F7D6D6}</b:Guid>
    <b:Title>Analisis keterampilan dasar mengajar mahasiswa tadris biologi</b:Title>
    <b:JournalName>Jurnal Pendidikan Biologi</b:JournalName>
    <b:Year>2020</b:Year>
    <b:Pages>56-63</b:Pages>
    <b:Author>
      <b:Author>
        <b:NameList>
          <b:Person>
            <b:Last>Hakim</b:Last>
            <b:First>N</b:First>
          </b:Person>
          <b:Person>
            <b:Last>Yudiyanto</b:Last>
            <b:First>Y</b:First>
          </b:Person>
          <b:Person>
            <b:Last>Hakiki</b:Last>
            <b:First>P.</b:First>
            <b:Middle>R. L</b:Middle>
          </b:Person>
          <b:Person>
            <b:Last>Soleha</b:Last>
            <b:First>S</b:First>
          </b:Person>
        </b:NameList>
      </b:Author>
    </b:Author>
    <b:Volume>5</b:Volume>
    <b:Issue>1</b:Issue>
    <b:DOI>10.31932/jpbio.v5i1.576</b:DOI>
    <b:RefOrder>19</b:RefOrder>
  </b:Source>
  <b:Source>
    <b:Tag>Agu171</b:Tag>
    <b:SourceType>JournalArticle</b:SourceType>
    <b:Guid>{6A509ADC-F2F5-43FA-8782-642B6ECA0BCC}</b:Guid>
    <b:Title>Profil Keterampilan Dasar Mengajar Mahasiswa Calon Guru Biologi pada Matakuliah Microteaching</b:Title>
    <b:JournalName>Jurnal Bioedukatika</b:JournalName>
    <b:Year>2017</b:Year>
    <b:Pages>18</b:Pages>
    <b:Author>
      <b:Author>
        <b:NameList>
          <b:Person>
            <b:Last>Agustina</b:Last>
            <b:First>P</b:First>
          </b:Person>
          <b:Person>
            <b:Last>Saputra</b:Last>
            <b:First>A</b:First>
          </b:Person>
        </b:NameList>
      </b:Author>
    </b:Author>
    <b:Volume>5</b:Volume>
    <b:Issue>1</b:Issue>
    <b:DOI>https://doi.org/10.26555/bioedukatika.v5i1.5670</b:DOI>
    <b:RefOrder>20</b:RefOrder>
  </b:Source>
  <b:Source>
    <b:Tag>Yua19</b:Tag>
    <b:SourceType>JournalArticle</b:SourceType>
    <b:Guid>{3639896E-A0A6-45A7-834F-FE25508BC0A3}</b:Guid>
    <b:Title>Tingkat Keterampilan Dasar Mengajar Calon Guru Sekolah Dasar pada Perkuliahan Mikroteaching [Level of Basic Skills for Teaching Prospective Primary School Teachers at Mikroteaching Lectures]</b:Title>
    <b:JournalName>PEDAGOGIA Jurnal Pendidikan</b:JournalName>
    <b:Year>2019</b:Year>
    <b:Pages>69</b:Pages>
    <b:Author>
      <b:Author>
        <b:NameList>
          <b:Person>
            <b:Last>Yuanita</b:Last>
            <b:First>Y</b:First>
          </b:Person>
        </b:NameList>
      </b:Author>
    </b:Author>
    <b:Volume>8</b:Volume>
    <b:Issue>1</b:Issue>
    <b:DOI>https://doi.org/10.21070/pedagogia.v8i1.1952</b:DOI>
    <b:RefOrder>21</b:RefOrder>
  </b:Source>
  <b:Source>
    <b:Tag>Ain19</b:Tag>
    <b:SourceType>JournalArticle</b:SourceType>
    <b:Guid>{80579AB2-4917-4924-ACD9-CF887035EC13}</b:Guid>
    <b:Title>Pemberian Penguatan (Reinforcement) Verbal dan Nonverbal Guru dalam Pembelajaran Bahasa Indonesia di Kelas Viii MTsN Seririt</b:Title>
    <b:JournalName>Jurnal Pendidikan Bahasa dan Sastra Indonesia Undiksha</b:JournalName>
    <b:Year>2019</b:Year>
    <b:Pages>23-32</b:Pages>
    <b:Author>
      <b:Author>
        <b:NameList>
          <b:Person>
            <b:Last>Aini</b:Last>
            <b:First>H</b:First>
          </b:Person>
          <b:Person>
            <b:Last>Suandi</b:Last>
            <b:First>N</b:First>
          </b:Person>
          <b:Person>
            <b:Last>Nurjaya</b:Last>
            <b:First>G</b:First>
          </b:Person>
        </b:NameList>
      </b:Author>
    </b:Author>
    <b:Volume>8</b:Volume>
    <b:Issue>1</b:Issue>
    <b:DOI>https://doi.org/10.23887/jjpbs.v8i1.20246</b:DOI>
    <b:RefOrder>22</b:RefOrder>
  </b:Source>
  <b:Source>
    <b:Tag>Nur181</b:Tag>
    <b:SourceType>JournalArticle</b:SourceType>
    <b:Guid>{10E8341B-9EA8-4147-B4D8-93490AD33254}</b:Guid>
    <b:Title>Analisis Keterampilan Dasar Mengajar Guru Dalam Perspektif Guru Pamong Pada Mahasiswa Prodi PGMI Fakultas Ilmu Tarbiyah dan Keguruan UIN Raden Fatah Palembang</b:Title>
    <b:JournalName>JIP: Jurnal Ilmiah PGMI</b:JournalName>
    <b:Year>2018</b:Year>
    <b:Pages>28-40</b:Pages>
    <b:Author>
      <b:Author>
        <b:NameList>
          <b:Person>
            <b:Last>Nurlaili</b:Last>
            <b:First>N</b:First>
          </b:Person>
        </b:NameList>
      </b:Author>
    </b:Author>
    <b:Volume>4</b:Volume>
    <b:Issue>1</b:Issue>
    <b:DOI>http://doi.org.10.19109/jip.v4i1.2270</b:DOI>
    <b:RefOrder>23</b:RefOrder>
  </b:Source>
  <b:Source>
    <b:Tag>Zai16</b:Tag>
    <b:SourceType>ConferenceProceedings</b:SourceType>
    <b:Guid>{C0913C7F-0DC8-4D17-BC51-8971ACBE6545}</b:Guid>
    <b:Author>
      <b:Author>
        <b:NameList>
          <b:Person>
            <b:Last>Zaini</b:Last>
            <b:First>Muhammad</b:First>
          </b:Person>
        </b:NameList>
      </b:Author>
    </b:Author>
    <b:Title>Urgensi Penelitian Pengembangan Dalam Menggali Keterampilan Berpikir Kritis</b:Title>
    <b:Year>2016</b:Year>
    <b:Volume>1</b:Volume>
    <b:StandardNumber>1</b:StandardNumber>
    <b:RefOrder>24</b:RefOrder>
  </b:Source>
  <b:Source>
    <b:Tag>Kar17</b:Tag>
    <b:SourceType>JournalArticle</b:SourceType>
    <b:Guid>{8F2EA1D3-089F-4D0E-8A0D-8C566A6885B3}</b:Guid>
    <b:Author>
      <b:Author>
        <b:NameList>
          <b:Person>
            <b:Last>Karsono</b:Last>
          </b:Person>
        </b:NameList>
      </b:Author>
    </b:Author>
    <b:Title>Pengaruh Penggunaan LKS Berbasis HOTS Terhadap Motivasi Dan Hasil Belajar IPA Siswa SMP</b:Title>
    <b:JournalName>Jurnal Pendidikan Matematika dan Sains</b:JournalName>
    <b:Year>2017</b:Year>
    <b:Pages>50-57</b:Pages>
    <b:RefOrder>25</b:RefOrder>
  </b:Source>
  <b:Source>
    <b:Tag>Sam19</b:Tag>
    <b:SourceType>JournalArticle</b:SourceType>
    <b:Guid>{FF83652E-EF0C-474C-955B-4350C4531451}</b:Guid>
    <b:Title>Penerapan Project Based Learning berbasis Alat Peraga Sederhana untuk Meningkatkan HOTS Peserta Didik</b:Title>
    <b:Year>2019</b:Year>
    <b:Author>
      <b:Author>
        <b:NameList>
          <b:Person>
            <b:Last>Sambite</b:Last>
            <b:Middle>C</b:Middle>
            <b:First>F</b:First>
          </b:Person>
          <b:Person>
            <b:Last>Mujasam</b:Last>
            <b:First>M</b:First>
          </b:Person>
          <b:Person>
            <b:Last>Widyaningsih</b:Last>
            <b:Middle>W</b:Middle>
            <b:First>S</b:First>
          </b:Person>
          <b:Person>
            <b:Last>Yusuf</b:Last>
          </b:Person>
        </b:NameList>
      </b:Author>
    </b:Author>
    <b:JournalName>Berkala Ilmiah Pendidikan Fisika</b:JournalName>
    <b:Pages>141-147</b:Pages>
    <b:RefOrder>26</b:RefOrder>
  </b:Source>
  <b:Source>
    <b:Tag>Rac19</b:Tag>
    <b:SourceType>JournalArticle</b:SourceType>
    <b:Guid>{51351606-C09F-433C-A46F-5D9217DDE23B}</b:Guid>
    <b:Title>Lembar Kerja Elektronik Peserta Didik Dengan Model Pembelajaran Berbasis Masalah Untuk Meningkatkan Kemampuan Berpikir Tingkat Tinggi</b:Title>
    <b:JournalName>Prosiding Seminar Nasional Fisika</b:JournalName>
    <b:Year>2019</b:Year>
    <b:Pages>223-232</b:Pages>
    <b:Author>
      <b:Author>
        <b:NameList>
          <b:Person>
            <b:Last>Rachmasari</b:Last>
            <b:First>M</b:First>
          </b:Person>
          <b:Person>
            <b:Last>Serevina</b:Last>
            <b:First>M</b:First>
          </b:Person>
          <b:Person>
            <b:Last>Budi</b:Last>
            <b:Middle>S</b:Middle>
            <b:First>A</b:First>
          </b:Person>
        </b:NameList>
      </b:Author>
    </b:Author>
    <b:RefOrder>27</b:RefOrder>
  </b:Source>
  <b:Source>
    <b:Tag>Meg20</b:Tag>
    <b:SourceType>JournalArticle</b:SourceType>
    <b:Guid>{D76851E8-0EA1-4A23-B60D-C180AEA84E16}</b:Guid>
    <b:Title>Kemampuan Berpikir Tingkat Tinggi Siswa SMP dalam Menyelesaikan Soal Matematika Model PISA</b:Title>
    <b:JournalName>Jurnal Pendidikan Matematika</b:JournalName>
    <b:Year>2020</b:Year>
    <b:Pages>15-24</b:Pages>
    <b:Author>
      <b:Author>
        <b:NameList>
          <b:Person>
            <b:Last>Megawati</b:Last>
          </b:Person>
          <b:Person>
            <b:Last>Wardani</b:Last>
          </b:Person>
          <b:Person>
            <b:Last>Hartatiana</b:Last>
          </b:Person>
        </b:NameList>
      </b:Author>
    </b:Author>
    <b:RefOrder>28</b:RefOrder>
  </b:Source>
  <b:Source>
    <b:Tag>Sar20</b:Tag>
    <b:SourceType>JournalArticle</b:SourceType>
    <b:Guid>{FE2FD27E-B1C8-44DC-94B4-3C63D3B329B3}</b:Guid>
    <b:Title>Analisis Higher Order Thingking Skills (HOTS) Siswa Kelas VIII pada Materi Sistem Pernapasan Manusia</b:Title>
    <b:JournalName>Jurnal Pendidikan Biologi</b:JournalName>
    <b:Year>2020</b:Year>
    <b:Pages>52-61</b:Pages>
    <b:Author>
      <b:Author>
        <b:NameList>
          <b:Person>
            <b:Last>Sara</b:Last>
            <b:First>S</b:First>
          </b:Person>
          <b:Person>
            <b:Last>Suhendar</b:Last>
          </b:Person>
          <b:Person>
            <b:Last>Pauzi</b:Last>
            <b:Middle>Y</b:Middle>
            <b:First>R</b:First>
          </b:Person>
        </b:NameList>
      </b:Author>
    </b:Author>
    <b:RefOrder>29</b:RefOrder>
  </b:Source>
  <b:Source>
    <b:Tag>Mah18</b:Tag>
    <b:SourceType>JournalArticle</b:SourceType>
    <b:Guid>{B25E965C-70CD-443B-BB08-B6F36FBC85A8}</b:Guid>
    <b:Title>Analisis Kesalahan Siswa dalam Menyelesaikan Soal Matematika Bertipe HOTS Berdasar Teori Newman</b:Title>
    <b:JournalName>Jurnal UJMC</b:JournalName>
    <b:Year>2018</b:Year>
    <b:Pages>1-7</b:Pages>
    <b:Author>
      <b:Author>
        <b:NameList>
          <b:Person>
            <b:Last>Mahmudah</b:Last>
            <b:First>W</b:First>
          </b:Person>
        </b:NameList>
      </b:Author>
    </b:Author>
    <b:RefOrder>30</b:RefOrder>
  </b:Source>
  <b:Source>
    <b:Tag>Yan12</b:Tag>
    <b:SourceType>JournalArticle</b:SourceType>
    <b:Guid>{CFC14A1B-292E-44DE-8F5F-1F0BA69FC1A1}</b:Guid>
    <b:Title>Pengembangan Media Interaktif Dengan Tema Sistem Pencernaan Manusia Untuk SMP Kelas VIII</b:Title>
    <b:Year>2012</b:Year>
    <b:JournalName>PENSA E-Jurnal</b:JournalName>
    <b:Pages>115-123</b:Pages>
    <b:Author>
      <b:Author>
        <b:NameList>
          <b:Person>
            <b:Last>Yanurizna</b:Last>
            <b:First>M</b:First>
          </b:Person>
        </b:NameList>
      </b:Author>
    </b:Author>
    <b:RefOrder>31</b:RefOrder>
  </b:Source>
  <b:Source>
    <b:Tag>Har19</b:Tag>
    <b:SourceType>JournalArticle</b:SourceType>
    <b:Guid>{05C4DD3E-9EFB-4BD1-BA09-48E3EF081EF0}</b:Guid>
    <b:Title>Identifikasi Miskonsepsi Peserta Didik SMP Negeri 15 Padang tentang Materi Sistem Pencernaan Makanan pada Manusia Menggunkan Tes Diagnostik Two Tier Choice</b:Title>
    <b:Year>2019</b:Year>
    <b:Author>
      <b:Author>
        <b:NameList>
          <b:Person>
            <b:Last>Harahap</b:Last>
            <b:First>S</b:First>
          </b:Person>
          <b:Person>
            <b:Last>Ristiono</b:Last>
          </b:Person>
        </b:NameList>
      </b:Author>
    </b:Author>
    <b:JournalName>Atrium Pendidikan Biologi</b:JournalName>
    <b:RefOrder>32</b:RefOrder>
  </b:Source>
  <b:Source>
    <b:Tag>Pur20</b:Tag>
    <b:SourceType>JournalArticle</b:SourceType>
    <b:Guid>{F322FA2D-486A-40D5-8BFD-F9104F62FDAD}</b:Guid>
    <b:Title>Pengembangan Lembar Kerja Peserta Didik (LKPD) Berbasis Higher Order Thinking Skill (HOTS)</b:Title>
    <b:JournalName>Jurnal Program Studi Pendidikan Matematika</b:JournalName>
    <b:Year>2020</b:Year>
    <b:Pages>894-908</b:Pages>
    <b:Author>
      <b:Author>
        <b:NameList>
          <b:Person>
            <b:Last>Purwasari</b:Last>
            <b:Middle>A</b:Middle>
            <b:First>L</b:First>
          </b:Person>
          <b:Person>
            <b:Last>Fitriyani</b:Last>
            <b:First>N</b:First>
          </b:Person>
        </b:NameList>
      </b:Author>
    </b:Author>
    <b:RefOrder>33</b:RefOrder>
  </b:Source>
  <b:Source>
    <b:Tag>Api17</b:Tag>
    <b:SourceType>JournalArticle</b:SourceType>
    <b:Guid>{EF19AAF1-EDCC-4DD2-ADC5-23049F76827A}</b:Guid>
    <b:Title>Developing Instructional Design to Improve Mathematical Higher Order Thinking Skills of Students</b:Title>
    <b:JournalName>Journal of Physics</b:JournalName>
    <b:Year>2017</b:Year>
    <b:Pages>-7</b:Pages>
    <b:Author>
      <b:Author>
        <b:NameList>
          <b:Person>
            <b:Last>Apino</b:Last>
            <b:First>E</b:First>
          </b:Person>
          <b:Person>
            <b:Last>Retnawati</b:Last>
          </b:Person>
        </b:NameList>
      </b:Author>
    </b:Author>
    <b:RefOrder>34</b:RefOrder>
  </b:Source>
  <b:Source>
    <b:Tag>Nop19</b:Tag>
    <b:SourceType>JournalArticle</b:SourceType>
    <b:Guid>{1F4782D2-8AA7-45C6-B750-746FAC172281}</b:Guid>
    <b:Title>Pengembangan Lembar Kerja Peserta Didik (LKPD) Berbasis Higher Order Thinking Skill (HOTS)</b:Title>
    <b:JournalName>Indonesian Journal of Science and Mathematics Education</b:JournalName>
    <b:Year>2019</b:Year>
    <b:Pages>168-176</b:Pages>
    <b:Author>
      <b:Author>
        <b:NameList>
          <b:Person>
            <b:Last>Noprinda</b:Last>
            <b:Middle>T</b:Middle>
            <b:First>C</b:First>
          </b:Person>
          <b:Person>
            <b:Last>Soleh</b:Last>
            <b:Middle>M</b:Middle>
            <b:First>S</b:First>
          </b:Person>
        </b:NameList>
      </b:Author>
    </b:Author>
    <b:RefOrder>35</b:RefOrder>
  </b:Source>
  <b:Source>
    <b:Tag>Dam21</b:Tag>
    <b:SourceType>JournalArticle</b:SourceType>
    <b:Guid>{6BB2D1B5-BF4B-4BA1-81F9-151C3E706B60}</b:Guid>
    <b:Title>Profil dan Validasi Lembar Kegiatan Peserta Didik-Elektronik (E-LKPD) Berbasis Bioenterpreneurship Untuk Melatihkan Keterampilan Berwirausaha dalam Era Industri 4.0</b:Title>
    <b:Year>2021</b:Year>
    <b:Author>
      <b:Author>
        <b:NameList>
          <b:Person>
            <b:Last>Damayanti</b:Last>
            <b:First>J</b:First>
          </b:Person>
          <b:Person>
            <b:Last>Ratnasari</b:Last>
            <b:First>E</b:First>
          </b:Person>
        </b:NameList>
      </b:Author>
    </b:Author>
    <b:JournalName>Jurnal Berkala Ilmiah Pendidikan Biologi</b:JournalName>
    <b:Pages>530-540</b:Pages>
    <b:RefOrder>36</b:RefOrder>
  </b:Source>
  <b:Source>
    <b:Tag>Dia18</b:Tag>
    <b:SourceType>JournalArticle</b:SourceType>
    <b:Guid>{5427C2E8-BD84-4F16-8206-45C6F320A72D}</b:Guid>
    <b:Title>Flipbook Berbasis Literasi Islam: Pengembangan Media Pembelajaran Fisika Dengan 3D Pageflip Professional</b:Title>
    <b:JournalName>Jurnal Inovasi Pendidikan Fisika</b:JournalName>
    <b:Year>2018</b:Year>
    <b:Pages>234-244</b:Pages>
    <b:Author>
      <b:Author>
        <b:NameList>
          <b:Person>
            <b:Last>Diani</b:Last>
            <b:First>R</b:First>
          </b:Person>
          <b:Person>
            <b:Last>Hartati</b:Last>
            <b:Middle>S</b:Middle>
            <b:First>N</b:First>
          </b:Person>
        </b:NameList>
      </b:Author>
    </b:Author>
    <b:RefOrder>37</b:RefOrder>
  </b:Source>
  <b:Source>
    <b:Tag>Nis17</b:Tag>
    <b:SourceType>JournalArticle</b:SourceType>
    <b:Guid>{D7D8BA2D-D4D0-460E-824A-1C7AB6010CD6}</b:Guid>
    <b:Title>Pengembangan Media Pembelajaran Berbantuan Aplikasi Autoplay Media Studio pada Pokok Bahasan Fluida Dinamis di SMA</b:Title>
    <b:JournalName>Jurnal Ilmiah Pendidikan Fisika</b:JournalName>
    <b:Year>2017</b:Year>
    <b:Author>
      <b:Author>
        <b:NameList>
          <b:Person>
            <b:Last>Nisa</b:Last>
            <b:First>K</b:First>
          </b:Person>
          <b:Person>
            <b:Last>Wati</b:Last>
            <b:First>M</b:First>
          </b:Person>
          <b:Person>
            <b:Last>Mahardika</b:Last>
            <b:First>M</b:First>
          </b:Person>
        </b:NameList>
      </b:Author>
    </b:Author>
    <b:RefOrder>38</b:RefOrder>
  </b:Source>
  <b:Source>
    <b:Tag>Les19</b:Tag>
    <b:SourceType>JournalArticle</b:SourceType>
    <b:Guid>{00B37389-8049-40B6-8162-46F98E7A859D}</b:Guid>
    <b:Title>Validasi Modul Berbasis Literasi Pada Mata Kuliah Statistika Matematika. Jurnal Math Educator Nusantara</b:Title>
    <b:JournalName>Jurnal Math Educator Nusantara</b:JournalName>
    <b:Year>2019</b:Year>
    <b:Pages>36-42</b:Pages>
    <b:Author>
      <b:Author>
        <b:NameList>
          <b:Person>
            <b:Last>Lestari</b:Last>
            <b:First>F</b:First>
          </b:Person>
          <b:Person>
            <b:Last>Andriani</b:Last>
            <b:Middle>G</b:Middle>
            <b:First>D</b:First>
          </b:Person>
        </b:NameList>
      </b:Author>
    </b:Author>
    <b:RefOrder>39</b:RefOrder>
  </b:Source>
  <b:Source>
    <b:Tag>Par18</b:Tag>
    <b:SourceType>JournalArticle</b:SourceType>
    <b:Guid>{1D21C459-3364-4670-A273-8CFAEC9460E8}</b:Guid>
    <b:Title>Pengembangakn booklet Hasil Inventarisasi Tumbuhan Obat sebagai Media Pembelajaran pada Materi Manfaat Keanekaragaman Hayati</b:Title>
    <b:JournalName>Jurnal IPA dan Pembelajaran IPA</b:JournalName>
    <b:Year>2018</b:Year>
    <b:Pages>83-88</b:Pages>
    <b:Author>
      <b:Author>
        <b:NameList>
          <b:Person>
            <b:Last>Paramita</b:Last>
            <b:First>R</b:First>
          </b:Person>
          <b:Person>
            <b:Last>Panjaitan</b:Last>
            <b:Middle>P</b:Middle>
            <b:First>G</b:First>
          </b:Person>
          <b:Person>
            <b:Last>Ariyati</b:Last>
            <b:First>E</b:First>
          </b:Person>
        </b:NameList>
      </b:Author>
    </b:Author>
    <b:RefOrder>40</b:RefOrder>
  </b:Source>
  <b:Source>
    <b:Tag>Rid20</b:Tag>
    <b:SourceType>JournalArticle</b:SourceType>
    <b:Guid>{579BB3C7-432D-42E1-B889-27331FB9198F}</b:Guid>
    <b:Title>Validitas Bahan Ajar Gerak Melingkar Berbasis Authentic Learning di Lingkungan Lahan Basah untuk Melatih Keterampilan Pemecahan Masalah</b:Title>
    <b:JournalName>Journal of Teaching and Learning Physic</b:JournalName>
    <b:Year>2020</b:Year>
    <b:Pages>87-98</b:Pages>
    <b:Author>
      <b:Author>
        <b:NameList>
          <b:Person>
            <b:Last>Ridho</b:Last>
            <b:Middle>H</b:Middle>
            <b:First>M</b:First>
          </b:Person>
          <b:Person>
            <b:Last>Wati</b:Last>
            <b:First>M</b:First>
          </b:Person>
          <b:Person>
            <b:Last>Misbah</b:Last>
          </b:Person>
          <b:Person>
            <b:Last>Mahtari</b:Last>
            <b:First>S</b:First>
          </b:Person>
        </b:NameList>
      </b:Author>
    </b:Author>
    <b:RefOrder>41</b:RefOrder>
  </b:Source>
  <b:Source>
    <b:Tag>Ari10</b:Tag>
    <b:SourceType>Book</b:SourceType>
    <b:Guid>{F400AECD-2E95-4C66-B79F-00A02DEE2CDE}</b:Guid>
    <b:Title>Prosedur Penelitian Suatu Pendekatan Praktek</b:Title>
    <b:Year>2010</b:Year>
    <b:City>Jakarta</b:City>
    <b:Publisher>PT. Rineka Cipta</b:Publisher>
    <b:Author>
      <b:Author>
        <b:NameList>
          <b:Person>
            <b:Last>Arikunto</b:Last>
            <b:First>S</b:First>
          </b:Person>
        </b:NameList>
      </b:Author>
    </b:Author>
    <b:RefOrder>42</b:RefOrder>
  </b:Source>
  <b:Source>
    <b:Tag>Hes16</b:Tag>
    <b:SourceType>JournalArticle</b:SourceType>
    <b:Guid>{537E47F1-8DD8-4BCE-A4D8-BFB750ADD55F}</b:Guid>
    <b:Title>Validitas, Kepraktisan, dan Efektivitas Media Pembelajaran Papan Magnetik pada Materi Mutasi Gen</b:Title>
    <b:JournalName>Jurnal BioEdu</b:JournalName>
    <b:Year>2016</b:Year>
    <b:Pages>7-13</b:Pages>
    <b:Author>
      <b:Author>
        <b:NameList>
          <b:Person>
            <b:Last>Hestari</b:Last>
            <b:First>S</b:First>
          </b:Person>
          <b:Person>
            <b:Last>Susantini</b:Last>
            <b:First>E</b:First>
          </b:Person>
          <b:Person>
            <b:Last>Lisdiana</b:Last>
            <b:First>L</b:First>
          </b:Person>
        </b:NameList>
      </b:Author>
    </b:Author>
    <b:RefOrder>43</b:RefOrder>
  </b:Source>
  <b:Source>
    <b:Tag>Fit17</b:Tag>
    <b:SourceType>JournalArticle</b:SourceType>
    <b:Guid>{0EDD3DA3-1C25-4D9C-A612-BA97646A1529}</b:Guid>
    <b:Title>Pengembangan Lembar Kerja Siswa (LKS) Fisika untuk Melatih Kemampuan Berpikir Tingkat Tinggi (Higher Order Thinking Skills) Siswa SMA</b:Title>
    <b:JournalName>Jurnal Wahana Pendidikan Fisika</b:JournalName>
    <b:Year>2017</b:Year>
    <b:Pages>36-42</b:Pages>
    <b:Author>
      <b:Author>
        <b:NameList>
          <b:Person>
            <b:Last>Fitriani</b:Last>
            <b:First>W</b:First>
          </b:Person>
          <b:Person>
            <b:Last>Bakri</b:Last>
            <b:First>F</b:First>
          </b:Person>
          <b:Person>
            <b:Last>Sunaryo</b:Last>
          </b:Person>
        </b:NameList>
      </b:Author>
    </b:Author>
    <b:RefOrder>44</b:RefOrder>
  </b:Source>
  <b:Source>
    <b:Tag>Nur16</b:Tag>
    <b:SourceType>JournalArticle</b:SourceType>
    <b:Guid>{3CD75423-3E03-4595-96A6-1FAFDEE503F1}</b:Guid>
    <b:Title>Minat Belajar Sebagai Determinan Hasil Belajar Siswa.</b:Title>
    <b:JournalName>Jurnal Pendidikan Manajemen Perkantoran</b:JournalName>
    <b:Year>2016</b:Year>
    <b:Pages>128-135</b:Pages>
    <b:Author>
      <b:Author>
        <b:NameList>
          <b:Person>
            <b:Last>Nurhasanah</b:Last>
            <b:First>S</b:First>
          </b:Person>
          <b:Person>
            <b:Last>Sobandi</b:Last>
            <b:First>A</b:First>
          </b:Person>
        </b:NameList>
      </b:Author>
    </b:Author>
    <b:RefOrder>45</b:RefOrder>
  </b:Source>
  <b:Source>
    <b:Tag>Mei19</b:Tag>
    <b:SourceType>JournalArticle</b:SourceType>
    <b:Guid>{5BA8E9E3-643E-417D-BD4E-D462A15589C8}</b:Guid>
    <b:Title>Presepsi Siswa dalam Studi Pengaruh Daring Learning terhadap Minat Belajar IPA</b:Title>
    <b:JournalName>Scaffolding Jurnal Pendidikan Islam dan Multikulturalisme</b:JournalName>
    <b:Year>2019</b:Year>
    <b:Pages>30-38</b:Pages>
    <b:Author>
      <b:Author>
        <b:NameList>
          <b:Person>
            <b:Last>Meidawati</b:Last>
          </b:Person>
          <b:Person>
            <b:Last>Sobron</b:Last>
            <b:Middle>N</b:Middle>
            <b:First>A</b:First>
          </b:Person>
          <b:Person>
            <b:Last>Bayu</b:Last>
          </b:Person>
          <b:Person>
            <b:Last>Rani</b:Last>
          </b:Person>
        </b:NameList>
      </b:Author>
    </b:Author>
    <b:RefOrder>46</b:RefOrder>
  </b:Source>
  <b:Source>
    <b:Tag>Kha19</b:Tag>
    <b:SourceType>JournalArticle</b:SourceType>
    <b:Guid>{55C30D4A-9C4E-47A1-8D38-BA24187A292E}</b:Guid>
    <b:Title>Repson Siswa terhadap Media Dakon Matika Materi KPK dan FPB pada siswa kelas IV di SD/MI Lamongan</b:Title>
    <b:JournalName>Jurnal Studi Kependidikan dan Keislaman</b:JournalName>
    <b:Year>2019</b:Year>
    <b:Pages>197-204</b:Pages>
    <b:Author>
      <b:Author>
        <b:NameList>
          <b:Person>
            <b:Last>Khairiyah</b:Last>
            <b:First>U</b:First>
          </b:Person>
        </b:NameList>
      </b:Author>
    </b:Author>
    <b:RefOrder>47</b:RefOrder>
  </b:Source>
  <b:Source>
    <b:Tag>Akb131</b:Tag>
    <b:SourceType>Book</b:SourceType>
    <b:Guid>{E9154EAE-EF7C-44B3-9054-60B09ED3246F}</b:Guid>
    <b:Author>
      <b:Author>
        <b:NameList>
          <b:Person>
            <b:Last>Akbar</b:Last>
          </b:Person>
        </b:NameList>
      </b:Author>
    </b:Author>
    <b:Title>Instrument Perangkat Pembelajaran</b:Title>
    <b:Year>2013</b:Year>
    <b:City>Bandung</b:City>
    <b:Publisher>PT Remaja Rosda Karya</b:Publisher>
    <b:RefOrder>1</b:RefOrder>
  </b:Source>
  <b:Source>
    <b:Tag>And13</b:Tag>
    <b:SourceType>JournalArticle</b:SourceType>
    <b:Guid>{F68BE049-E516-4477-B393-18B1A1384BB9}</b:Guid>
    <b:Title>Pembelajaran Biologi Menggunakan Pendekatan CTL (Contextual Teaching dan Learning) Melalui Media Flipchart dan Video Ditinjau dari Kemampuan Verbal dan Gaya Belajar</b:Title>
    <b:Year>2013</b:Year>
    <b:Author>
      <b:Author>
        <b:NameList>
          <b:Person>
            <b:Last>Andriani</b:Last>
            <b:First>T</b:First>
          </b:Person>
          <b:Person>
            <b:Last>Masykuri</b:Last>
          </b:Person>
          <b:Person>
            <b:Last>Sudarisman</b:Last>
          </b:Person>
        </b:NameList>
      </b:Author>
    </b:Author>
    <b:JournalName>Jurnal Bioedukasi</b:JournalName>
    <b:Pages>102-119</b:Pages>
    <b:RefOrder>48</b:RefOrder>
  </b:Source>
  <b:Source>
    <b:Tag>And131</b:Tag>
    <b:SourceType>JournalArticle</b:SourceType>
    <b:Guid>{D49E7A54-F3F8-4CA8-A0ED-519FE2A7D564}</b:Guid>
    <b:Title>Pembelajaran Biologi Menggunakan Pendekatan CTL (Contextual Teaching dan Learning) Melalui Media Flipchart dan Video Ditinjau dari Kemampuan Verbal dan Gaya Belajar</b:Title>
    <b:JournalName>Jurnal Bioedukasi</b:JournalName>
    <b:Year>2013</b:Year>
    <b:Pages>102-119</b:Pages>
    <b:Author>
      <b:Author>
        <b:NameList>
          <b:Person>
            <b:Last>Andriani</b:Last>
            <b:First>T</b:First>
          </b:Person>
          <b:Person>
            <b:Last>Masykuri</b:Last>
          </b:Person>
          <b:Person>
            <b:Last>Sudarisman</b:Last>
          </b:Person>
        </b:NameList>
      </b:Author>
    </b:Author>
    <b:RefOrder>49</b:RefOrder>
  </b:Source>
  <b:Source>
    <b:Tag>Hak99</b:Tag>
    <b:SourceType>Book</b:SourceType>
    <b:Guid>{9FD0DA78-795F-4171-9076-72A098090254}</b:Guid>
    <b:Title>Analyzing Change/Gain Scores</b:Title>
    <b:Year>1999</b:Year>
    <b:City>USA</b:City>
    <b:Publisher>Indiana University</b:Publisher>
    <b:Author>
      <b:Author>
        <b:NameList>
          <b:Person>
            <b:Last>Hake</b:Last>
            <b:First>R</b:First>
          </b:Person>
        </b:NameList>
      </b:Author>
    </b:Author>
    <b:RefOrder>3</b:RefOrder>
  </b:Source>
  <b:Source>
    <b:Tag>Rid11</b:Tag>
    <b:SourceType>Book</b:SourceType>
    <b:Guid>{C4C4CC4D-A85A-441E-AF74-C706B6DEB63B}</b:Guid>
    <b:Author>
      <b:Author>
        <b:NameList>
          <b:Person>
            <b:Last>Ridwan</b:Last>
          </b:Person>
        </b:NameList>
      </b:Author>
    </b:Author>
    <b:Title>Skala Pengukuran Variabel-Variabel Penelitian</b:Title>
    <b:Year>2011</b:Year>
    <b:City>Bandung</b:City>
    <b:Publisher>Alfabeta</b:Publisher>
    <b:RefOrder>2</b:RefOrder>
  </b:Source>
  <b:Source>
    <b:Tag>Suy04</b:Tag>
    <b:SourceType>Book</b:SourceType>
    <b:Guid>{5A610C6A-34CC-4108-9DD7-00A36726C31B}</b:Guid>
    <b:Title>Dasar-dasar &amp; Proses Pembelajaran Matematika I</b:Title>
    <b:Year>2004</b:Year>
    <b:Author>
      <b:Author>
        <b:NameList>
          <b:Person>
            <b:Last>Suyitno</b:Last>
            <b:First>A</b:First>
          </b:Person>
        </b:NameList>
      </b:Author>
    </b:Author>
    <b:City>Semarang</b:City>
    <b:Publisher>UNNES</b:Publisher>
    <b:RefOrder>4</b:RefOrder>
  </b:Source>
</b:Sources>
</file>

<file path=customXml/itemProps1.xml><?xml version="1.0" encoding="utf-8"?>
<ds:datastoreItem xmlns:ds="http://schemas.openxmlformats.org/officeDocument/2006/customXml" ds:itemID="{E9729089-E4CF-409B-93C5-1DA18D09E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18434</TotalTime>
  <Pages>24</Pages>
  <Words>12533</Words>
  <Characters>71439</Characters>
  <Application>Microsoft Office Word</Application>
  <DocSecurity>0</DocSecurity>
  <Lines>595</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acer</cp:lastModifiedBy>
  <cp:revision>812</cp:revision>
  <cp:lastPrinted>2024-05-24T03:05:00Z</cp:lastPrinted>
  <dcterms:created xsi:type="dcterms:W3CDTF">2021-06-24T02:27:00Z</dcterms:created>
  <dcterms:modified xsi:type="dcterms:W3CDTF">2024-05-25T13:16:00Z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LaTeX with hyperref package</vt:lpwstr>
  </property>
  <property fmtid="{D5CDD505-2E9C-101B-9397-08002B2CF9AE}" pid="4" name="LastSaved">
    <vt:filetime>2021-01-13T00:00:00Z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6efa1c3c-8a83-31aa-9d67-db567f155c5c</vt:lpwstr>
  </property>
  <property fmtid="{D5CDD505-2E9C-101B-9397-08002B2CF9AE}" pid="27" name="Mendeley Citation Style_1">
    <vt:lpwstr>http://www.zotero.org/styles/apa</vt:lpwstr>
  </property>
</Properties>
</file>